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A1642" w:rsidRPr="005F315E" w:rsidRDefault="006A1642" w:rsidP="006A1642">
      <w:pPr>
        <w:pStyle w:val="360"/>
        <w:spacing w:before="0" w:line="240" w:lineRule="auto"/>
        <w:ind w:left="-180" w:firstLine="709"/>
        <w:jc w:val="center"/>
        <w:rPr>
          <w:b w:val="0"/>
          <w:sz w:val="28"/>
          <w:szCs w:val="28"/>
          <w:lang w:eastAsia="ru-RU"/>
        </w:rPr>
      </w:pPr>
      <w:r w:rsidRPr="005F315E">
        <w:rPr>
          <w:b w:val="0"/>
          <w:sz w:val="28"/>
          <w:szCs w:val="28"/>
          <w:lang w:eastAsia="ru-RU"/>
        </w:rPr>
        <w:t>Министерство образования и науки Республики Казахстан</w:t>
      </w:r>
    </w:p>
    <w:p w:rsidR="006A1642" w:rsidRPr="005F315E" w:rsidRDefault="006A1642" w:rsidP="006A1642">
      <w:pPr>
        <w:pStyle w:val="360"/>
        <w:spacing w:before="0" w:line="240" w:lineRule="auto"/>
        <w:ind w:left="-180" w:firstLine="709"/>
        <w:jc w:val="center"/>
        <w:rPr>
          <w:b w:val="0"/>
          <w:sz w:val="28"/>
          <w:szCs w:val="28"/>
          <w:lang w:eastAsia="ru-RU"/>
        </w:rPr>
      </w:pPr>
      <w:r w:rsidRPr="005F315E">
        <w:rPr>
          <w:b w:val="0"/>
          <w:sz w:val="28"/>
          <w:szCs w:val="28"/>
          <w:lang w:eastAsia="ru-RU"/>
        </w:rPr>
        <w:t>Костанайский государственный университет имени А.Байтурсынова</w:t>
      </w:r>
    </w:p>
    <w:p w:rsidR="006A1642" w:rsidRPr="005F315E" w:rsidRDefault="006A1642" w:rsidP="006A1642">
      <w:pPr>
        <w:pStyle w:val="360"/>
        <w:spacing w:before="0" w:line="240" w:lineRule="auto"/>
        <w:ind w:left="-180" w:firstLine="709"/>
        <w:jc w:val="center"/>
        <w:rPr>
          <w:b w:val="0"/>
          <w:sz w:val="28"/>
          <w:szCs w:val="28"/>
          <w:lang w:eastAsia="ru-RU"/>
        </w:rPr>
      </w:pPr>
      <w:r w:rsidRPr="005F315E">
        <w:rPr>
          <w:b w:val="0"/>
          <w:sz w:val="28"/>
          <w:szCs w:val="28"/>
          <w:lang w:eastAsia="ru-RU"/>
        </w:rPr>
        <w:t>Кафедра биологии и химии</w:t>
      </w:r>
    </w:p>
    <w:p w:rsidR="006A1642" w:rsidRDefault="006A1642" w:rsidP="006A1642">
      <w:pPr>
        <w:pStyle w:val="360"/>
        <w:spacing w:before="0" w:line="240" w:lineRule="auto"/>
        <w:ind w:left="-180" w:firstLine="709"/>
        <w:jc w:val="center"/>
        <w:rPr>
          <w:b w:val="0"/>
          <w:sz w:val="28"/>
          <w:szCs w:val="28"/>
        </w:rPr>
      </w:pPr>
      <w:r w:rsidRPr="005F315E">
        <w:rPr>
          <w:b w:val="0"/>
          <w:sz w:val="28"/>
          <w:szCs w:val="28"/>
          <w:lang w:eastAsia="ru-RU"/>
        </w:rPr>
        <w:t>Дисциплина Теория и проблемы физической химии</w:t>
      </w:r>
    </w:p>
    <w:p w:rsidR="006A1642" w:rsidRDefault="006A1642" w:rsidP="007D5279">
      <w:pPr>
        <w:pStyle w:val="a3"/>
        <w:spacing w:after="0"/>
        <w:ind w:left="0" w:firstLine="540"/>
        <w:jc w:val="center"/>
        <w:rPr>
          <w:i/>
          <w:sz w:val="28"/>
          <w:szCs w:val="28"/>
        </w:rPr>
      </w:pPr>
    </w:p>
    <w:p w:rsidR="00621C02" w:rsidRPr="00D2720D" w:rsidRDefault="00621C02" w:rsidP="007D5279">
      <w:pPr>
        <w:pStyle w:val="a3"/>
        <w:spacing w:after="0"/>
        <w:ind w:left="0" w:firstLine="540"/>
        <w:jc w:val="center"/>
        <w:rPr>
          <w:i/>
          <w:sz w:val="28"/>
          <w:szCs w:val="28"/>
        </w:rPr>
      </w:pPr>
      <w:bookmarkStart w:id="0" w:name="_GoBack"/>
      <w:bookmarkEnd w:id="0"/>
      <w:r w:rsidRPr="00D2720D">
        <w:rPr>
          <w:i/>
          <w:sz w:val="28"/>
          <w:szCs w:val="28"/>
        </w:rPr>
        <w:t>Лекция 1</w:t>
      </w:r>
    </w:p>
    <w:p w:rsidR="00621C02" w:rsidRPr="00640649" w:rsidRDefault="00621C02" w:rsidP="00621C02">
      <w:pPr>
        <w:ind w:firstLine="540"/>
        <w:jc w:val="both"/>
        <w:rPr>
          <w:b/>
          <w:sz w:val="28"/>
          <w:szCs w:val="28"/>
        </w:rPr>
      </w:pPr>
      <w:r w:rsidRPr="00D2720D">
        <w:rPr>
          <w:b/>
          <w:sz w:val="28"/>
          <w:szCs w:val="28"/>
        </w:rPr>
        <w:t xml:space="preserve">Тема: </w:t>
      </w:r>
      <w:r w:rsidRPr="00640649">
        <w:rPr>
          <w:b/>
          <w:sz w:val="28"/>
          <w:szCs w:val="28"/>
        </w:rPr>
        <w:t>Место физической химии среди других направлений науки химии. Статистическая термодинамика.</w:t>
      </w:r>
    </w:p>
    <w:p w:rsidR="00621C02" w:rsidRPr="00640649" w:rsidRDefault="00621C02" w:rsidP="00621C02">
      <w:pPr>
        <w:ind w:firstLine="540"/>
        <w:jc w:val="both"/>
        <w:rPr>
          <w:b/>
          <w:sz w:val="28"/>
          <w:szCs w:val="28"/>
        </w:rPr>
      </w:pPr>
    </w:p>
    <w:p w:rsidR="00621C02" w:rsidRPr="00D2720D" w:rsidRDefault="00621C02" w:rsidP="00621C02">
      <w:pPr>
        <w:ind w:firstLine="540"/>
        <w:jc w:val="both"/>
        <w:rPr>
          <w:sz w:val="28"/>
          <w:szCs w:val="28"/>
        </w:rPr>
      </w:pPr>
      <w:r w:rsidRPr="00D2720D">
        <w:rPr>
          <w:b/>
          <w:sz w:val="28"/>
          <w:szCs w:val="28"/>
        </w:rPr>
        <w:t xml:space="preserve">Цель: </w:t>
      </w:r>
      <w:r w:rsidRPr="00D2720D">
        <w:rPr>
          <w:sz w:val="28"/>
          <w:szCs w:val="28"/>
        </w:rPr>
        <w:t>Изучить основные постулаты статистической термодинамики и расчеты молекулярной суммы по состояниям макроскопической системы</w:t>
      </w:r>
    </w:p>
    <w:p w:rsidR="00621C02" w:rsidRPr="00D2720D" w:rsidRDefault="00621C02" w:rsidP="00621C02">
      <w:pPr>
        <w:ind w:firstLine="540"/>
        <w:jc w:val="both"/>
        <w:rPr>
          <w:sz w:val="28"/>
          <w:szCs w:val="28"/>
        </w:rPr>
      </w:pPr>
    </w:p>
    <w:p w:rsidR="00621C02" w:rsidRPr="00D2720D" w:rsidRDefault="00621C02" w:rsidP="00621C02">
      <w:pPr>
        <w:ind w:firstLine="540"/>
        <w:jc w:val="both"/>
        <w:rPr>
          <w:b/>
          <w:sz w:val="28"/>
          <w:szCs w:val="28"/>
        </w:rPr>
      </w:pPr>
      <w:r w:rsidRPr="00D2720D">
        <w:rPr>
          <w:b/>
          <w:sz w:val="28"/>
          <w:szCs w:val="28"/>
        </w:rPr>
        <w:t xml:space="preserve">План: </w:t>
      </w:r>
    </w:p>
    <w:p w:rsidR="00621C02" w:rsidRPr="00D2720D" w:rsidRDefault="00621C02" w:rsidP="00621C02">
      <w:pPr>
        <w:ind w:firstLine="540"/>
        <w:jc w:val="both"/>
        <w:rPr>
          <w:sz w:val="28"/>
          <w:szCs w:val="28"/>
        </w:rPr>
      </w:pPr>
      <w:r w:rsidRPr="00D2720D">
        <w:rPr>
          <w:sz w:val="28"/>
          <w:szCs w:val="28"/>
        </w:rPr>
        <w:t>1 Основные постулаты статистической термодинамики</w:t>
      </w:r>
    </w:p>
    <w:p w:rsidR="00621C02" w:rsidRPr="00D2720D" w:rsidRDefault="00621C02" w:rsidP="00621C02">
      <w:pPr>
        <w:ind w:firstLine="540"/>
        <w:jc w:val="both"/>
        <w:rPr>
          <w:sz w:val="28"/>
          <w:szCs w:val="28"/>
        </w:rPr>
      </w:pPr>
      <w:r w:rsidRPr="00D2720D">
        <w:rPr>
          <w:sz w:val="28"/>
          <w:szCs w:val="28"/>
        </w:rPr>
        <w:t>2 Статистические выражения для основных термодинамических функций</w:t>
      </w:r>
    </w:p>
    <w:p w:rsidR="00621C02" w:rsidRPr="00D2720D" w:rsidRDefault="00621C02" w:rsidP="00621C02">
      <w:pPr>
        <w:ind w:firstLine="540"/>
        <w:jc w:val="both"/>
        <w:rPr>
          <w:sz w:val="28"/>
          <w:szCs w:val="28"/>
        </w:rPr>
      </w:pPr>
      <w:r w:rsidRPr="00D2720D">
        <w:rPr>
          <w:sz w:val="28"/>
          <w:szCs w:val="28"/>
        </w:rPr>
        <w:t>3  Молекулярная сумма по состояниям макроскопической системы</w:t>
      </w:r>
    </w:p>
    <w:p w:rsidR="00621C02" w:rsidRDefault="00621C02" w:rsidP="00621C02">
      <w:pPr>
        <w:ind w:firstLine="540"/>
        <w:jc w:val="both"/>
        <w:rPr>
          <w:sz w:val="28"/>
          <w:szCs w:val="28"/>
        </w:rPr>
      </w:pPr>
      <w:r w:rsidRPr="00D2720D">
        <w:rPr>
          <w:sz w:val="28"/>
          <w:szCs w:val="28"/>
        </w:rPr>
        <w:t>4 Связь суммы по состояниям с термодинамическими функциями.</w:t>
      </w:r>
    </w:p>
    <w:p w:rsidR="00621C02" w:rsidRPr="00640649" w:rsidRDefault="00621C02" w:rsidP="00621C02">
      <w:pPr>
        <w:ind w:firstLine="540"/>
        <w:jc w:val="both"/>
        <w:rPr>
          <w:sz w:val="28"/>
          <w:szCs w:val="28"/>
        </w:rPr>
      </w:pPr>
      <w:r>
        <w:rPr>
          <w:sz w:val="28"/>
          <w:szCs w:val="28"/>
        </w:rPr>
        <w:t>5</w:t>
      </w:r>
      <w:r w:rsidRPr="00D2720D">
        <w:rPr>
          <w:sz w:val="28"/>
          <w:szCs w:val="28"/>
        </w:rPr>
        <w:t xml:space="preserve"> Теоретические и прикладные аспекты изучения сложных многокомпонентных систем с позиций современных достижений физической химии.</w:t>
      </w:r>
    </w:p>
    <w:p w:rsidR="00621C02" w:rsidRPr="00D2720D" w:rsidRDefault="00621C02" w:rsidP="00621C02">
      <w:pPr>
        <w:pStyle w:val="a3"/>
        <w:spacing w:after="0"/>
        <w:ind w:left="0" w:firstLine="540"/>
        <w:jc w:val="both"/>
        <w:rPr>
          <w:i/>
          <w:sz w:val="28"/>
          <w:szCs w:val="28"/>
        </w:rPr>
      </w:pPr>
      <w:r w:rsidRPr="00D2720D">
        <w:rPr>
          <w:i/>
          <w:sz w:val="28"/>
          <w:szCs w:val="28"/>
        </w:rPr>
        <w:t>Теория производит тем большее впечатление, чем проще её предпосылки, чем различнее явления, между которыми она устанавливает связь, чем обширнее область её применения. Отсюда глубокое впечатление, которое произвела на меня термодинамика. Она единственная физическая теория универсального содержания, относительно которой я убежден, что в пределах применимости её основных понятий она никогда не будет опровергнута.</w:t>
      </w:r>
    </w:p>
    <w:p w:rsidR="00621C02" w:rsidRPr="00B51B18" w:rsidRDefault="00621C02" w:rsidP="00621C02">
      <w:pPr>
        <w:pStyle w:val="a3"/>
        <w:spacing w:after="0"/>
        <w:ind w:left="0" w:firstLine="540"/>
        <w:jc w:val="right"/>
        <w:rPr>
          <w:i/>
          <w:sz w:val="28"/>
          <w:szCs w:val="28"/>
        </w:rPr>
      </w:pPr>
      <w:r w:rsidRPr="00B51B18">
        <w:rPr>
          <w:i/>
          <w:sz w:val="28"/>
          <w:szCs w:val="28"/>
        </w:rPr>
        <w:t>А. Эйнштейн</w:t>
      </w:r>
    </w:p>
    <w:p w:rsidR="00621C02" w:rsidRPr="00D2720D" w:rsidRDefault="00621C02" w:rsidP="00621C02">
      <w:pPr>
        <w:pStyle w:val="a3"/>
        <w:spacing w:after="0"/>
        <w:ind w:left="0" w:firstLine="540"/>
        <w:jc w:val="both"/>
        <w:rPr>
          <w:sz w:val="28"/>
          <w:szCs w:val="28"/>
        </w:rPr>
      </w:pPr>
      <w:r w:rsidRPr="00D474D7">
        <w:rPr>
          <w:b/>
          <w:sz w:val="28"/>
          <w:szCs w:val="28"/>
        </w:rPr>
        <w:t>1</w:t>
      </w:r>
      <w:r>
        <w:rPr>
          <w:sz w:val="28"/>
          <w:szCs w:val="28"/>
        </w:rPr>
        <w:t xml:space="preserve"> </w:t>
      </w:r>
      <w:r w:rsidRPr="00D2720D">
        <w:rPr>
          <w:sz w:val="28"/>
          <w:szCs w:val="28"/>
        </w:rPr>
        <w:t>Химические реакции связаны с разнообразными физическими процессами: теплопередачей, поглощением или выделением теплоты, поглощением или излучением света, электрическими явлениями и т.д.</w:t>
      </w:r>
    </w:p>
    <w:p w:rsidR="00621C02" w:rsidRPr="00D2720D" w:rsidRDefault="00621C02" w:rsidP="00621C02">
      <w:pPr>
        <w:pStyle w:val="a3"/>
        <w:spacing w:after="0"/>
        <w:ind w:left="0" w:firstLine="540"/>
        <w:jc w:val="both"/>
        <w:rPr>
          <w:sz w:val="28"/>
          <w:szCs w:val="28"/>
        </w:rPr>
      </w:pPr>
      <w:r w:rsidRPr="00D2720D">
        <w:rPr>
          <w:sz w:val="28"/>
          <w:szCs w:val="28"/>
        </w:rPr>
        <w:t xml:space="preserve">В химических реакциях тесно связаны физические и химические явления. Изучение этой взаимосвязи – основная задача физической химии. Все это позволяет решать основную задачу – предсказание хода химического процесса и конечного результата и дает возможность управлять химическим процессом, т.е. обеспечивать наиболее быстрое и полное проведение реакции при наибольшей его селективности. Такие важные производственные процессы в химической технологии, как синтез и окисление аммиака, контактное получение серной кислоты, производство этанола из природного газа, крекинг нефти, получение чугуна в доменных печах, производство алюминия и многие другие </w:t>
      </w:r>
      <w:r w:rsidRPr="00D2720D">
        <w:rPr>
          <w:sz w:val="28"/>
          <w:szCs w:val="28"/>
        </w:rPr>
        <w:lastRenderedPageBreak/>
        <w:t xml:space="preserve">всецело основаны на результатах физико-химического исследования реакций, лежащих в основе этих процессов. </w:t>
      </w:r>
    </w:p>
    <w:p w:rsidR="00621C02" w:rsidRPr="00D2720D" w:rsidRDefault="00621C02" w:rsidP="00621C02">
      <w:pPr>
        <w:pStyle w:val="a3"/>
        <w:spacing w:after="0"/>
        <w:ind w:left="0" w:firstLine="540"/>
        <w:jc w:val="both"/>
        <w:rPr>
          <w:sz w:val="28"/>
          <w:szCs w:val="28"/>
        </w:rPr>
      </w:pPr>
      <w:r w:rsidRPr="00D2720D">
        <w:rPr>
          <w:sz w:val="28"/>
          <w:szCs w:val="28"/>
        </w:rPr>
        <w:t>Электрохимия – раздел физической химии, посвященный изучению физико-химических свойств конденсированных ионных систем, а также процессов и явлений на заряженных межфазных границах с учетом всех форм взаимодействия между подвижными заряженными частицами (электронами, ионами) в конденсированных фазах. Электрохимические процессы, имеющие большое практическое значение: получение электролизом многих легких и цветных металлов, гальванопластика, нанесение металлических покрытий; химические источники тока – гальванические элементы и аккумуляторы; защита металлов и сплавов от коррозии. В аналитической химии широко применяют электрохимические методы исследования – кондуктометрический, потенциометрический, полярографический и др.</w:t>
      </w:r>
    </w:p>
    <w:p w:rsidR="00621C02" w:rsidRPr="00D2720D" w:rsidRDefault="00621C02" w:rsidP="00621C02">
      <w:pPr>
        <w:pStyle w:val="a3"/>
        <w:spacing w:after="0"/>
        <w:ind w:left="0" w:firstLine="540"/>
        <w:jc w:val="both"/>
        <w:rPr>
          <w:sz w:val="28"/>
          <w:szCs w:val="28"/>
        </w:rPr>
      </w:pPr>
      <w:r w:rsidRPr="00A75B55">
        <w:rPr>
          <w:b/>
          <w:sz w:val="28"/>
          <w:szCs w:val="28"/>
        </w:rPr>
        <w:t>2</w:t>
      </w:r>
      <w:r>
        <w:rPr>
          <w:sz w:val="28"/>
          <w:szCs w:val="28"/>
        </w:rPr>
        <w:t xml:space="preserve"> </w:t>
      </w:r>
      <w:r w:rsidRPr="00D2720D">
        <w:rPr>
          <w:sz w:val="28"/>
          <w:szCs w:val="28"/>
        </w:rPr>
        <w:t>В современной электрохимии сформировались новые направления исследований, имеющие большое теоретическое и прикладное значение, например, фотоэлектрохимическое преобразование солнечной энергии с использованием полупроводниковых материалов; создание топливных элементов с высоким коэффициентом полезного действия; изучение электрохимических свойств расплавов и твердых солей со сверхвысокой проводимостью.</w:t>
      </w:r>
    </w:p>
    <w:p w:rsidR="00621C02" w:rsidRPr="00D2720D" w:rsidRDefault="00621C02" w:rsidP="00621C02">
      <w:pPr>
        <w:ind w:firstLine="540"/>
        <w:jc w:val="both"/>
        <w:rPr>
          <w:sz w:val="28"/>
          <w:szCs w:val="28"/>
        </w:rPr>
      </w:pPr>
      <w:r w:rsidRPr="00D2720D">
        <w:rPr>
          <w:sz w:val="28"/>
          <w:szCs w:val="28"/>
        </w:rPr>
        <w:t>Развитие вычислительных методов квантовой химии и появление быстродействующих ЭВМ позволили рассчитывать многие характеристики химических соединений, в том числе и нестабильных, а также переходных состояний. Точность этих расчетов получается вполне удовлетворительной по термохимическим стандартам. Поэтому квантовохимические расчеты в настоящее время используются в качестве одного из физико-химических методов исследования для получения данных, необходимых для установления механизмов сложных химических реакций.</w:t>
      </w:r>
    </w:p>
    <w:p w:rsidR="00621C02" w:rsidRPr="00D2720D" w:rsidRDefault="00621C02" w:rsidP="00621C02">
      <w:pPr>
        <w:ind w:firstLine="540"/>
        <w:jc w:val="both"/>
        <w:rPr>
          <w:sz w:val="28"/>
          <w:szCs w:val="28"/>
        </w:rPr>
      </w:pPr>
      <w:r w:rsidRPr="00D2720D">
        <w:rPr>
          <w:sz w:val="28"/>
          <w:szCs w:val="28"/>
        </w:rPr>
        <w:t>Квантовохимические расчеты могут помочь химикам-экспериментаторам при установлении структуры и изучении реакционной способности органических соединений.</w:t>
      </w:r>
    </w:p>
    <w:p w:rsidR="00621C02" w:rsidRPr="00D2720D" w:rsidRDefault="00621C02" w:rsidP="00621C02">
      <w:pPr>
        <w:ind w:firstLine="540"/>
        <w:jc w:val="both"/>
        <w:rPr>
          <w:sz w:val="28"/>
          <w:szCs w:val="28"/>
        </w:rPr>
      </w:pPr>
      <w:r w:rsidRPr="00D2720D">
        <w:rPr>
          <w:sz w:val="28"/>
          <w:szCs w:val="28"/>
        </w:rPr>
        <w:t xml:space="preserve">Вопросы, которые встают перед исследователем при решении прикладных задач, а именно: </w:t>
      </w:r>
    </w:p>
    <w:p w:rsidR="00621C02" w:rsidRPr="00D2720D" w:rsidRDefault="00621C02" w:rsidP="00621C02">
      <w:pPr>
        <w:ind w:firstLine="540"/>
        <w:jc w:val="both"/>
        <w:rPr>
          <w:sz w:val="28"/>
          <w:szCs w:val="28"/>
        </w:rPr>
      </w:pPr>
      <w:r w:rsidRPr="00D2720D">
        <w:rPr>
          <w:sz w:val="28"/>
          <w:szCs w:val="28"/>
        </w:rPr>
        <w:t xml:space="preserve">а) выбор методики проведения квантовохимических расчетов по готовым программам; </w:t>
      </w:r>
    </w:p>
    <w:p w:rsidR="00621C02" w:rsidRPr="00D2720D" w:rsidRDefault="00621C02" w:rsidP="00621C02">
      <w:pPr>
        <w:ind w:firstLine="540"/>
        <w:jc w:val="both"/>
        <w:rPr>
          <w:sz w:val="28"/>
          <w:szCs w:val="28"/>
        </w:rPr>
      </w:pPr>
      <w:r w:rsidRPr="00D2720D">
        <w:rPr>
          <w:sz w:val="28"/>
          <w:szCs w:val="28"/>
        </w:rPr>
        <w:t xml:space="preserve">б) точности, с которой современные квантовохимические методы позволяют рассчитать термодинамические и спектроскопические параметры органических молекул и переходных состояний; </w:t>
      </w:r>
    </w:p>
    <w:p w:rsidR="00621C02" w:rsidRPr="00D2720D" w:rsidRDefault="00621C02" w:rsidP="00621C02">
      <w:pPr>
        <w:ind w:firstLine="540"/>
        <w:jc w:val="both"/>
        <w:rPr>
          <w:sz w:val="28"/>
          <w:szCs w:val="28"/>
        </w:rPr>
      </w:pPr>
      <w:r w:rsidRPr="00D2720D">
        <w:rPr>
          <w:sz w:val="28"/>
          <w:szCs w:val="28"/>
        </w:rPr>
        <w:t xml:space="preserve">в) практике применения результатов квантовохимических расчетов и современных представлений теории молекулярных орбиталей в физико-химических исследованиях строения молекул. </w:t>
      </w:r>
    </w:p>
    <w:p w:rsidR="00621C02" w:rsidRPr="00D2720D" w:rsidRDefault="00621C02" w:rsidP="00621C02">
      <w:pPr>
        <w:ind w:firstLine="540"/>
        <w:jc w:val="both"/>
        <w:rPr>
          <w:sz w:val="28"/>
          <w:szCs w:val="28"/>
        </w:rPr>
      </w:pPr>
      <w:r w:rsidRPr="00D2720D">
        <w:rPr>
          <w:sz w:val="28"/>
          <w:szCs w:val="28"/>
        </w:rPr>
        <w:lastRenderedPageBreak/>
        <w:t>Очень эффективно комплексное использование результатов квантовохимических расчетов и эксперимента при изучении строения и реакционной способности органических соединений.</w:t>
      </w:r>
    </w:p>
    <w:p w:rsidR="00621C02" w:rsidRPr="00D2720D" w:rsidRDefault="00621C02" w:rsidP="00621C02">
      <w:pPr>
        <w:ind w:firstLine="540"/>
        <w:jc w:val="both"/>
        <w:rPr>
          <w:sz w:val="28"/>
          <w:szCs w:val="28"/>
        </w:rPr>
      </w:pPr>
      <w:r w:rsidRPr="00D2720D">
        <w:rPr>
          <w:sz w:val="28"/>
          <w:szCs w:val="28"/>
        </w:rPr>
        <w:t>Научные работники могут использовать результаты квантовохимических расчетов при анализе своих экспериментальных данных.</w:t>
      </w:r>
    </w:p>
    <w:p w:rsidR="00621C02" w:rsidRPr="00D2720D" w:rsidRDefault="00621C02" w:rsidP="00621C02">
      <w:pPr>
        <w:ind w:firstLine="540"/>
        <w:jc w:val="both"/>
        <w:rPr>
          <w:sz w:val="28"/>
          <w:szCs w:val="28"/>
        </w:rPr>
      </w:pPr>
      <w:r w:rsidRPr="00D2720D">
        <w:rPr>
          <w:sz w:val="28"/>
          <w:szCs w:val="28"/>
        </w:rPr>
        <w:t>Квантовая механика и статистическая физика в принципе позволяют дать исчерпывающее объяснение любым экспериментальным данным о реакционной способности химических соединений и предсказать возможные направления реакций. Однако для реализации этих возможностей необходимо располагать очень мощными ЭВМ и достаточно точными вычислительными методами. За последние годы в этих областях был достигнут существенный прогресс. Химические институты получили возможность широко использовать быстродействующие ЭВМ, а благодаря быстрому развитию квантовой химии были разработаны достаточно эффективные полуэмпирические и неэмпирические варианты метода молекулярных орбиталей (МО), которые можно использовать для изучения количественных расчетов химических процессов на основе законов физической химии. Это требует от магистров умения формализовать результаты исследований и грамотно формулировать задачи в соответствии с требованиями компьютерных программ и обладать умениями пользователя. В связи с этим в программу курса введены некоторые элементы линейной алгебры, обеспечивающие эффективное привлечение компьютерных расчетов, так как математический аппарат физической химии соответствует законам линейной алгебры, являющейся базовой для прикладной компьютерной математики.</w:t>
      </w:r>
    </w:p>
    <w:p w:rsidR="00621C02" w:rsidRPr="00D2720D" w:rsidRDefault="00621C02" w:rsidP="00621C02">
      <w:pPr>
        <w:ind w:firstLine="540"/>
        <w:jc w:val="both"/>
        <w:rPr>
          <w:sz w:val="28"/>
          <w:szCs w:val="28"/>
        </w:rPr>
      </w:pPr>
      <w:r w:rsidRPr="00D2720D">
        <w:rPr>
          <w:sz w:val="28"/>
          <w:szCs w:val="28"/>
        </w:rPr>
        <w:t>Освоение магистрантами современных теоретических и прикладных достижений физической химии и электрохимии с дальнейшим использованием этих знаний поможет при выполнении магистерской диссертации и последующей научно-исследовательской и педагогической деятельности.</w:t>
      </w:r>
    </w:p>
    <w:p w:rsidR="00621C02" w:rsidRPr="00D2720D" w:rsidRDefault="00621C02" w:rsidP="00621C02">
      <w:pPr>
        <w:ind w:firstLine="540"/>
        <w:jc w:val="both"/>
        <w:rPr>
          <w:sz w:val="28"/>
          <w:szCs w:val="28"/>
        </w:rPr>
      </w:pPr>
      <w:r w:rsidRPr="00D2720D">
        <w:rPr>
          <w:sz w:val="28"/>
          <w:szCs w:val="28"/>
        </w:rPr>
        <w:t>В задачу курса входит следующее:</w:t>
      </w:r>
    </w:p>
    <w:p w:rsidR="00621C02" w:rsidRPr="00D2720D" w:rsidRDefault="00621C02" w:rsidP="00621C02">
      <w:pPr>
        <w:widowControl w:val="0"/>
        <w:numPr>
          <w:ilvl w:val="0"/>
          <w:numId w:val="1"/>
        </w:numPr>
        <w:tabs>
          <w:tab w:val="clear" w:pos="1260"/>
          <w:tab w:val="num" w:pos="0"/>
        </w:tabs>
        <w:autoSpaceDE w:val="0"/>
        <w:autoSpaceDN w:val="0"/>
        <w:adjustRightInd w:val="0"/>
        <w:ind w:left="0" w:firstLine="540"/>
        <w:jc w:val="both"/>
        <w:rPr>
          <w:sz w:val="28"/>
          <w:szCs w:val="28"/>
        </w:rPr>
      </w:pPr>
      <w:r w:rsidRPr="00D2720D">
        <w:rPr>
          <w:sz w:val="28"/>
          <w:szCs w:val="28"/>
        </w:rPr>
        <w:t>освоение методов  статистической термодинамики,  обеспечивающих расчеты термодинамических свойств системы на основе физических параметров отдельной молекулы;</w:t>
      </w:r>
    </w:p>
    <w:p w:rsidR="00621C02" w:rsidRPr="00D2720D" w:rsidRDefault="00621C02" w:rsidP="00621C02">
      <w:pPr>
        <w:widowControl w:val="0"/>
        <w:numPr>
          <w:ilvl w:val="0"/>
          <w:numId w:val="1"/>
        </w:numPr>
        <w:tabs>
          <w:tab w:val="clear" w:pos="1260"/>
          <w:tab w:val="num" w:pos="0"/>
        </w:tabs>
        <w:autoSpaceDE w:val="0"/>
        <w:autoSpaceDN w:val="0"/>
        <w:adjustRightInd w:val="0"/>
        <w:ind w:left="0" w:firstLine="540"/>
        <w:jc w:val="both"/>
        <w:rPr>
          <w:sz w:val="28"/>
          <w:szCs w:val="28"/>
        </w:rPr>
      </w:pPr>
      <w:r w:rsidRPr="00D2720D">
        <w:rPr>
          <w:sz w:val="28"/>
          <w:szCs w:val="28"/>
        </w:rPr>
        <w:t>углубленное   изучение   теоретических   вопросов   термодинамики   и кинетики различных химических и электрохимических обратимых и необратимых процессов;</w:t>
      </w:r>
    </w:p>
    <w:p w:rsidR="00621C02" w:rsidRPr="00D2720D" w:rsidRDefault="00621C02" w:rsidP="00621C02">
      <w:pPr>
        <w:widowControl w:val="0"/>
        <w:numPr>
          <w:ilvl w:val="0"/>
          <w:numId w:val="1"/>
        </w:numPr>
        <w:tabs>
          <w:tab w:val="clear" w:pos="1260"/>
          <w:tab w:val="num" w:pos="0"/>
        </w:tabs>
        <w:autoSpaceDE w:val="0"/>
        <w:autoSpaceDN w:val="0"/>
        <w:adjustRightInd w:val="0"/>
        <w:ind w:left="0" w:firstLine="540"/>
        <w:jc w:val="both"/>
        <w:rPr>
          <w:sz w:val="28"/>
          <w:szCs w:val="28"/>
        </w:rPr>
      </w:pPr>
      <w:r w:rsidRPr="00D2720D">
        <w:rPr>
          <w:sz w:val="28"/>
          <w:szCs w:val="28"/>
        </w:rPr>
        <w:t>использование   математического   аппарата   физической   химии в количественных расчетах сложных систем с привлечением законов линейной алгебры.</w:t>
      </w:r>
    </w:p>
    <w:p w:rsidR="00621C02" w:rsidRPr="00D2720D" w:rsidRDefault="00621C02" w:rsidP="00621C02">
      <w:pPr>
        <w:widowControl w:val="0"/>
        <w:autoSpaceDE w:val="0"/>
        <w:autoSpaceDN w:val="0"/>
        <w:adjustRightInd w:val="0"/>
        <w:ind w:firstLine="540"/>
        <w:jc w:val="both"/>
        <w:rPr>
          <w:sz w:val="28"/>
          <w:szCs w:val="28"/>
        </w:rPr>
      </w:pPr>
    </w:p>
    <w:p w:rsidR="00621C02" w:rsidRPr="00D474D7" w:rsidRDefault="00621C02" w:rsidP="00621C02">
      <w:pPr>
        <w:ind w:firstLine="540"/>
        <w:jc w:val="both"/>
        <w:rPr>
          <w:sz w:val="28"/>
          <w:szCs w:val="28"/>
        </w:rPr>
      </w:pPr>
      <w:r w:rsidRPr="00A75B55">
        <w:rPr>
          <w:b/>
          <w:sz w:val="28"/>
          <w:szCs w:val="28"/>
        </w:rPr>
        <w:t>3</w:t>
      </w:r>
      <w:r>
        <w:rPr>
          <w:sz w:val="28"/>
          <w:szCs w:val="28"/>
        </w:rPr>
        <w:t xml:space="preserve"> </w:t>
      </w:r>
      <w:r w:rsidRPr="00D474D7">
        <w:rPr>
          <w:sz w:val="28"/>
          <w:szCs w:val="28"/>
        </w:rPr>
        <w:t>Вычисление теплот образования квантовомеханическими методами</w:t>
      </w:r>
    </w:p>
    <w:p w:rsidR="00621C02" w:rsidRPr="00D2720D" w:rsidRDefault="00621C02" w:rsidP="00621C02">
      <w:pPr>
        <w:ind w:firstLine="540"/>
        <w:jc w:val="both"/>
        <w:rPr>
          <w:i/>
          <w:sz w:val="28"/>
          <w:szCs w:val="28"/>
        </w:rPr>
      </w:pPr>
    </w:p>
    <w:p w:rsidR="00621C02" w:rsidRPr="00D2720D" w:rsidRDefault="00621C02" w:rsidP="00621C02">
      <w:pPr>
        <w:ind w:firstLine="540"/>
        <w:jc w:val="both"/>
        <w:rPr>
          <w:sz w:val="28"/>
          <w:szCs w:val="28"/>
        </w:rPr>
      </w:pPr>
      <w:r w:rsidRPr="00D2720D">
        <w:rPr>
          <w:sz w:val="28"/>
          <w:szCs w:val="28"/>
        </w:rPr>
        <w:lastRenderedPageBreak/>
        <w:t>Теплоты образования молекул являются фундаментальными термохимическими величинами. Однако их значение для многих органических соединений неизвестны, поэтому квантовохимические расчеты этих величин представляют большой интерес с точки зрения органической химии.</w:t>
      </w:r>
    </w:p>
    <w:p w:rsidR="00621C02" w:rsidRPr="00D2720D" w:rsidRDefault="00621C02" w:rsidP="00621C02">
      <w:pPr>
        <w:ind w:firstLine="540"/>
        <w:jc w:val="both"/>
        <w:rPr>
          <w:sz w:val="28"/>
          <w:szCs w:val="28"/>
        </w:rPr>
      </w:pPr>
      <w:r w:rsidRPr="00D2720D">
        <w:rPr>
          <w:sz w:val="28"/>
          <w:szCs w:val="28"/>
        </w:rPr>
        <w:t xml:space="preserve">Параметры полуэмпирических методов МЧДДП/3 и МПДП подобраны так, чтобы наилучшим образом воспроизвести экспериментальные теплоты образования органических соединений при нормальных </w:t>
      </w:r>
      <w:r>
        <w:rPr>
          <w:sz w:val="28"/>
          <w:szCs w:val="28"/>
        </w:rPr>
        <w:t>условиях</w:t>
      </w:r>
      <w:r w:rsidRPr="00D2720D">
        <w:rPr>
          <w:sz w:val="28"/>
          <w:szCs w:val="28"/>
        </w:rPr>
        <w:t>. Средняя ошибка при вычислении теплот образования молекул методом МЧПДШЗ составляет 38 кДж/моль, а методом МПДП — 25 кДж/моль.</w:t>
      </w:r>
    </w:p>
    <w:p w:rsidR="00621C02" w:rsidRPr="00D2720D" w:rsidRDefault="00621C02" w:rsidP="00621C02">
      <w:pPr>
        <w:ind w:firstLine="540"/>
        <w:jc w:val="both"/>
        <w:rPr>
          <w:sz w:val="28"/>
          <w:szCs w:val="28"/>
        </w:rPr>
      </w:pPr>
      <w:r w:rsidRPr="00D2720D">
        <w:rPr>
          <w:sz w:val="28"/>
          <w:szCs w:val="28"/>
        </w:rPr>
        <w:t>Сложнее вычислить теплоты образования и теплоты атомизации молекул неэмпирическими методами. Даже для небольших молекул неэмпирический расчет в базисе 6-31ГФ* приводит к ошибкам в теплотах образования, превышающим 100 кДж/моль. Это связано с неполнотой использованного базиса и не</w:t>
      </w:r>
      <w:r>
        <w:rPr>
          <w:sz w:val="28"/>
          <w:szCs w:val="28"/>
        </w:rPr>
        <w:t xml:space="preserve"> </w:t>
      </w:r>
      <w:r w:rsidRPr="00D2720D">
        <w:rPr>
          <w:sz w:val="28"/>
          <w:szCs w:val="28"/>
        </w:rPr>
        <w:t>учетом энергии электронной корреляции. С увеличением размера молекулы ошибки в не эмпирически вычисленных теплотах образования хотя и возрастают, но в значительной степени носят систематический характер. Поэтому их можно уменьшить с помощью коррекции конечных результатов по аддитивной схеме. Если предположить, что при образовании молекул из атомов ошибки вследствие неполноты использованного базиса и пренебрежения электронной корреляцией одинаковы для всех молекул, то при вычислении энергий атомизации Е</w:t>
      </w:r>
      <w:r w:rsidRPr="00D2720D">
        <w:rPr>
          <w:sz w:val="28"/>
          <w:szCs w:val="28"/>
          <w:vertAlign w:val="subscript"/>
        </w:rPr>
        <w:t>А</w:t>
      </w:r>
      <w:r w:rsidRPr="00D2720D">
        <w:rPr>
          <w:sz w:val="28"/>
          <w:szCs w:val="28"/>
        </w:rPr>
        <w:t xml:space="preserve"> можно воспользоваться следующей формулой:</w:t>
      </w:r>
    </w:p>
    <w:p w:rsidR="00621C02" w:rsidRPr="00D2720D" w:rsidRDefault="00621C02" w:rsidP="00621C02">
      <w:pPr>
        <w:widowControl w:val="0"/>
        <w:autoSpaceDE w:val="0"/>
        <w:autoSpaceDN w:val="0"/>
        <w:adjustRightInd w:val="0"/>
        <w:ind w:firstLine="540"/>
        <w:jc w:val="both"/>
        <w:rPr>
          <w:sz w:val="28"/>
          <w:szCs w:val="28"/>
        </w:rPr>
      </w:pPr>
      <w:r>
        <w:rPr>
          <w:noProof/>
          <w:sz w:val="28"/>
          <w:szCs w:val="28"/>
        </w:rPr>
        <w:drawing>
          <wp:inline distT="0" distB="0" distL="0" distR="0">
            <wp:extent cx="2194560" cy="492125"/>
            <wp:effectExtent l="1905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2194560" cy="492125"/>
                    </a:xfrm>
                    <a:prstGeom prst="rect">
                      <a:avLst/>
                    </a:prstGeom>
                    <a:noFill/>
                    <a:ln w="9525">
                      <a:noFill/>
                      <a:miter lim="800000"/>
                      <a:headEnd/>
                      <a:tailEnd/>
                    </a:ln>
                  </pic:spPr>
                </pic:pic>
              </a:graphicData>
            </a:graphic>
          </wp:inline>
        </w:drawing>
      </w:r>
    </w:p>
    <w:p w:rsidR="00621C02" w:rsidRPr="00D2720D" w:rsidRDefault="00621C02" w:rsidP="00621C02">
      <w:pPr>
        <w:ind w:firstLine="540"/>
        <w:jc w:val="both"/>
        <w:rPr>
          <w:sz w:val="28"/>
          <w:szCs w:val="28"/>
        </w:rPr>
      </w:pPr>
      <w:r w:rsidRPr="00D2720D">
        <w:rPr>
          <w:sz w:val="28"/>
          <w:szCs w:val="28"/>
        </w:rPr>
        <w:t xml:space="preserve">где </w:t>
      </w:r>
      <w:r w:rsidRPr="00D2720D">
        <w:rPr>
          <w:i/>
          <w:sz w:val="28"/>
          <w:szCs w:val="28"/>
        </w:rPr>
        <w:t>е</w:t>
      </w:r>
      <w:r w:rsidRPr="00D2720D">
        <w:rPr>
          <w:i/>
          <w:sz w:val="28"/>
          <w:szCs w:val="28"/>
          <w:vertAlign w:val="subscript"/>
        </w:rPr>
        <w:t>р</w:t>
      </w:r>
      <w:r w:rsidRPr="00D2720D">
        <w:rPr>
          <w:sz w:val="28"/>
          <w:szCs w:val="28"/>
        </w:rPr>
        <w:t xml:space="preserve"> – соответствующий эмпирический корректирующий параметр (поправка).</w:t>
      </w:r>
    </w:p>
    <w:p w:rsidR="00621C02" w:rsidRPr="00D2720D" w:rsidRDefault="00621C02" w:rsidP="00621C02">
      <w:pPr>
        <w:ind w:firstLine="540"/>
        <w:jc w:val="both"/>
        <w:rPr>
          <w:sz w:val="28"/>
          <w:szCs w:val="28"/>
        </w:rPr>
      </w:pPr>
      <w:r w:rsidRPr="00D2720D">
        <w:rPr>
          <w:sz w:val="28"/>
          <w:szCs w:val="28"/>
        </w:rPr>
        <w:t xml:space="preserve">Дальнейшего повышения точности расчета можно достигнуть при использовании корректирующих параметров </w:t>
      </w:r>
      <w:r w:rsidRPr="00D2720D">
        <w:rPr>
          <w:i/>
          <w:sz w:val="28"/>
          <w:szCs w:val="28"/>
        </w:rPr>
        <w:t>е</w:t>
      </w:r>
      <w:r w:rsidRPr="00D2720D">
        <w:rPr>
          <w:sz w:val="28"/>
          <w:szCs w:val="28"/>
          <w:vertAlign w:val="subscript"/>
        </w:rPr>
        <w:t>р</w:t>
      </w:r>
      <w:r w:rsidRPr="00D2720D">
        <w:rPr>
          <w:sz w:val="28"/>
          <w:szCs w:val="28"/>
        </w:rPr>
        <w:t xml:space="preserve">, которые зависят не только от типа атома, но и его ближайшего окружения. </w:t>
      </w:r>
      <w:r w:rsidRPr="00D2720D">
        <w:rPr>
          <w:sz w:val="28"/>
          <w:szCs w:val="28"/>
          <w:lang w:val="en-US"/>
        </w:rPr>
        <w:t>K</w:t>
      </w:r>
      <w:r w:rsidRPr="00D2720D">
        <w:rPr>
          <w:sz w:val="28"/>
          <w:szCs w:val="28"/>
        </w:rPr>
        <w:t>орректирующие параметры подобраны для атомов Н, С, N и О, причем значение е</w:t>
      </w:r>
      <w:r w:rsidRPr="00D2720D">
        <w:rPr>
          <w:sz w:val="28"/>
          <w:szCs w:val="28"/>
          <w:vertAlign w:val="subscript"/>
        </w:rPr>
        <w:t>н</w:t>
      </w:r>
      <w:r w:rsidRPr="00D2720D">
        <w:rPr>
          <w:sz w:val="28"/>
          <w:szCs w:val="28"/>
        </w:rPr>
        <w:t xml:space="preserve"> для атома водорода зависит от того, с каким атомом этот водород валентно связан: [</w:t>
      </w:r>
      <w:r w:rsidRPr="00D2720D">
        <w:rPr>
          <w:i/>
          <w:sz w:val="28"/>
          <w:szCs w:val="28"/>
        </w:rPr>
        <w:t>е</w:t>
      </w:r>
      <w:r w:rsidRPr="00D2720D">
        <w:rPr>
          <w:sz w:val="28"/>
          <w:szCs w:val="28"/>
          <w:vertAlign w:val="subscript"/>
        </w:rPr>
        <w:t>н</w:t>
      </w:r>
      <w:r w:rsidRPr="00D2720D">
        <w:rPr>
          <w:sz w:val="28"/>
          <w:szCs w:val="28"/>
        </w:rPr>
        <w:t xml:space="preserve"> = 0,57171 (связь с атомом С); 0,56524 (связь с атомом N) и 0,56524 (связь с атомом О); </w:t>
      </w:r>
      <w:r w:rsidRPr="00D2720D">
        <w:rPr>
          <w:i/>
          <w:sz w:val="28"/>
          <w:szCs w:val="28"/>
        </w:rPr>
        <w:t>е</w:t>
      </w:r>
      <w:r w:rsidRPr="00D2720D">
        <w:rPr>
          <w:sz w:val="28"/>
          <w:szCs w:val="28"/>
          <w:vertAlign w:val="subscript"/>
        </w:rPr>
        <w:t>с</w:t>
      </w:r>
      <w:r w:rsidRPr="00D2720D">
        <w:rPr>
          <w:sz w:val="28"/>
          <w:szCs w:val="28"/>
        </w:rPr>
        <w:t xml:space="preserve">=37,883, </w:t>
      </w:r>
      <w:r w:rsidRPr="00D2720D">
        <w:rPr>
          <w:i/>
          <w:sz w:val="28"/>
          <w:szCs w:val="28"/>
        </w:rPr>
        <w:t>е</w:t>
      </w:r>
      <w:r w:rsidRPr="00D2720D">
        <w:rPr>
          <w:sz w:val="28"/>
          <w:szCs w:val="28"/>
          <w:vertAlign w:val="subscript"/>
        </w:rPr>
        <w:t xml:space="preserve">N </w:t>
      </w:r>
      <w:r w:rsidRPr="00D2720D">
        <w:rPr>
          <w:sz w:val="28"/>
          <w:szCs w:val="28"/>
        </w:rPr>
        <w:t xml:space="preserve">= 54,472 и </w:t>
      </w:r>
      <w:r w:rsidRPr="00D2720D">
        <w:rPr>
          <w:i/>
          <w:sz w:val="28"/>
          <w:szCs w:val="28"/>
        </w:rPr>
        <w:t>е</w:t>
      </w:r>
      <w:r w:rsidRPr="00D2720D">
        <w:rPr>
          <w:sz w:val="28"/>
          <w:szCs w:val="28"/>
          <w:vertAlign w:val="subscript"/>
          <w:lang w:val="en-US"/>
        </w:rPr>
        <w:t>O</w:t>
      </w:r>
      <w:r w:rsidRPr="00D2720D">
        <w:rPr>
          <w:sz w:val="28"/>
          <w:szCs w:val="28"/>
        </w:rPr>
        <w:t xml:space="preserve"> = 74,800 атомных единиц для расчетов в базисе 6-31ГФ*]. Из этих данных видно, что численные значения </w:t>
      </w:r>
      <w:r w:rsidRPr="00D2720D">
        <w:rPr>
          <w:i/>
          <w:sz w:val="28"/>
          <w:szCs w:val="28"/>
        </w:rPr>
        <w:t>е</w:t>
      </w:r>
      <w:r w:rsidRPr="00D2720D">
        <w:rPr>
          <w:sz w:val="28"/>
          <w:szCs w:val="28"/>
          <w:vertAlign w:val="subscript"/>
        </w:rPr>
        <w:t>н</w:t>
      </w:r>
      <w:r w:rsidRPr="00D2720D">
        <w:rPr>
          <w:sz w:val="28"/>
          <w:szCs w:val="28"/>
        </w:rPr>
        <w:t xml:space="preserve"> для атомов водорода, валентно-связанных с атомами углерода, азота и кислорода, различаются на 0,02 а.е., или 50 кДж/молъ.</w:t>
      </w:r>
    </w:p>
    <w:p w:rsidR="00621C02" w:rsidRPr="00D2720D" w:rsidRDefault="00621C02" w:rsidP="00621C02">
      <w:pPr>
        <w:ind w:firstLine="540"/>
        <w:jc w:val="both"/>
        <w:rPr>
          <w:sz w:val="28"/>
          <w:szCs w:val="28"/>
        </w:rPr>
      </w:pPr>
      <w:r w:rsidRPr="00D2720D">
        <w:rPr>
          <w:sz w:val="28"/>
          <w:szCs w:val="28"/>
        </w:rPr>
        <w:t xml:space="preserve">Такие поправки нельзя использовать при расчете поверхностей потенциальной энергии, так как в ходе реакции всегда образуются структуры, в которых одни связи частично разорваны, а другие частично образованы, и нельзя сказать, между какими атомами есть валентная </w:t>
      </w:r>
      <w:r w:rsidRPr="00D2720D">
        <w:rPr>
          <w:sz w:val="28"/>
          <w:szCs w:val="28"/>
        </w:rPr>
        <w:lastRenderedPageBreak/>
        <w:t>связь, а между какими ее нет. Однако поправки такого типа можно использовать для расчета тепловых эффектов реакций и для решения многих других прикладных задач.</w:t>
      </w:r>
    </w:p>
    <w:p w:rsidR="00621C02" w:rsidRPr="00D2720D" w:rsidRDefault="00621C02" w:rsidP="00621C02">
      <w:pPr>
        <w:ind w:firstLine="540"/>
        <w:jc w:val="both"/>
        <w:rPr>
          <w:sz w:val="28"/>
          <w:szCs w:val="28"/>
        </w:rPr>
      </w:pPr>
      <w:r w:rsidRPr="00D2720D">
        <w:rPr>
          <w:sz w:val="28"/>
          <w:szCs w:val="28"/>
        </w:rPr>
        <w:t xml:space="preserve">Величина теплового эффекта позволяет оценить термодинамическую возможность протекания химической реакции или отдельной элементарной стадии. В общем случае теплота реакции не корреллирует с ее скоростью, но в ряде однотипных органических реакций, в которых участвуют родственные соединения, такая корреляция иногда наблюдается. Поэтому данные о </w:t>
      </w:r>
      <w:r w:rsidRPr="000E5CA7">
        <w:rPr>
          <w:i/>
          <w:sz w:val="28"/>
          <w:szCs w:val="28"/>
        </w:rPr>
        <w:t>тепловых эффектах</w:t>
      </w:r>
      <w:r w:rsidRPr="00D2720D">
        <w:rPr>
          <w:sz w:val="28"/>
          <w:szCs w:val="28"/>
        </w:rPr>
        <w:t xml:space="preserve"> широко применяются для изучения </w:t>
      </w:r>
      <w:r w:rsidRPr="000E5CA7">
        <w:rPr>
          <w:i/>
          <w:sz w:val="28"/>
          <w:szCs w:val="28"/>
        </w:rPr>
        <w:t>реакционной способности органических соединений</w:t>
      </w:r>
      <w:r w:rsidRPr="00D2720D">
        <w:rPr>
          <w:sz w:val="28"/>
          <w:szCs w:val="28"/>
        </w:rPr>
        <w:t>. Для большинства реакций экспериментальные данные о тепловых эффектах отсутствуют, поэтому квантово-химические расчеты этих величин получили широкое распространение. Следует, однако, отметить, что расчет тепловых эффектов для квантовой химии является весьма сложной задачей, так как эту величину необходимо знать с точностью до около 4 кДж/моль, Некоторые авторы называют ошибку в 4 кДж/моль «химической точностью». Как видно из предыдущего раздела, средняя ошибка квантовохимического расчета теплот образования органических соединений составляет около 25 кДж/моль. При расчете тепловых эффектов реакций ошибки еще больше. Этой точности недостаточно для решения прикладных задач, однако для однотипных реакций, в которых участвуют родственные соединения, относительную величину теплового эффекта квантовохимические расчеты передают значительно точнее. Для таких реакций нередко удается достичь «химической точности» и получить данные, которые помогут химику-экспериментатору при изучении реакционной способности органических соединений и механизмов сложных реакций.</w:t>
      </w:r>
    </w:p>
    <w:p w:rsidR="00621C02" w:rsidRPr="00D2720D" w:rsidRDefault="00621C02" w:rsidP="00621C02">
      <w:pPr>
        <w:widowControl w:val="0"/>
        <w:autoSpaceDE w:val="0"/>
        <w:autoSpaceDN w:val="0"/>
        <w:adjustRightInd w:val="0"/>
        <w:ind w:firstLine="540"/>
        <w:jc w:val="both"/>
        <w:rPr>
          <w:sz w:val="28"/>
          <w:szCs w:val="28"/>
        </w:rPr>
      </w:pPr>
      <w:r w:rsidRPr="00D2720D">
        <w:rPr>
          <w:sz w:val="28"/>
          <w:szCs w:val="28"/>
        </w:rPr>
        <w:t>При вычислении тепловых эффектов этих реакции с использованиием базисов 3-21 ГФ и 4-31ГФ ошибки не превышают 20 кДж/моль</w:t>
      </w:r>
    </w:p>
    <w:p w:rsidR="00621C02" w:rsidRPr="00D2720D" w:rsidRDefault="00621C02" w:rsidP="00621C02">
      <w:pPr>
        <w:ind w:firstLine="540"/>
        <w:jc w:val="both"/>
        <w:rPr>
          <w:sz w:val="28"/>
          <w:szCs w:val="28"/>
        </w:rPr>
      </w:pPr>
      <w:r w:rsidRPr="00D2720D">
        <w:rPr>
          <w:sz w:val="28"/>
          <w:szCs w:val="28"/>
        </w:rPr>
        <w:t xml:space="preserve">Исключение составляют реакции, в которых происходит гемолитический разрыв валентных связей. В этом случае ошибки при вычислении тепловых эффектов даже при использовании базисов с поляризационными орбиталями превышают 100 кДж/моль, что обусловлено необходимостью учета электронной корреляции. </w:t>
      </w:r>
    </w:p>
    <w:p w:rsidR="00621C02" w:rsidRPr="00D2720D" w:rsidRDefault="00621C02" w:rsidP="00621C02">
      <w:pPr>
        <w:ind w:firstLine="540"/>
        <w:jc w:val="both"/>
        <w:rPr>
          <w:sz w:val="28"/>
          <w:szCs w:val="28"/>
        </w:rPr>
      </w:pPr>
      <w:r w:rsidRPr="00D2720D">
        <w:rPr>
          <w:sz w:val="28"/>
          <w:szCs w:val="28"/>
        </w:rPr>
        <w:t>Выделение или поглощение энергии в результате химического процесса зависит от соотношения количеств энергии, затраченных на разрыв или возбуждение химических связей первоначально взятых веществ, и энергии, выделяющейся в результате об</w:t>
      </w:r>
      <w:r w:rsidRPr="00D2720D">
        <w:rPr>
          <w:sz w:val="28"/>
          <w:szCs w:val="28"/>
        </w:rPr>
        <w:softHyphen/>
        <w:t>разования новых химических связей в продуктах реакции.</w:t>
      </w:r>
    </w:p>
    <w:p w:rsidR="00621C02" w:rsidRPr="00D2720D" w:rsidRDefault="00621C02" w:rsidP="00621C02">
      <w:pPr>
        <w:ind w:firstLine="540"/>
        <w:jc w:val="both"/>
        <w:rPr>
          <w:sz w:val="28"/>
          <w:szCs w:val="28"/>
        </w:rPr>
      </w:pPr>
      <w:r w:rsidRPr="00D2720D">
        <w:rPr>
          <w:sz w:val="28"/>
          <w:szCs w:val="28"/>
        </w:rPr>
        <w:t>Величина энергии отдельной химической связи очень мала. Её удобно выражать в электрон-вольтах на атом. Поскольку обычно в реакциях участвуют относительно большие количества веществ, то общие количества энергии получаются также большие. Так, элементарный расчет показывает:</w:t>
      </w:r>
    </w:p>
    <w:p w:rsidR="00621C02" w:rsidRPr="00D2720D" w:rsidRDefault="00621C02" w:rsidP="00621C02">
      <w:pPr>
        <w:ind w:firstLine="540"/>
        <w:jc w:val="both"/>
        <w:rPr>
          <w:sz w:val="28"/>
          <w:szCs w:val="28"/>
        </w:rPr>
      </w:pPr>
      <w:r w:rsidRPr="00D2720D">
        <w:rPr>
          <w:sz w:val="28"/>
          <w:szCs w:val="28"/>
        </w:rPr>
        <w:lastRenderedPageBreak/>
        <w:t xml:space="preserve">на 1 атом: 1эВ = 1,6 </w:t>
      </w:r>
      <w:r w:rsidRPr="00D2720D">
        <w:rPr>
          <w:b/>
          <w:sz w:val="28"/>
          <w:szCs w:val="28"/>
        </w:rPr>
        <w:t>∙</w:t>
      </w:r>
      <w:r w:rsidRPr="00D2720D">
        <w:rPr>
          <w:sz w:val="28"/>
          <w:szCs w:val="28"/>
        </w:rPr>
        <w:t>10</w:t>
      </w:r>
      <w:r w:rsidRPr="00D2720D">
        <w:rPr>
          <w:sz w:val="28"/>
          <w:szCs w:val="28"/>
          <w:vertAlign w:val="superscript"/>
        </w:rPr>
        <w:t>-19</w:t>
      </w:r>
      <w:r w:rsidRPr="00D2720D">
        <w:rPr>
          <w:sz w:val="28"/>
          <w:szCs w:val="28"/>
        </w:rPr>
        <w:t>Кл  ∙1В = 1,6</w:t>
      </w:r>
      <w:r w:rsidRPr="00D2720D">
        <w:rPr>
          <w:b/>
          <w:sz w:val="28"/>
          <w:szCs w:val="28"/>
        </w:rPr>
        <w:t>∙</w:t>
      </w:r>
      <w:r w:rsidRPr="00D2720D">
        <w:rPr>
          <w:sz w:val="28"/>
          <w:szCs w:val="28"/>
        </w:rPr>
        <w:t xml:space="preserve"> 10</w:t>
      </w:r>
      <w:r w:rsidRPr="00D2720D">
        <w:rPr>
          <w:sz w:val="28"/>
          <w:szCs w:val="28"/>
          <w:vertAlign w:val="superscript"/>
        </w:rPr>
        <w:t>-19</w:t>
      </w:r>
      <w:r w:rsidRPr="00D2720D">
        <w:rPr>
          <w:sz w:val="28"/>
          <w:szCs w:val="28"/>
        </w:rPr>
        <w:t xml:space="preserve"> Дж,</w:t>
      </w:r>
    </w:p>
    <w:p w:rsidR="00621C02" w:rsidRPr="00D2720D" w:rsidRDefault="00621C02" w:rsidP="00621C02">
      <w:pPr>
        <w:ind w:firstLine="540"/>
        <w:jc w:val="both"/>
        <w:rPr>
          <w:sz w:val="28"/>
          <w:szCs w:val="28"/>
        </w:rPr>
      </w:pPr>
      <w:r w:rsidRPr="00D2720D">
        <w:rPr>
          <w:sz w:val="28"/>
          <w:szCs w:val="28"/>
        </w:rPr>
        <w:t xml:space="preserve">на 1 моль: 1,6 </w:t>
      </w:r>
      <w:r w:rsidRPr="00D2720D">
        <w:rPr>
          <w:b/>
          <w:sz w:val="28"/>
          <w:szCs w:val="28"/>
        </w:rPr>
        <w:t>∙</w:t>
      </w:r>
      <w:r w:rsidRPr="00D2720D">
        <w:rPr>
          <w:sz w:val="28"/>
          <w:szCs w:val="28"/>
        </w:rPr>
        <w:t>10</w:t>
      </w:r>
      <w:r w:rsidRPr="00D2720D">
        <w:rPr>
          <w:sz w:val="28"/>
          <w:szCs w:val="28"/>
          <w:vertAlign w:val="superscript"/>
        </w:rPr>
        <w:t>-19</w:t>
      </w:r>
      <w:r w:rsidRPr="00D2720D">
        <w:rPr>
          <w:sz w:val="28"/>
          <w:szCs w:val="28"/>
        </w:rPr>
        <w:t xml:space="preserve"> ∙6,02</w:t>
      </w:r>
      <w:r w:rsidRPr="00D2720D">
        <w:rPr>
          <w:b/>
          <w:sz w:val="28"/>
          <w:szCs w:val="28"/>
        </w:rPr>
        <w:t>∙</w:t>
      </w:r>
      <w:r w:rsidRPr="00D2720D">
        <w:rPr>
          <w:sz w:val="28"/>
          <w:szCs w:val="28"/>
        </w:rPr>
        <w:t>10</w:t>
      </w:r>
      <w:r w:rsidRPr="00D2720D">
        <w:rPr>
          <w:sz w:val="28"/>
          <w:szCs w:val="28"/>
          <w:vertAlign w:val="superscript"/>
        </w:rPr>
        <w:t xml:space="preserve">23 </w:t>
      </w:r>
      <w:r w:rsidRPr="00D2720D">
        <w:rPr>
          <w:sz w:val="28"/>
          <w:szCs w:val="28"/>
        </w:rPr>
        <w:t>=  9,65</w:t>
      </w:r>
      <w:r w:rsidRPr="00D2720D">
        <w:rPr>
          <w:b/>
          <w:sz w:val="28"/>
          <w:szCs w:val="28"/>
        </w:rPr>
        <w:t>∙</w:t>
      </w:r>
      <w:r w:rsidRPr="00D2720D">
        <w:rPr>
          <w:sz w:val="28"/>
          <w:szCs w:val="28"/>
        </w:rPr>
        <w:t>10</w:t>
      </w:r>
      <w:r w:rsidRPr="00D2720D">
        <w:rPr>
          <w:sz w:val="28"/>
          <w:szCs w:val="28"/>
          <w:vertAlign w:val="superscript"/>
        </w:rPr>
        <w:t>4</w:t>
      </w:r>
      <w:r w:rsidRPr="00D2720D">
        <w:rPr>
          <w:sz w:val="28"/>
          <w:szCs w:val="28"/>
        </w:rPr>
        <w:t xml:space="preserve"> Дж/моль = 96,5 кДж/моль.</w:t>
      </w:r>
    </w:p>
    <w:p w:rsidR="00621C02" w:rsidRPr="00D2720D" w:rsidRDefault="00621C02" w:rsidP="00621C02">
      <w:pPr>
        <w:ind w:firstLine="540"/>
        <w:jc w:val="both"/>
        <w:rPr>
          <w:sz w:val="28"/>
          <w:szCs w:val="28"/>
        </w:rPr>
      </w:pPr>
      <w:r w:rsidRPr="00D2720D">
        <w:rPr>
          <w:sz w:val="28"/>
          <w:szCs w:val="28"/>
        </w:rPr>
        <w:t>Энергия, образующаяся в результате химических реакций, может выделяться в разных формах, но, конечно, в эквивалентных количествах. Так, например, фотохимические процессы при фотографии развиваются при поглощении квантов лучистой энергии галидами серебра и, наоборот, можно построить источник когерентного излучения — лазер, работающий на энергии химических реакций.</w:t>
      </w:r>
    </w:p>
    <w:p w:rsidR="00621C02" w:rsidRPr="00D2720D" w:rsidRDefault="00621C02" w:rsidP="00621C02">
      <w:pPr>
        <w:ind w:firstLine="540"/>
        <w:jc w:val="both"/>
        <w:rPr>
          <w:sz w:val="28"/>
          <w:szCs w:val="28"/>
        </w:rPr>
      </w:pPr>
      <w:r w:rsidRPr="00D2720D">
        <w:rPr>
          <w:sz w:val="28"/>
          <w:szCs w:val="28"/>
        </w:rPr>
        <w:t>Затрачивая электрическую энергию, можно выделять нужные вещества из растворов или расплавов путем электролиза, с другой стороны, можно получить энергию за счет химических реакций, протекающих в гальванических элементах или аккумуляторах.</w:t>
      </w:r>
    </w:p>
    <w:p w:rsidR="00621C02" w:rsidRPr="00D2720D" w:rsidRDefault="00621C02" w:rsidP="00621C02">
      <w:pPr>
        <w:widowControl w:val="0"/>
        <w:autoSpaceDE w:val="0"/>
        <w:autoSpaceDN w:val="0"/>
        <w:adjustRightInd w:val="0"/>
        <w:ind w:firstLine="540"/>
        <w:jc w:val="both"/>
        <w:rPr>
          <w:sz w:val="28"/>
          <w:szCs w:val="28"/>
        </w:rPr>
      </w:pPr>
      <w:r w:rsidRPr="00D2720D">
        <w:rPr>
          <w:sz w:val="28"/>
          <w:szCs w:val="28"/>
        </w:rPr>
        <w:t>Чаще всего в, результате химических реакций выделяется или поглощается тепловая энергия.</w:t>
      </w:r>
    </w:p>
    <w:p w:rsidR="00621C02" w:rsidRDefault="00621C02" w:rsidP="00621C02">
      <w:pPr>
        <w:pStyle w:val="a3"/>
        <w:spacing w:after="0"/>
        <w:ind w:left="0" w:firstLine="540"/>
        <w:jc w:val="both"/>
        <w:rPr>
          <w:sz w:val="28"/>
          <w:szCs w:val="28"/>
        </w:rPr>
      </w:pPr>
    </w:p>
    <w:p w:rsidR="00621C02" w:rsidRPr="00D2720D" w:rsidRDefault="00621C02" w:rsidP="00621C02">
      <w:pPr>
        <w:pStyle w:val="2"/>
        <w:spacing w:after="0" w:afterAutospacing="0"/>
        <w:ind w:firstLine="540"/>
        <w:jc w:val="both"/>
        <w:rPr>
          <w:b w:val="0"/>
          <w:i/>
          <w:color w:val="4C3C28"/>
          <w:sz w:val="28"/>
          <w:szCs w:val="28"/>
        </w:rPr>
      </w:pPr>
      <w:r w:rsidRPr="003B1E1C">
        <w:rPr>
          <w:color w:val="4C3C28"/>
          <w:sz w:val="28"/>
          <w:szCs w:val="28"/>
        </w:rPr>
        <w:t>1</w:t>
      </w:r>
      <w:r>
        <w:rPr>
          <w:b w:val="0"/>
          <w:color w:val="4C3C28"/>
          <w:sz w:val="28"/>
          <w:szCs w:val="28"/>
        </w:rPr>
        <w:t xml:space="preserve"> </w:t>
      </w:r>
      <w:r w:rsidRPr="00D2720D">
        <w:rPr>
          <w:b w:val="0"/>
          <w:i/>
          <w:color w:val="4C3C28"/>
          <w:sz w:val="28"/>
          <w:szCs w:val="28"/>
        </w:rPr>
        <w:t>Сумма по состояниям и ее свойства</w:t>
      </w:r>
    </w:p>
    <w:p w:rsidR="00621C02" w:rsidRPr="00D2720D" w:rsidRDefault="00621C02" w:rsidP="00621C02">
      <w:pPr>
        <w:pStyle w:val="a5"/>
        <w:spacing w:after="0" w:afterAutospacing="0"/>
        <w:ind w:firstLine="540"/>
        <w:jc w:val="both"/>
        <w:rPr>
          <w:color w:val="4C3C28"/>
          <w:sz w:val="28"/>
          <w:szCs w:val="28"/>
        </w:rPr>
      </w:pPr>
      <w:r w:rsidRPr="00D2720D">
        <w:rPr>
          <w:color w:val="4C3C28"/>
          <w:sz w:val="28"/>
          <w:szCs w:val="28"/>
        </w:rPr>
        <w:t xml:space="preserve">Сумма по состояниям (синонимы - статистическая сумма, статистический интеграл) - это нормирующий множитель функции распределения канонического ансамбля. Если известны уровни энергии системы </w:t>
      </w:r>
      <w:r w:rsidRPr="00D2720D">
        <w:rPr>
          <w:i/>
          <w:iCs/>
          <w:color w:val="4C3C28"/>
          <w:sz w:val="28"/>
          <w:szCs w:val="28"/>
        </w:rPr>
        <w:t>E</w:t>
      </w:r>
      <w:r w:rsidRPr="00D2720D">
        <w:rPr>
          <w:i/>
          <w:iCs/>
          <w:color w:val="4C3C28"/>
          <w:sz w:val="28"/>
          <w:szCs w:val="28"/>
          <w:vertAlign w:val="subscript"/>
        </w:rPr>
        <w:t>i</w:t>
      </w:r>
      <w:r w:rsidRPr="00D2720D">
        <w:rPr>
          <w:color w:val="4C3C28"/>
          <w:sz w:val="28"/>
          <w:szCs w:val="28"/>
        </w:rPr>
        <w:t xml:space="preserve"> и их статистические веса </w:t>
      </w:r>
      <w:r w:rsidRPr="00D2720D">
        <w:rPr>
          <w:i/>
          <w:iCs/>
          <w:color w:val="4C3C28"/>
          <w:sz w:val="28"/>
          <w:szCs w:val="28"/>
        </w:rPr>
        <w:t>g</w:t>
      </w:r>
      <w:r w:rsidRPr="00D2720D">
        <w:rPr>
          <w:i/>
          <w:iCs/>
          <w:color w:val="4C3C28"/>
          <w:sz w:val="28"/>
          <w:szCs w:val="28"/>
          <w:vertAlign w:val="subscript"/>
        </w:rPr>
        <w:t>i</w:t>
      </w:r>
      <w:r w:rsidRPr="00D2720D">
        <w:rPr>
          <w:color w:val="4C3C28"/>
          <w:sz w:val="28"/>
          <w:szCs w:val="28"/>
        </w:rPr>
        <w:t xml:space="preserve"> (т.е., число уровней с энергией </w:t>
      </w:r>
      <w:r w:rsidRPr="00D2720D">
        <w:rPr>
          <w:i/>
          <w:iCs/>
          <w:color w:val="4C3C28"/>
          <w:sz w:val="28"/>
          <w:szCs w:val="28"/>
        </w:rPr>
        <w:t>E</w:t>
      </w:r>
      <w:r w:rsidRPr="00D2720D">
        <w:rPr>
          <w:i/>
          <w:iCs/>
          <w:color w:val="4C3C28"/>
          <w:sz w:val="28"/>
          <w:szCs w:val="28"/>
          <w:vertAlign w:val="subscript"/>
        </w:rPr>
        <w:t>i</w:t>
      </w:r>
      <w:r w:rsidRPr="00D2720D">
        <w:rPr>
          <w:color w:val="4C3C28"/>
          <w:sz w:val="28"/>
          <w:szCs w:val="28"/>
        </w:rPr>
        <w:t>), то сумма по состояниям имеет вид:</w:t>
      </w:r>
    </w:p>
    <w:p w:rsidR="00621C02" w:rsidRPr="00D2720D" w:rsidRDefault="00621C02" w:rsidP="00621C02">
      <w:pPr>
        <w:pStyle w:val="a5"/>
        <w:spacing w:after="0" w:afterAutospacing="0"/>
        <w:ind w:firstLine="540"/>
        <w:jc w:val="both"/>
        <w:rPr>
          <w:color w:val="4C3C28"/>
          <w:sz w:val="28"/>
          <w:szCs w:val="28"/>
        </w:rPr>
      </w:pPr>
      <w:r>
        <w:rPr>
          <w:noProof/>
          <w:color w:val="4C3C28"/>
          <w:sz w:val="28"/>
          <w:szCs w:val="28"/>
        </w:rPr>
        <w:drawing>
          <wp:inline distT="0" distB="0" distL="0" distR="0">
            <wp:extent cx="1842770" cy="422275"/>
            <wp:effectExtent l="19050" t="0" r="5080" b="0"/>
            <wp:docPr id="2" name="Рисунок 2" descr="Image19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mage1918"/>
                    <pic:cNvPicPr>
                      <a:picLocks noChangeAspect="1" noChangeArrowheads="1"/>
                    </pic:cNvPicPr>
                  </pic:nvPicPr>
                  <pic:blipFill>
                    <a:blip r:embed="rId9" cstate="print"/>
                    <a:srcRect/>
                    <a:stretch>
                      <a:fillRect/>
                    </a:stretch>
                  </pic:blipFill>
                  <pic:spPr bwMode="auto">
                    <a:xfrm>
                      <a:off x="0" y="0"/>
                      <a:ext cx="1842770" cy="422275"/>
                    </a:xfrm>
                    <a:prstGeom prst="rect">
                      <a:avLst/>
                    </a:prstGeom>
                    <a:noFill/>
                    <a:ln w="9525">
                      <a:noFill/>
                      <a:miter lim="800000"/>
                      <a:headEnd/>
                      <a:tailEnd/>
                    </a:ln>
                  </pic:spPr>
                </pic:pic>
              </a:graphicData>
            </a:graphic>
          </wp:inline>
        </w:drawing>
      </w:r>
      <w:r w:rsidRPr="00D2720D">
        <w:rPr>
          <w:color w:val="4C3C28"/>
          <w:sz w:val="28"/>
          <w:szCs w:val="28"/>
        </w:rPr>
        <w:t>,</w:t>
      </w:r>
      <w:r w:rsidRPr="00D2720D">
        <w:rPr>
          <w:color w:val="4C3C28"/>
          <w:sz w:val="28"/>
          <w:szCs w:val="28"/>
        </w:rPr>
        <w:tab/>
      </w:r>
      <w:r w:rsidRPr="00D2720D">
        <w:rPr>
          <w:color w:val="4C3C28"/>
          <w:sz w:val="28"/>
          <w:szCs w:val="28"/>
        </w:rPr>
        <w:tab/>
      </w:r>
      <w:r w:rsidRPr="00D2720D">
        <w:rPr>
          <w:color w:val="4C3C28"/>
          <w:sz w:val="28"/>
          <w:szCs w:val="28"/>
        </w:rPr>
        <w:tab/>
        <w:t xml:space="preserve"> (11.1)</w:t>
      </w:r>
    </w:p>
    <w:p w:rsidR="00621C02" w:rsidRPr="00D2720D" w:rsidRDefault="00621C02" w:rsidP="00621C02">
      <w:pPr>
        <w:pStyle w:val="a5"/>
        <w:spacing w:after="0" w:afterAutospacing="0"/>
        <w:ind w:firstLine="540"/>
        <w:jc w:val="both"/>
        <w:rPr>
          <w:color w:val="4C3C28"/>
          <w:sz w:val="28"/>
          <w:szCs w:val="28"/>
        </w:rPr>
      </w:pPr>
      <w:r w:rsidRPr="00D2720D">
        <w:rPr>
          <w:color w:val="4C3C28"/>
          <w:sz w:val="28"/>
          <w:szCs w:val="28"/>
        </w:rPr>
        <w:t xml:space="preserve">где </w:t>
      </w:r>
      <w:r w:rsidRPr="00D2720D">
        <w:rPr>
          <w:i/>
          <w:iCs/>
          <w:color w:val="4C3C28"/>
          <w:sz w:val="28"/>
          <w:szCs w:val="28"/>
        </w:rPr>
        <w:t>T</w:t>
      </w:r>
      <w:r w:rsidRPr="00D2720D">
        <w:rPr>
          <w:color w:val="4C3C28"/>
          <w:sz w:val="28"/>
          <w:szCs w:val="28"/>
        </w:rPr>
        <w:t xml:space="preserve"> - температура, </w:t>
      </w:r>
      <w:r w:rsidRPr="00D2720D">
        <w:rPr>
          <w:i/>
          <w:iCs/>
          <w:color w:val="4C3C28"/>
          <w:sz w:val="28"/>
          <w:szCs w:val="28"/>
        </w:rPr>
        <w:t>V</w:t>
      </w:r>
      <w:r w:rsidRPr="00D2720D">
        <w:rPr>
          <w:color w:val="4C3C28"/>
          <w:sz w:val="28"/>
          <w:szCs w:val="28"/>
        </w:rPr>
        <w:t xml:space="preserve"> - объем системы, </w:t>
      </w:r>
      <w:r w:rsidRPr="00D2720D">
        <w:rPr>
          <w:i/>
          <w:iCs/>
          <w:color w:val="4C3C28"/>
          <w:sz w:val="28"/>
          <w:szCs w:val="28"/>
        </w:rPr>
        <w:t>N</w:t>
      </w:r>
      <w:r w:rsidRPr="00D2720D">
        <w:rPr>
          <w:color w:val="4C3C28"/>
          <w:sz w:val="28"/>
          <w:szCs w:val="28"/>
        </w:rPr>
        <w:t xml:space="preserve"> - число частиц. Название "сумма по состояниям" отражает тот факт, что функция </w:t>
      </w:r>
      <w:r w:rsidRPr="00D2720D">
        <w:rPr>
          <w:i/>
          <w:iCs/>
          <w:color w:val="4C3C28"/>
          <w:sz w:val="28"/>
          <w:szCs w:val="28"/>
        </w:rPr>
        <w:t>Z</w:t>
      </w:r>
      <w:r w:rsidRPr="00D2720D">
        <w:rPr>
          <w:color w:val="4C3C28"/>
          <w:sz w:val="28"/>
          <w:szCs w:val="28"/>
        </w:rPr>
        <w:t>(</w:t>
      </w:r>
      <w:r w:rsidRPr="00D2720D">
        <w:rPr>
          <w:i/>
          <w:iCs/>
          <w:color w:val="4C3C28"/>
          <w:sz w:val="28"/>
          <w:szCs w:val="28"/>
        </w:rPr>
        <w:t>T</w:t>
      </w:r>
      <w:r w:rsidRPr="00D2720D">
        <w:rPr>
          <w:color w:val="4C3C28"/>
          <w:sz w:val="28"/>
          <w:szCs w:val="28"/>
        </w:rPr>
        <w:t>,</w:t>
      </w:r>
      <w:r w:rsidRPr="00D2720D">
        <w:rPr>
          <w:i/>
          <w:iCs/>
          <w:color w:val="4C3C28"/>
          <w:sz w:val="28"/>
          <w:szCs w:val="28"/>
        </w:rPr>
        <w:t>V</w:t>
      </w:r>
      <w:r w:rsidRPr="00D2720D">
        <w:rPr>
          <w:color w:val="4C3C28"/>
          <w:sz w:val="28"/>
          <w:szCs w:val="28"/>
        </w:rPr>
        <w:t>,</w:t>
      </w:r>
      <w:r w:rsidRPr="00D2720D">
        <w:rPr>
          <w:i/>
          <w:iCs/>
          <w:color w:val="4C3C28"/>
          <w:sz w:val="28"/>
          <w:szCs w:val="28"/>
        </w:rPr>
        <w:t>N</w:t>
      </w:r>
      <w:r w:rsidRPr="00D2720D">
        <w:rPr>
          <w:color w:val="4C3C28"/>
          <w:sz w:val="28"/>
          <w:szCs w:val="28"/>
        </w:rPr>
        <w:t>) представляет собой сумму больцмановских множителей для каждого из уровней энергии.</w:t>
      </w:r>
    </w:p>
    <w:p w:rsidR="00621C02" w:rsidRPr="00D2720D" w:rsidRDefault="00621C02" w:rsidP="00621C02">
      <w:pPr>
        <w:pStyle w:val="a5"/>
        <w:spacing w:after="0" w:afterAutospacing="0"/>
        <w:ind w:firstLine="540"/>
        <w:jc w:val="both"/>
        <w:rPr>
          <w:color w:val="4C3C28"/>
          <w:sz w:val="28"/>
          <w:szCs w:val="28"/>
        </w:rPr>
      </w:pPr>
      <w:r w:rsidRPr="00D2720D">
        <w:rPr>
          <w:color w:val="4C3C28"/>
          <w:sz w:val="28"/>
          <w:szCs w:val="28"/>
        </w:rPr>
        <w:t xml:space="preserve">Иногда сумму по состояниям для системы, состоящей из одинаковых частиц, определяют через интеграл по фазовому пространству (отсюда название - "статистический интеграл"). Если известна функция Гамильтона системы </w:t>
      </w:r>
      <w:r w:rsidRPr="00D2720D">
        <w:rPr>
          <w:i/>
          <w:iCs/>
          <w:color w:val="4C3C28"/>
          <w:sz w:val="28"/>
          <w:szCs w:val="28"/>
        </w:rPr>
        <w:t xml:space="preserve">H </w:t>
      </w:r>
      <w:r w:rsidRPr="00D2720D">
        <w:rPr>
          <w:color w:val="4C3C28"/>
          <w:sz w:val="28"/>
          <w:szCs w:val="28"/>
        </w:rPr>
        <w:t>(</w:t>
      </w:r>
      <w:r w:rsidRPr="00D2720D">
        <w:rPr>
          <w:i/>
          <w:iCs/>
          <w:color w:val="4C3C28"/>
          <w:sz w:val="28"/>
          <w:szCs w:val="28"/>
        </w:rPr>
        <w:t>p</w:t>
      </w:r>
      <w:r w:rsidRPr="00D2720D">
        <w:rPr>
          <w:color w:val="4C3C28"/>
          <w:sz w:val="28"/>
          <w:szCs w:val="28"/>
        </w:rPr>
        <w:t>,</w:t>
      </w:r>
      <w:r w:rsidRPr="00D2720D">
        <w:rPr>
          <w:i/>
          <w:iCs/>
          <w:color w:val="4C3C28"/>
          <w:sz w:val="28"/>
          <w:szCs w:val="28"/>
        </w:rPr>
        <w:t>q</w:t>
      </w:r>
      <w:r w:rsidRPr="00D2720D">
        <w:rPr>
          <w:color w:val="4C3C28"/>
          <w:sz w:val="28"/>
          <w:szCs w:val="28"/>
        </w:rPr>
        <w:t>), то сумму по состояниям определяют следующим образом:</w:t>
      </w:r>
    </w:p>
    <w:p w:rsidR="00621C02" w:rsidRPr="00D2720D" w:rsidRDefault="00621C02" w:rsidP="00621C02">
      <w:pPr>
        <w:pStyle w:val="a5"/>
        <w:spacing w:after="0" w:afterAutospacing="0"/>
        <w:ind w:firstLine="540"/>
        <w:jc w:val="both"/>
        <w:rPr>
          <w:color w:val="4C3C28"/>
          <w:sz w:val="28"/>
          <w:szCs w:val="28"/>
        </w:rPr>
      </w:pPr>
      <w:r>
        <w:rPr>
          <w:noProof/>
          <w:color w:val="4C3C28"/>
          <w:sz w:val="28"/>
          <w:szCs w:val="28"/>
        </w:rPr>
        <w:drawing>
          <wp:inline distT="0" distB="0" distL="0" distR="0">
            <wp:extent cx="2630805" cy="422275"/>
            <wp:effectExtent l="19050" t="0" r="0" b="0"/>
            <wp:docPr id="3" name="Рисунок 3" descr="Image2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Image2100"/>
                    <pic:cNvPicPr>
                      <a:picLocks noChangeAspect="1" noChangeArrowheads="1"/>
                    </pic:cNvPicPr>
                  </pic:nvPicPr>
                  <pic:blipFill>
                    <a:blip r:embed="rId10" cstate="print"/>
                    <a:srcRect/>
                    <a:stretch>
                      <a:fillRect/>
                    </a:stretch>
                  </pic:blipFill>
                  <pic:spPr bwMode="auto">
                    <a:xfrm>
                      <a:off x="0" y="0"/>
                      <a:ext cx="2630805" cy="422275"/>
                    </a:xfrm>
                    <a:prstGeom prst="rect">
                      <a:avLst/>
                    </a:prstGeom>
                    <a:noFill/>
                    <a:ln w="9525">
                      <a:noFill/>
                      <a:miter lim="800000"/>
                      <a:headEnd/>
                      <a:tailEnd/>
                    </a:ln>
                  </pic:spPr>
                </pic:pic>
              </a:graphicData>
            </a:graphic>
          </wp:inline>
        </w:drawing>
      </w:r>
      <w:r w:rsidRPr="00D2720D">
        <w:rPr>
          <w:color w:val="4C3C28"/>
          <w:sz w:val="28"/>
          <w:szCs w:val="28"/>
        </w:rPr>
        <w:t xml:space="preserve">, </w:t>
      </w:r>
      <w:r w:rsidRPr="00D2720D">
        <w:rPr>
          <w:color w:val="4C3C28"/>
          <w:sz w:val="28"/>
          <w:szCs w:val="28"/>
        </w:rPr>
        <w:tab/>
      </w:r>
      <w:r w:rsidRPr="00D2720D">
        <w:rPr>
          <w:color w:val="4C3C28"/>
          <w:sz w:val="28"/>
          <w:szCs w:val="28"/>
        </w:rPr>
        <w:tab/>
        <w:t>(11.2)</w:t>
      </w:r>
    </w:p>
    <w:p w:rsidR="00621C02" w:rsidRPr="00D2720D" w:rsidRDefault="00621C02" w:rsidP="00621C02">
      <w:pPr>
        <w:pStyle w:val="a5"/>
        <w:spacing w:after="0" w:afterAutospacing="0"/>
        <w:ind w:firstLine="540"/>
        <w:jc w:val="both"/>
        <w:rPr>
          <w:color w:val="4C3C28"/>
          <w:sz w:val="28"/>
          <w:szCs w:val="28"/>
        </w:rPr>
      </w:pPr>
      <w:r w:rsidRPr="00D2720D">
        <w:rPr>
          <w:color w:val="4C3C28"/>
          <w:sz w:val="28"/>
          <w:szCs w:val="28"/>
        </w:rPr>
        <w:t xml:space="preserve">где интеграл берется по координатам и импульсам всех </w:t>
      </w:r>
      <w:r w:rsidRPr="00D2720D">
        <w:rPr>
          <w:i/>
          <w:iCs/>
          <w:color w:val="4C3C28"/>
          <w:sz w:val="28"/>
          <w:szCs w:val="28"/>
        </w:rPr>
        <w:t>N</w:t>
      </w:r>
      <w:r w:rsidRPr="00D2720D">
        <w:rPr>
          <w:color w:val="4C3C28"/>
          <w:sz w:val="28"/>
          <w:szCs w:val="28"/>
        </w:rPr>
        <w:t xml:space="preserve"> частиц. Здесь </w:t>
      </w:r>
      <w:r w:rsidRPr="00D2720D">
        <w:rPr>
          <w:i/>
          <w:iCs/>
          <w:color w:val="4C3C28"/>
          <w:sz w:val="28"/>
          <w:szCs w:val="28"/>
        </w:rPr>
        <w:t>h</w:t>
      </w:r>
      <w:r w:rsidRPr="00D2720D">
        <w:rPr>
          <w:color w:val="4C3C28"/>
          <w:sz w:val="28"/>
          <w:szCs w:val="28"/>
        </w:rPr>
        <w:t xml:space="preserve"> = 6.63</w:t>
      </w:r>
      <w:r>
        <w:rPr>
          <w:noProof/>
          <w:color w:val="4C3C28"/>
          <w:sz w:val="28"/>
          <w:szCs w:val="28"/>
        </w:rPr>
        <w:drawing>
          <wp:inline distT="0" distB="0" distL="0" distR="0">
            <wp:extent cx="84455" cy="98425"/>
            <wp:effectExtent l="19050" t="0" r="0" b="0"/>
            <wp:docPr id="4" name="Рисунок 4" descr="tim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times"/>
                    <pic:cNvPicPr>
                      <a:picLocks noChangeAspect="1" noChangeArrowheads="1"/>
                    </pic:cNvPicPr>
                  </pic:nvPicPr>
                  <pic:blipFill>
                    <a:blip r:embed="rId11" cstate="print"/>
                    <a:srcRect/>
                    <a:stretch>
                      <a:fillRect/>
                    </a:stretch>
                  </pic:blipFill>
                  <pic:spPr bwMode="auto">
                    <a:xfrm>
                      <a:off x="0" y="0"/>
                      <a:ext cx="84455" cy="98425"/>
                    </a:xfrm>
                    <a:prstGeom prst="rect">
                      <a:avLst/>
                    </a:prstGeom>
                    <a:noFill/>
                    <a:ln w="9525">
                      <a:noFill/>
                      <a:miter lim="800000"/>
                      <a:headEnd/>
                      <a:tailEnd/>
                    </a:ln>
                  </pic:spPr>
                </pic:pic>
              </a:graphicData>
            </a:graphic>
          </wp:inline>
        </w:drawing>
      </w:r>
      <w:r w:rsidRPr="00D2720D">
        <w:rPr>
          <w:color w:val="4C3C28"/>
          <w:sz w:val="28"/>
          <w:szCs w:val="28"/>
        </w:rPr>
        <w:t xml:space="preserve"> 10</w:t>
      </w:r>
      <w:r w:rsidRPr="00D2720D">
        <w:rPr>
          <w:color w:val="4C3C28"/>
          <w:sz w:val="28"/>
          <w:szCs w:val="28"/>
          <w:vertAlign w:val="superscript"/>
        </w:rPr>
        <w:t>-34</w:t>
      </w:r>
      <w:r w:rsidRPr="00D2720D">
        <w:rPr>
          <w:color w:val="4C3C28"/>
          <w:sz w:val="28"/>
          <w:szCs w:val="28"/>
        </w:rPr>
        <w:t xml:space="preserve"> Дж</w:t>
      </w:r>
      <w:r w:rsidRPr="00D2720D">
        <w:rPr>
          <w:color w:val="4C3C28"/>
          <w:sz w:val="28"/>
          <w:szCs w:val="28"/>
          <w:vertAlign w:val="superscript"/>
        </w:rPr>
        <w:t>.</w:t>
      </w:r>
      <w:r w:rsidRPr="00D2720D">
        <w:rPr>
          <w:color w:val="4C3C28"/>
          <w:sz w:val="28"/>
          <w:szCs w:val="28"/>
        </w:rPr>
        <w:t xml:space="preserve"> с - постоянная Планка. Множитель перед интегралом учитывает неразличимость частиц и квантовый принцип неопределенности.</w:t>
      </w:r>
    </w:p>
    <w:p w:rsidR="00621C02" w:rsidRPr="00D2720D" w:rsidRDefault="00621C02" w:rsidP="00621C02">
      <w:pPr>
        <w:pStyle w:val="a5"/>
        <w:spacing w:after="0" w:afterAutospacing="0"/>
        <w:ind w:firstLine="540"/>
        <w:jc w:val="both"/>
        <w:rPr>
          <w:color w:val="4C3C28"/>
          <w:sz w:val="28"/>
          <w:szCs w:val="28"/>
        </w:rPr>
      </w:pPr>
      <w:r w:rsidRPr="00D2720D">
        <w:rPr>
          <w:color w:val="4C3C28"/>
          <w:sz w:val="28"/>
          <w:szCs w:val="28"/>
        </w:rPr>
        <w:lastRenderedPageBreak/>
        <w:t xml:space="preserve">Главное достоинство суммы по состояниям заключается в том, что </w:t>
      </w:r>
      <w:r w:rsidRPr="00D2720D">
        <w:rPr>
          <w:i/>
          <w:iCs/>
          <w:color w:val="4C3C28"/>
          <w:sz w:val="28"/>
          <w:szCs w:val="28"/>
          <w:u w:val="single"/>
        </w:rPr>
        <w:t>она содержит в себе всю термодинамическую информацию о системе</w:t>
      </w:r>
      <w:r w:rsidRPr="00D2720D">
        <w:rPr>
          <w:color w:val="4C3C28"/>
          <w:sz w:val="28"/>
          <w:szCs w:val="28"/>
        </w:rPr>
        <w:t xml:space="preserve">. Если каким-либо образом (аналитически или численно) удалось рассчитать сумму по состояниям системы, то можно определить все термодинамические функции и найти уравнение состояния этой системы. Таким образом, </w:t>
      </w:r>
      <w:r w:rsidRPr="00D2720D">
        <w:rPr>
          <w:b/>
          <w:bCs/>
          <w:i/>
          <w:iCs/>
          <w:color w:val="4C3C28"/>
          <w:sz w:val="28"/>
          <w:szCs w:val="28"/>
          <w:u w:val="single"/>
        </w:rPr>
        <w:t>основная задача статистической термодинамики сводится к расчету сумм по состояниям термодинамических систем</w:t>
      </w:r>
      <w:r w:rsidRPr="00D2720D">
        <w:rPr>
          <w:color w:val="4C3C28"/>
          <w:sz w:val="28"/>
          <w:szCs w:val="28"/>
        </w:rPr>
        <w:t>.</w:t>
      </w:r>
    </w:p>
    <w:p w:rsidR="00621C02" w:rsidRPr="00D2720D" w:rsidRDefault="00621C02" w:rsidP="00621C02">
      <w:pPr>
        <w:pStyle w:val="a5"/>
        <w:spacing w:after="0" w:afterAutospacing="0"/>
        <w:ind w:firstLine="540"/>
        <w:jc w:val="both"/>
        <w:rPr>
          <w:bCs/>
          <w:i/>
          <w:color w:val="4C3C28"/>
          <w:sz w:val="28"/>
          <w:szCs w:val="28"/>
        </w:rPr>
      </w:pPr>
      <w:r w:rsidRPr="003B1E1C">
        <w:rPr>
          <w:b/>
          <w:bCs/>
          <w:color w:val="4C3C28"/>
          <w:sz w:val="28"/>
          <w:szCs w:val="28"/>
        </w:rPr>
        <w:t>2</w:t>
      </w:r>
      <w:r>
        <w:rPr>
          <w:bCs/>
          <w:color w:val="4C3C28"/>
          <w:sz w:val="28"/>
          <w:szCs w:val="28"/>
        </w:rPr>
        <w:t xml:space="preserve"> </w:t>
      </w:r>
      <w:r w:rsidRPr="00D2720D">
        <w:rPr>
          <w:bCs/>
          <w:i/>
          <w:color w:val="4C3C28"/>
          <w:sz w:val="28"/>
          <w:szCs w:val="28"/>
        </w:rPr>
        <w:t>Свойства суммы по состояниям</w:t>
      </w:r>
    </w:p>
    <w:p w:rsidR="00621C02" w:rsidRPr="00D2720D" w:rsidRDefault="00621C02" w:rsidP="00621C02">
      <w:pPr>
        <w:pStyle w:val="a5"/>
        <w:spacing w:after="0" w:afterAutospacing="0"/>
        <w:ind w:firstLine="540"/>
        <w:jc w:val="both"/>
        <w:rPr>
          <w:color w:val="4C3C28"/>
          <w:sz w:val="28"/>
          <w:szCs w:val="28"/>
        </w:rPr>
      </w:pPr>
      <w:r w:rsidRPr="00D2720D">
        <w:rPr>
          <w:color w:val="4C3C28"/>
          <w:sz w:val="28"/>
          <w:szCs w:val="28"/>
        </w:rPr>
        <w:t>Все нижеперечисленные свойства вытекают из определений (11.1) и (11.2).</w:t>
      </w:r>
    </w:p>
    <w:p w:rsidR="00621C02" w:rsidRPr="00D2720D" w:rsidRDefault="00621C02" w:rsidP="00621C02">
      <w:pPr>
        <w:pStyle w:val="a5"/>
        <w:spacing w:after="0" w:afterAutospacing="0"/>
        <w:ind w:firstLine="540"/>
        <w:jc w:val="both"/>
        <w:rPr>
          <w:color w:val="4C3C28"/>
          <w:sz w:val="28"/>
          <w:szCs w:val="28"/>
        </w:rPr>
      </w:pPr>
      <w:r w:rsidRPr="00D2720D">
        <w:rPr>
          <w:color w:val="4C3C28"/>
          <w:sz w:val="28"/>
          <w:szCs w:val="28"/>
        </w:rPr>
        <w:t xml:space="preserve">1. Сумма по состояниям - безразмерная величина. Она зависит от температуры, объема и числа частиц: </w:t>
      </w:r>
      <w:r w:rsidRPr="00D2720D">
        <w:rPr>
          <w:i/>
          <w:iCs/>
          <w:color w:val="4C3C28"/>
          <w:sz w:val="28"/>
          <w:szCs w:val="28"/>
        </w:rPr>
        <w:t>Z</w:t>
      </w:r>
      <w:r w:rsidRPr="00D2720D">
        <w:rPr>
          <w:color w:val="4C3C28"/>
          <w:sz w:val="28"/>
          <w:szCs w:val="28"/>
        </w:rPr>
        <w:t xml:space="preserve"> = </w:t>
      </w:r>
      <w:r w:rsidRPr="00D2720D">
        <w:rPr>
          <w:i/>
          <w:iCs/>
          <w:color w:val="4C3C28"/>
          <w:sz w:val="28"/>
          <w:szCs w:val="28"/>
        </w:rPr>
        <w:t>Z</w:t>
      </w:r>
      <w:r w:rsidRPr="00D2720D">
        <w:rPr>
          <w:color w:val="4C3C28"/>
          <w:sz w:val="28"/>
          <w:szCs w:val="28"/>
        </w:rPr>
        <w:t>(</w:t>
      </w:r>
      <w:r w:rsidRPr="00D2720D">
        <w:rPr>
          <w:i/>
          <w:iCs/>
          <w:color w:val="4C3C28"/>
          <w:sz w:val="28"/>
          <w:szCs w:val="28"/>
        </w:rPr>
        <w:t>T</w:t>
      </w:r>
      <w:r w:rsidRPr="00D2720D">
        <w:rPr>
          <w:color w:val="4C3C28"/>
          <w:sz w:val="28"/>
          <w:szCs w:val="28"/>
        </w:rPr>
        <w:t>,</w:t>
      </w:r>
      <w:r w:rsidRPr="00D2720D">
        <w:rPr>
          <w:i/>
          <w:iCs/>
          <w:color w:val="4C3C28"/>
          <w:sz w:val="28"/>
          <w:szCs w:val="28"/>
        </w:rPr>
        <w:t>V</w:t>
      </w:r>
      <w:r w:rsidRPr="00D2720D">
        <w:rPr>
          <w:color w:val="4C3C28"/>
          <w:sz w:val="28"/>
          <w:szCs w:val="28"/>
        </w:rPr>
        <w:t>,</w:t>
      </w:r>
      <w:r w:rsidRPr="00D2720D">
        <w:rPr>
          <w:i/>
          <w:iCs/>
          <w:color w:val="4C3C28"/>
          <w:sz w:val="28"/>
          <w:szCs w:val="28"/>
        </w:rPr>
        <w:t>N</w:t>
      </w:r>
      <w:r w:rsidRPr="00D2720D">
        <w:rPr>
          <w:color w:val="4C3C28"/>
          <w:sz w:val="28"/>
          <w:szCs w:val="28"/>
        </w:rPr>
        <w:t>). От температуры она зависит явным образом, а от об</w:t>
      </w:r>
      <w:r>
        <w:rPr>
          <w:color w:val="4C3C28"/>
          <w:sz w:val="28"/>
          <w:szCs w:val="28"/>
        </w:rPr>
        <w:t>ъ</w:t>
      </w:r>
      <w:r w:rsidRPr="00D2720D">
        <w:rPr>
          <w:color w:val="4C3C28"/>
          <w:sz w:val="28"/>
          <w:szCs w:val="28"/>
        </w:rPr>
        <w:t xml:space="preserve">ема и числа частиц зависят уровни энергии: </w:t>
      </w:r>
      <w:r w:rsidRPr="00D2720D">
        <w:rPr>
          <w:i/>
          <w:iCs/>
          <w:color w:val="4C3C28"/>
          <w:sz w:val="28"/>
          <w:szCs w:val="28"/>
        </w:rPr>
        <w:t>E</w:t>
      </w:r>
      <w:r w:rsidRPr="00D2720D">
        <w:rPr>
          <w:i/>
          <w:iCs/>
          <w:color w:val="4C3C28"/>
          <w:sz w:val="28"/>
          <w:szCs w:val="28"/>
          <w:vertAlign w:val="subscript"/>
        </w:rPr>
        <w:t>i</w:t>
      </w:r>
      <w:r w:rsidRPr="00D2720D">
        <w:rPr>
          <w:color w:val="4C3C28"/>
          <w:sz w:val="28"/>
          <w:szCs w:val="28"/>
        </w:rPr>
        <w:t xml:space="preserve"> = </w:t>
      </w:r>
      <w:r w:rsidRPr="00D2720D">
        <w:rPr>
          <w:i/>
          <w:iCs/>
          <w:color w:val="4C3C28"/>
          <w:sz w:val="28"/>
          <w:szCs w:val="28"/>
        </w:rPr>
        <w:t>E</w:t>
      </w:r>
      <w:r w:rsidRPr="00D2720D">
        <w:rPr>
          <w:i/>
          <w:iCs/>
          <w:color w:val="4C3C28"/>
          <w:sz w:val="28"/>
          <w:szCs w:val="28"/>
          <w:vertAlign w:val="subscript"/>
        </w:rPr>
        <w:t>i</w:t>
      </w:r>
      <w:r w:rsidRPr="00D2720D">
        <w:rPr>
          <w:color w:val="4C3C28"/>
          <w:sz w:val="28"/>
          <w:szCs w:val="28"/>
        </w:rPr>
        <w:t>(</w:t>
      </w:r>
      <w:r w:rsidRPr="00D2720D">
        <w:rPr>
          <w:i/>
          <w:iCs/>
          <w:color w:val="4C3C28"/>
          <w:sz w:val="28"/>
          <w:szCs w:val="28"/>
        </w:rPr>
        <w:t>V</w:t>
      </w:r>
      <w:r w:rsidRPr="00D2720D">
        <w:rPr>
          <w:color w:val="4C3C28"/>
          <w:sz w:val="28"/>
          <w:szCs w:val="28"/>
        </w:rPr>
        <w:t>,</w:t>
      </w:r>
      <w:r w:rsidRPr="00D2720D">
        <w:rPr>
          <w:i/>
          <w:iCs/>
          <w:color w:val="4C3C28"/>
          <w:sz w:val="28"/>
          <w:szCs w:val="28"/>
        </w:rPr>
        <w:t>N</w:t>
      </w:r>
      <w:r w:rsidRPr="00D2720D">
        <w:rPr>
          <w:color w:val="4C3C28"/>
          <w:sz w:val="28"/>
          <w:szCs w:val="28"/>
        </w:rPr>
        <w:t>).</w:t>
      </w:r>
    </w:p>
    <w:p w:rsidR="00621C02" w:rsidRPr="00D2720D" w:rsidRDefault="00621C02" w:rsidP="00621C02">
      <w:pPr>
        <w:pStyle w:val="a5"/>
        <w:spacing w:after="0" w:afterAutospacing="0"/>
        <w:ind w:firstLine="540"/>
        <w:jc w:val="both"/>
        <w:rPr>
          <w:color w:val="4C3C28"/>
          <w:sz w:val="28"/>
          <w:szCs w:val="28"/>
        </w:rPr>
      </w:pPr>
      <w:r w:rsidRPr="00D2720D">
        <w:rPr>
          <w:color w:val="4C3C28"/>
          <w:sz w:val="28"/>
          <w:szCs w:val="28"/>
        </w:rPr>
        <w:t xml:space="preserve">2. Сумма по состояниям - не абсолютная величина: она определена с точностью до постоянного множителя, который зависит от выбора точки отсчета энергии. Если сдвинуть точку отсчета, т.е. изменить все уровни энергии на одну и ту же величину: </w:t>
      </w:r>
      <w:r w:rsidRPr="00D2720D">
        <w:rPr>
          <w:i/>
          <w:iCs/>
          <w:color w:val="4C3C28"/>
          <w:sz w:val="28"/>
          <w:szCs w:val="28"/>
        </w:rPr>
        <w:t>E</w:t>
      </w:r>
      <w:r w:rsidRPr="00D2720D">
        <w:rPr>
          <w:i/>
          <w:iCs/>
          <w:color w:val="4C3C28"/>
          <w:sz w:val="28"/>
          <w:szCs w:val="28"/>
          <w:vertAlign w:val="subscript"/>
        </w:rPr>
        <w:t>i</w:t>
      </w:r>
      <w:r w:rsidRPr="00D2720D">
        <w:rPr>
          <w:color w:val="4C3C28"/>
          <w:sz w:val="28"/>
          <w:szCs w:val="28"/>
        </w:rPr>
        <w:t xml:space="preserve"> </w:t>
      </w:r>
      <w:r>
        <w:rPr>
          <w:noProof/>
          <w:color w:val="4C3C28"/>
          <w:sz w:val="28"/>
          <w:szCs w:val="28"/>
        </w:rPr>
        <w:drawing>
          <wp:inline distT="0" distB="0" distL="0" distR="0">
            <wp:extent cx="168910" cy="84455"/>
            <wp:effectExtent l="19050" t="0" r="2540" b="0"/>
            <wp:docPr id="5" name="Рисунок 5" descr="rarro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rarrow"/>
                    <pic:cNvPicPr>
                      <a:picLocks noChangeAspect="1" noChangeArrowheads="1"/>
                    </pic:cNvPicPr>
                  </pic:nvPicPr>
                  <pic:blipFill>
                    <a:blip r:embed="rId12" cstate="print"/>
                    <a:srcRect/>
                    <a:stretch>
                      <a:fillRect/>
                    </a:stretch>
                  </pic:blipFill>
                  <pic:spPr bwMode="auto">
                    <a:xfrm>
                      <a:off x="0" y="0"/>
                      <a:ext cx="168910" cy="84455"/>
                    </a:xfrm>
                    <a:prstGeom prst="rect">
                      <a:avLst/>
                    </a:prstGeom>
                    <a:noFill/>
                    <a:ln w="9525">
                      <a:noFill/>
                      <a:miter lim="800000"/>
                      <a:headEnd/>
                      <a:tailEnd/>
                    </a:ln>
                  </pic:spPr>
                </pic:pic>
              </a:graphicData>
            </a:graphic>
          </wp:inline>
        </w:drawing>
      </w:r>
      <w:r w:rsidRPr="00D2720D">
        <w:rPr>
          <w:i/>
          <w:iCs/>
          <w:color w:val="4C3C28"/>
          <w:sz w:val="28"/>
          <w:szCs w:val="28"/>
        </w:rPr>
        <w:t>E</w:t>
      </w:r>
      <w:r w:rsidRPr="00D2720D">
        <w:rPr>
          <w:i/>
          <w:iCs/>
          <w:color w:val="4C3C28"/>
          <w:sz w:val="28"/>
          <w:szCs w:val="28"/>
          <w:vertAlign w:val="subscript"/>
        </w:rPr>
        <w:t>i</w:t>
      </w:r>
      <w:r w:rsidRPr="00D2720D">
        <w:rPr>
          <w:color w:val="4C3C28"/>
          <w:sz w:val="28"/>
          <w:szCs w:val="28"/>
        </w:rPr>
        <w:t xml:space="preserve"> + </w:t>
      </w:r>
      <w:r>
        <w:rPr>
          <w:noProof/>
          <w:color w:val="4C3C28"/>
          <w:sz w:val="28"/>
          <w:szCs w:val="28"/>
        </w:rPr>
        <w:drawing>
          <wp:inline distT="0" distB="0" distL="0" distR="0">
            <wp:extent cx="41910" cy="70485"/>
            <wp:effectExtent l="19050" t="0" r="0" b="0"/>
            <wp:docPr id="6" name="Рисунок 6" descr="epsil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epsilon"/>
                    <pic:cNvPicPr>
                      <a:picLocks noChangeAspect="1" noChangeArrowheads="1"/>
                    </pic:cNvPicPr>
                  </pic:nvPicPr>
                  <pic:blipFill>
                    <a:blip r:embed="rId13" cstate="print"/>
                    <a:srcRect/>
                    <a:stretch>
                      <a:fillRect/>
                    </a:stretch>
                  </pic:blipFill>
                  <pic:spPr bwMode="auto">
                    <a:xfrm>
                      <a:off x="0" y="0"/>
                      <a:ext cx="41910" cy="70485"/>
                    </a:xfrm>
                    <a:prstGeom prst="rect">
                      <a:avLst/>
                    </a:prstGeom>
                    <a:noFill/>
                    <a:ln w="9525">
                      <a:noFill/>
                      <a:miter lim="800000"/>
                      <a:headEnd/>
                      <a:tailEnd/>
                    </a:ln>
                  </pic:spPr>
                </pic:pic>
              </a:graphicData>
            </a:graphic>
          </wp:inline>
        </w:drawing>
      </w:r>
      <w:r w:rsidRPr="00D2720D">
        <w:rPr>
          <w:color w:val="4C3C28"/>
          <w:sz w:val="28"/>
          <w:szCs w:val="28"/>
        </w:rPr>
        <w:t>, то все больцмановские множители увеличатся (или уменьшатся) в одно и то же число раз, и во столько же раз изменится сумма по состояниям:</w:t>
      </w:r>
    </w:p>
    <w:p w:rsidR="00621C02" w:rsidRPr="00D2720D" w:rsidRDefault="00621C02" w:rsidP="00621C02">
      <w:pPr>
        <w:pStyle w:val="a5"/>
        <w:spacing w:after="0" w:afterAutospacing="0"/>
        <w:ind w:firstLine="540"/>
        <w:jc w:val="both"/>
        <w:rPr>
          <w:color w:val="4C3C28"/>
          <w:sz w:val="28"/>
          <w:szCs w:val="28"/>
        </w:rPr>
      </w:pPr>
      <w:r w:rsidRPr="00D2720D">
        <w:rPr>
          <w:i/>
          <w:iCs/>
          <w:color w:val="4C3C28"/>
          <w:sz w:val="28"/>
          <w:szCs w:val="28"/>
        </w:rPr>
        <w:t>Z</w:t>
      </w:r>
      <w:r w:rsidRPr="00D2720D">
        <w:rPr>
          <w:color w:val="4C3C28"/>
          <w:sz w:val="28"/>
          <w:szCs w:val="28"/>
        </w:rPr>
        <w:t xml:space="preserve"> </w:t>
      </w:r>
      <w:r>
        <w:rPr>
          <w:noProof/>
          <w:color w:val="4C3C28"/>
          <w:sz w:val="28"/>
          <w:szCs w:val="28"/>
        </w:rPr>
        <w:drawing>
          <wp:inline distT="0" distB="0" distL="0" distR="0">
            <wp:extent cx="168910" cy="84455"/>
            <wp:effectExtent l="19050" t="0" r="2540" b="0"/>
            <wp:docPr id="7" name="Рисунок 7" descr="rarro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rarrow"/>
                    <pic:cNvPicPr>
                      <a:picLocks noChangeAspect="1" noChangeArrowheads="1"/>
                    </pic:cNvPicPr>
                  </pic:nvPicPr>
                  <pic:blipFill>
                    <a:blip r:embed="rId12" cstate="print"/>
                    <a:srcRect/>
                    <a:stretch>
                      <a:fillRect/>
                    </a:stretch>
                  </pic:blipFill>
                  <pic:spPr bwMode="auto">
                    <a:xfrm>
                      <a:off x="0" y="0"/>
                      <a:ext cx="168910" cy="84455"/>
                    </a:xfrm>
                    <a:prstGeom prst="rect">
                      <a:avLst/>
                    </a:prstGeom>
                    <a:noFill/>
                    <a:ln w="9525">
                      <a:noFill/>
                      <a:miter lim="800000"/>
                      <a:headEnd/>
                      <a:tailEnd/>
                    </a:ln>
                  </pic:spPr>
                </pic:pic>
              </a:graphicData>
            </a:graphic>
          </wp:inline>
        </w:drawing>
      </w:r>
      <w:r>
        <w:rPr>
          <w:noProof/>
          <w:color w:val="4C3C28"/>
          <w:sz w:val="28"/>
          <w:szCs w:val="28"/>
        </w:rPr>
        <w:drawing>
          <wp:inline distT="0" distB="0" distL="0" distR="0">
            <wp:extent cx="956310" cy="422275"/>
            <wp:effectExtent l="19050" t="0" r="0" b="0"/>
            <wp:docPr id="8" name="Рисунок 8" descr="Image2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Image2101"/>
                    <pic:cNvPicPr>
                      <a:picLocks noChangeAspect="1" noChangeArrowheads="1"/>
                    </pic:cNvPicPr>
                  </pic:nvPicPr>
                  <pic:blipFill>
                    <a:blip r:embed="rId14" cstate="print"/>
                    <a:srcRect/>
                    <a:stretch>
                      <a:fillRect/>
                    </a:stretch>
                  </pic:blipFill>
                  <pic:spPr bwMode="auto">
                    <a:xfrm>
                      <a:off x="0" y="0"/>
                      <a:ext cx="956310" cy="422275"/>
                    </a:xfrm>
                    <a:prstGeom prst="rect">
                      <a:avLst/>
                    </a:prstGeom>
                    <a:noFill/>
                    <a:ln w="9525">
                      <a:noFill/>
                      <a:miter lim="800000"/>
                      <a:headEnd/>
                      <a:tailEnd/>
                    </a:ln>
                  </pic:spPr>
                </pic:pic>
              </a:graphicData>
            </a:graphic>
          </wp:inline>
        </w:drawing>
      </w:r>
    </w:p>
    <w:p w:rsidR="00621C02" w:rsidRPr="00D2720D" w:rsidRDefault="00621C02" w:rsidP="00621C02">
      <w:pPr>
        <w:pStyle w:val="a5"/>
        <w:spacing w:after="0" w:afterAutospacing="0"/>
        <w:ind w:firstLine="540"/>
        <w:jc w:val="both"/>
        <w:rPr>
          <w:color w:val="4C3C28"/>
          <w:sz w:val="28"/>
          <w:szCs w:val="28"/>
        </w:rPr>
      </w:pPr>
      <w:r w:rsidRPr="00D2720D">
        <w:rPr>
          <w:color w:val="4C3C28"/>
          <w:sz w:val="28"/>
          <w:szCs w:val="28"/>
        </w:rPr>
        <w:t xml:space="preserve">Обычно за точку отсчета принимают энергию системы при абсолютном нуле, </w:t>
      </w:r>
      <w:r w:rsidRPr="00D2720D">
        <w:rPr>
          <w:i/>
          <w:iCs/>
          <w:color w:val="4C3C28"/>
          <w:sz w:val="28"/>
          <w:szCs w:val="28"/>
        </w:rPr>
        <w:t>U</w:t>
      </w:r>
      <w:r w:rsidRPr="00D2720D">
        <w:rPr>
          <w:color w:val="4C3C28"/>
          <w:sz w:val="28"/>
          <w:szCs w:val="28"/>
          <w:vertAlign w:val="subscript"/>
        </w:rPr>
        <w:t>0</w:t>
      </w:r>
      <w:r w:rsidRPr="00D2720D">
        <w:rPr>
          <w:color w:val="4C3C28"/>
          <w:sz w:val="28"/>
          <w:szCs w:val="28"/>
        </w:rPr>
        <w:t>.</w:t>
      </w:r>
    </w:p>
    <w:p w:rsidR="00621C02" w:rsidRPr="00D2720D" w:rsidRDefault="00621C02" w:rsidP="00621C02">
      <w:pPr>
        <w:pStyle w:val="a5"/>
        <w:spacing w:after="0" w:afterAutospacing="0"/>
        <w:ind w:firstLine="540"/>
        <w:jc w:val="both"/>
        <w:rPr>
          <w:color w:val="4C3C28"/>
          <w:sz w:val="28"/>
          <w:szCs w:val="28"/>
        </w:rPr>
      </w:pPr>
      <w:r w:rsidRPr="00D2720D">
        <w:rPr>
          <w:color w:val="4C3C28"/>
          <w:sz w:val="28"/>
          <w:szCs w:val="28"/>
        </w:rPr>
        <w:t xml:space="preserve">3. При </w:t>
      </w:r>
      <w:r w:rsidRPr="00D2720D">
        <w:rPr>
          <w:i/>
          <w:iCs/>
          <w:color w:val="4C3C28"/>
          <w:sz w:val="28"/>
          <w:szCs w:val="28"/>
        </w:rPr>
        <w:t>T</w:t>
      </w:r>
      <w:r w:rsidRPr="00D2720D">
        <w:rPr>
          <w:color w:val="4C3C28"/>
          <w:sz w:val="28"/>
          <w:szCs w:val="28"/>
        </w:rPr>
        <w:t xml:space="preserve">  </w:t>
      </w:r>
      <w:r>
        <w:rPr>
          <w:noProof/>
          <w:color w:val="4C3C28"/>
          <w:sz w:val="28"/>
          <w:szCs w:val="28"/>
        </w:rPr>
        <w:drawing>
          <wp:inline distT="0" distB="0" distL="0" distR="0">
            <wp:extent cx="168910" cy="84455"/>
            <wp:effectExtent l="19050" t="0" r="2540" b="0"/>
            <wp:docPr id="9" name="Рисунок 9" descr="rarro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rarrow"/>
                    <pic:cNvPicPr>
                      <a:picLocks noChangeAspect="1" noChangeArrowheads="1"/>
                    </pic:cNvPicPr>
                  </pic:nvPicPr>
                  <pic:blipFill>
                    <a:blip r:embed="rId12" cstate="print"/>
                    <a:srcRect/>
                    <a:stretch>
                      <a:fillRect/>
                    </a:stretch>
                  </pic:blipFill>
                  <pic:spPr bwMode="auto">
                    <a:xfrm>
                      <a:off x="0" y="0"/>
                      <a:ext cx="168910" cy="84455"/>
                    </a:xfrm>
                    <a:prstGeom prst="rect">
                      <a:avLst/>
                    </a:prstGeom>
                    <a:noFill/>
                    <a:ln w="9525">
                      <a:noFill/>
                      <a:miter lim="800000"/>
                      <a:headEnd/>
                      <a:tailEnd/>
                    </a:ln>
                  </pic:spPr>
                </pic:pic>
              </a:graphicData>
            </a:graphic>
          </wp:inline>
        </w:drawing>
      </w:r>
      <w:r w:rsidRPr="00D2720D">
        <w:rPr>
          <w:color w:val="4C3C28"/>
          <w:sz w:val="28"/>
          <w:szCs w:val="28"/>
        </w:rPr>
        <w:t xml:space="preserve"> 0 все больцмановские множители стремятся к 0 за исключением того, который соответствует нижнему уровню энергии, поэтому сумма по состояниям стремится к статистическому весу этого уровня:</w:t>
      </w:r>
    </w:p>
    <w:p w:rsidR="00621C02" w:rsidRPr="00D2720D" w:rsidRDefault="00621C02" w:rsidP="00621C02">
      <w:pPr>
        <w:pStyle w:val="a5"/>
        <w:spacing w:after="0" w:afterAutospacing="0"/>
        <w:ind w:firstLine="540"/>
        <w:jc w:val="both"/>
        <w:rPr>
          <w:color w:val="4C3C28"/>
          <w:sz w:val="28"/>
          <w:szCs w:val="28"/>
        </w:rPr>
      </w:pPr>
      <w:r>
        <w:rPr>
          <w:noProof/>
          <w:color w:val="4C3C28"/>
          <w:sz w:val="28"/>
          <w:szCs w:val="28"/>
        </w:rPr>
        <w:drawing>
          <wp:inline distT="0" distB="0" distL="0" distR="0">
            <wp:extent cx="872490" cy="281305"/>
            <wp:effectExtent l="19050" t="0" r="3810" b="0"/>
            <wp:docPr id="10" name="Рисунок 10" descr="Image2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Image2102"/>
                    <pic:cNvPicPr>
                      <a:picLocks noChangeAspect="1" noChangeArrowheads="1"/>
                    </pic:cNvPicPr>
                  </pic:nvPicPr>
                  <pic:blipFill>
                    <a:blip r:embed="rId15" cstate="print"/>
                    <a:srcRect/>
                    <a:stretch>
                      <a:fillRect/>
                    </a:stretch>
                  </pic:blipFill>
                  <pic:spPr bwMode="auto">
                    <a:xfrm>
                      <a:off x="0" y="0"/>
                      <a:ext cx="872490" cy="281305"/>
                    </a:xfrm>
                    <a:prstGeom prst="rect">
                      <a:avLst/>
                    </a:prstGeom>
                    <a:noFill/>
                    <a:ln w="9525">
                      <a:noFill/>
                      <a:miter lim="800000"/>
                      <a:headEnd/>
                      <a:tailEnd/>
                    </a:ln>
                  </pic:spPr>
                </pic:pic>
              </a:graphicData>
            </a:graphic>
          </wp:inline>
        </w:drawing>
      </w:r>
    </w:p>
    <w:p w:rsidR="00621C02" w:rsidRPr="00D2720D" w:rsidRDefault="00621C02" w:rsidP="00621C02">
      <w:pPr>
        <w:pStyle w:val="a5"/>
        <w:spacing w:after="0" w:afterAutospacing="0"/>
        <w:ind w:firstLine="540"/>
        <w:jc w:val="both"/>
        <w:rPr>
          <w:color w:val="4C3C28"/>
          <w:sz w:val="28"/>
          <w:szCs w:val="28"/>
        </w:rPr>
      </w:pPr>
      <w:r w:rsidRPr="00D2720D">
        <w:rPr>
          <w:color w:val="4C3C28"/>
          <w:sz w:val="28"/>
          <w:szCs w:val="28"/>
        </w:rPr>
        <w:t>При низких температурах вклад в сумму по состояниям вносят только уровни с небольшой энергией (</w:t>
      </w:r>
      <w:r w:rsidRPr="00D2720D">
        <w:rPr>
          <w:i/>
          <w:iCs/>
          <w:color w:val="4C3C28"/>
          <w:sz w:val="28"/>
          <w:szCs w:val="28"/>
        </w:rPr>
        <w:t>E</w:t>
      </w:r>
      <w:r w:rsidRPr="00D2720D">
        <w:rPr>
          <w:color w:val="4C3C28"/>
          <w:sz w:val="28"/>
          <w:szCs w:val="28"/>
        </w:rPr>
        <w:t xml:space="preserve"> ~ </w:t>
      </w:r>
      <w:r w:rsidRPr="00D2720D">
        <w:rPr>
          <w:i/>
          <w:iCs/>
          <w:color w:val="4C3C28"/>
          <w:sz w:val="28"/>
          <w:szCs w:val="28"/>
        </w:rPr>
        <w:t>kT</w:t>
      </w:r>
      <w:r w:rsidRPr="00D2720D">
        <w:rPr>
          <w:color w:val="4C3C28"/>
          <w:sz w:val="28"/>
          <w:szCs w:val="28"/>
        </w:rPr>
        <w:t>).</w:t>
      </w:r>
    </w:p>
    <w:p w:rsidR="00621C02" w:rsidRPr="00D2720D" w:rsidRDefault="00621C02" w:rsidP="00621C02">
      <w:pPr>
        <w:pStyle w:val="a5"/>
        <w:spacing w:after="0" w:afterAutospacing="0"/>
        <w:ind w:firstLine="540"/>
        <w:jc w:val="both"/>
        <w:rPr>
          <w:color w:val="4C3C28"/>
          <w:sz w:val="28"/>
          <w:szCs w:val="28"/>
        </w:rPr>
      </w:pPr>
      <w:r w:rsidRPr="00D2720D">
        <w:rPr>
          <w:color w:val="4C3C28"/>
          <w:sz w:val="28"/>
          <w:szCs w:val="28"/>
        </w:rPr>
        <w:t xml:space="preserve">4. При </w:t>
      </w:r>
      <w:r w:rsidRPr="00D2720D">
        <w:rPr>
          <w:i/>
          <w:iCs/>
          <w:color w:val="4C3C28"/>
          <w:sz w:val="28"/>
          <w:szCs w:val="28"/>
        </w:rPr>
        <w:t>T</w:t>
      </w:r>
      <w:r w:rsidRPr="00D2720D">
        <w:rPr>
          <w:color w:val="4C3C28"/>
          <w:sz w:val="28"/>
          <w:szCs w:val="28"/>
        </w:rPr>
        <w:t xml:space="preserve"> </w:t>
      </w:r>
      <w:r>
        <w:rPr>
          <w:noProof/>
          <w:color w:val="4C3C28"/>
          <w:sz w:val="28"/>
          <w:szCs w:val="28"/>
        </w:rPr>
        <w:drawing>
          <wp:inline distT="0" distB="0" distL="0" distR="0">
            <wp:extent cx="168910" cy="84455"/>
            <wp:effectExtent l="19050" t="0" r="2540" b="0"/>
            <wp:docPr id="11" name="Рисунок 11" descr="rarro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rarrow"/>
                    <pic:cNvPicPr>
                      <a:picLocks noChangeAspect="1" noChangeArrowheads="1"/>
                    </pic:cNvPicPr>
                  </pic:nvPicPr>
                  <pic:blipFill>
                    <a:blip r:embed="rId12" cstate="print"/>
                    <a:srcRect/>
                    <a:stretch>
                      <a:fillRect/>
                    </a:stretch>
                  </pic:blipFill>
                  <pic:spPr bwMode="auto">
                    <a:xfrm>
                      <a:off x="0" y="0"/>
                      <a:ext cx="168910" cy="84455"/>
                    </a:xfrm>
                    <a:prstGeom prst="rect">
                      <a:avLst/>
                    </a:prstGeom>
                    <a:noFill/>
                    <a:ln w="9525">
                      <a:noFill/>
                      <a:miter lim="800000"/>
                      <a:headEnd/>
                      <a:tailEnd/>
                    </a:ln>
                  </pic:spPr>
                </pic:pic>
              </a:graphicData>
            </a:graphic>
          </wp:inline>
        </w:drawing>
      </w:r>
      <w:r>
        <w:rPr>
          <w:noProof/>
          <w:color w:val="4C3C28"/>
          <w:sz w:val="28"/>
          <w:szCs w:val="28"/>
        </w:rPr>
        <w:drawing>
          <wp:inline distT="0" distB="0" distL="0" distR="0">
            <wp:extent cx="126365" cy="56515"/>
            <wp:effectExtent l="19050" t="0" r="6985" b="0"/>
            <wp:docPr id="12" name="Рисунок 12" descr="inft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infty"/>
                    <pic:cNvPicPr>
                      <a:picLocks noChangeAspect="1" noChangeArrowheads="1"/>
                    </pic:cNvPicPr>
                  </pic:nvPicPr>
                  <pic:blipFill>
                    <a:blip r:embed="rId16" cstate="print"/>
                    <a:srcRect/>
                    <a:stretch>
                      <a:fillRect/>
                    </a:stretch>
                  </pic:blipFill>
                  <pic:spPr bwMode="auto">
                    <a:xfrm>
                      <a:off x="0" y="0"/>
                      <a:ext cx="126365" cy="56515"/>
                    </a:xfrm>
                    <a:prstGeom prst="rect">
                      <a:avLst/>
                    </a:prstGeom>
                    <a:noFill/>
                    <a:ln w="9525">
                      <a:noFill/>
                      <a:miter lim="800000"/>
                      <a:headEnd/>
                      <a:tailEnd/>
                    </a:ln>
                  </pic:spPr>
                </pic:pic>
              </a:graphicData>
            </a:graphic>
          </wp:inline>
        </w:drawing>
      </w:r>
      <w:r>
        <w:rPr>
          <w:color w:val="4C3C28"/>
          <w:sz w:val="28"/>
          <w:szCs w:val="28"/>
        </w:rPr>
        <w:t xml:space="preserve"> </w:t>
      </w:r>
      <w:r w:rsidRPr="00D2720D">
        <w:rPr>
          <w:color w:val="4C3C28"/>
          <w:sz w:val="28"/>
          <w:szCs w:val="28"/>
        </w:rPr>
        <w:t>все экспоненты, входящие в определение (11.1), стремятся к 1, поэтому сумма по состояниям стремится к сумме статистических весов всех уровней:</w:t>
      </w:r>
    </w:p>
    <w:p w:rsidR="00621C02" w:rsidRPr="00D2720D" w:rsidRDefault="00621C02" w:rsidP="00621C02">
      <w:pPr>
        <w:pStyle w:val="a5"/>
        <w:spacing w:after="0" w:afterAutospacing="0"/>
        <w:ind w:firstLine="540"/>
        <w:jc w:val="both"/>
        <w:rPr>
          <w:color w:val="4C3C28"/>
          <w:sz w:val="28"/>
          <w:szCs w:val="28"/>
        </w:rPr>
      </w:pPr>
      <w:r>
        <w:rPr>
          <w:noProof/>
          <w:color w:val="4C3C28"/>
          <w:sz w:val="28"/>
          <w:szCs w:val="28"/>
        </w:rPr>
        <w:lastRenderedPageBreak/>
        <w:drawing>
          <wp:inline distT="0" distB="0" distL="0" distR="0">
            <wp:extent cx="1069340" cy="337820"/>
            <wp:effectExtent l="19050" t="0" r="0" b="0"/>
            <wp:docPr id="13" name="Рисунок 13" descr="Image2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Image2103"/>
                    <pic:cNvPicPr>
                      <a:picLocks noChangeAspect="1" noChangeArrowheads="1"/>
                    </pic:cNvPicPr>
                  </pic:nvPicPr>
                  <pic:blipFill>
                    <a:blip r:embed="rId17" cstate="print"/>
                    <a:srcRect/>
                    <a:stretch>
                      <a:fillRect/>
                    </a:stretch>
                  </pic:blipFill>
                  <pic:spPr bwMode="auto">
                    <a:xfrm>
                      <a:off x="0" y="0"/>
                      <a:ext cx="1069340" cy="337820"/>
                    </a:xfrm>
                    <a:prstGeom prst="rect">
                      <a:avLst/>
                    </a:prstGeom>
                    <a:noFill/>
                    <a:ln w="9525">
                      <a:noFill/>
                      <a:miter lim="800000"/>
                      <a:headEnd/>
                      <a:tailEnd/>
                    </a:ln>
                  </pic:spPr>
                </pic:pic>
              </a:graphicData>
            </a:graphic>
          </wp:inline>
        </w:drawing>
      </w:r>
      <w:r w:rsidRPr="00D2720D">
        <w:rPr>
          <w:color w:val="4C3C28"/>
          <w:sz w:val="28"/>
          <w:szCs w:val="28"/>
        </w:rPr>
        <w:t>,</w:t>
      </w:r>
    </w:p>
    <w:p w:rsidR="00621C02" w:rsidRPr="00D2720D" w:rsidRDefault="00621C02" w:rsidP="00621C02">
      <w:pPr>
        <w:pStyle w:val="a5"/>
        <w:spacing w:after="0" w:afterAutospacing="0"/>
        <w:ind w:firstLine="540"/>
        <w:jc w:val="both"/>
        <w:rPr>
          <w:color w:val="4C3C28"/>
          <w:sz w:val="28"/>
          <w:szCs w:val="28"/>
        </w:rPr>
      </w:pPr>
      <w:r w:rsidRPr="00D2720D">
        <w:rPr>
          <w:color w:val="4C3C28"/>
          <w:sz w:val="28"/>
          <w:szCs w:val="28"/>
        </w:rPr>
        <w:t>которая может быть конечной или бесконечной в зависимости от числа уровней энергии. Пример системы с конечным пределом суммы по состояниям - ядерные спины в кристаллах LiF, находящихся во внешнем магнитном поле.</w:t>
      </w:r>
    </w:p>
    <w:p w:rsidR="00621C02" w:rsidRPr="00D2720D" w:rsidRDefault="00621C02" w:rsidP="00621C02">
      <w:pPr>
        <w:pStyle w:val="a5"/>
        <w:spacing w:after="0" w:afterAutospacing="0"/>
        <w:ind w:firstLine="540"/>
        <w:jc w:val="both"/>
        <w:rPr>
          <w:color w:val="4C3C28"/>
          <w:sz w:val="28"/>
          <w:szCs w:val="28"/>
        </w:rPr>
      </w:pPr>
      <w:r w:rsidRPr="00D2720D">
        <w:rPr>
          <w:color w:val="4C3C28"/>
          <w:sz w:val="28"/>
          <w:szCs w:val="28"/>
        </w:rPr>
        <w:t>5. Сумма по состояниям - монотонно возрастающая функция температуры. Это следует из того, что производная (</w:t>
      </w:r>
      <w:r>
        <w:rPr>
          <w:noProof/>
          <w:color w:val="4C3C28"/>
          <w:sz w:val="28"/>
          <w:szCs w:val="28"/>
        </w:rPr>
        <w:drawing>
          <wp:inline distT="0" distB="0" distL="0" distR="0">
            <wp:extent cx="168910" cy="84455"/>
            <wp:effectExtent l="19050" t="0" r="2540" b="0"/>
            <wp:docPr id="14" name="Рисунок 14" descr="rarro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rarrow"/>
                    <pic:cNvPicPr>
                      <a:picLocks noChangeAspect="1" noChangeArrowheads="1"/>
                    </pic:cNvPicPr>
                  </pic:nvPicPr>
                  <pic:blipFill>
                    <a:blip r:embed="rId12" cstate="print"/>
                    <a:srcRect/>
                    <a:stretch>
                      <a:fillRect/>
                    </a:stretch>
                  </pic:blipFill>
                  <pic:spPr bwMode="auto">
                    <a:xfrm>
                      <a:off x="0" y="0"/>
                      <a:ext cx="168910" cy="84455"/>
                    </a:xfrm>
                    <a:prstGeom prst="rect">
                      <a:avLst/>
                    </a:prstGeom>
                    <a:noFill/>
                    <a:ln w="9525">
                      <a:noFill/>
                      <a:miter lim="800000"/>
                      <a:headEnd/>
                      <a:tailEnd/>
                    </a:ln>
                  </pic:spPr>
                </pic:pic>
              </a:graphicData>
            </a:graphic>
          </wp:inline>
        </w:drawing>
      </w:r>
      <w:r w:rsidRPr="00D2720D">
        <w:rPr>
          <w:color w:val="4C3C28"/>
          <w:sz w:val="28"/>
          <w:szCs w:val="28"/>
        </w:rPr>
        <w:t xml:space="preserve"> </w:t>
      </w:r>
      <w:r w:rsidRPr="00D2720D">
        <w:rPr>
          <w:i/>
          <w:iCs/>
          <w:color w:val="4C3C28"/>
          <w:sz w:val="28"/>
          <w:szCs w:val="28"/>
        </w:rPr>
        <w:t>Z</w:t>
      </w:r>
      <w:r>
        <w:rPr>
          <w:i/>
          <w:iCs/>
          <w:color w:val="4C3C28"/>
          <w:sz w:val="28"/>
          <w:szCs w:val="28"/>
        </w:rPr>
        <w:t xml:space="preserve"> </w:t>
      </w:r>
      <w:r w:rsidRPr="00584B3A">
        <w:rPr>
          <w:b/>
          <w:i/>
          <w:iCs/>
          <w:color w:val="4C3C28"/>
          <w:sz w:val="28"/>
          <w:szCs w:val="28"/>
        </w:rPr>
        <w:t>/</w:t>
      </w:r>
      <w:r>
        <w:rPr>
          <w:b/>
          <w:i/>
          <w:iCs/>
          <w:color w:val="4C3C28"/>
          <w:sz w:val="28"/>
          <w:szCs w:val="28"/>
        </w:rPr>
        <w:t xml:space="preserve"> </w:t>
      </w:r>
      <w:r>
        <w:rPr>
          <w:i/>
          <w:iCs/>
          <w:noProof/>
          <w:color w:val="4C3C28"/>
          <w:sz w:val="28"/>
          <w:szCs w:val="28"/>
        </w:rPr>
        <w:drawing>
          <wp:inline distT="0" distB="0" distL="0" distR="0">
            <wp:extent cx="168910" cy="84455"/>
            <wp:effectExtent l="19050" t="0" r="2540" b="0"/>
            <wp:docPr id="15" name="Рисунок 15" descr="rarro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rarrow"/>
                    <pic:cNvPicPr>
                      <a:picLocks noChangeAspect="1" noChangeArrowheads="1"/>
                    </pic:cNvPicPr>
                  </pic:nvPicPr>
                  <pic:blipFill>
                    <a:blip r:embed="rId12" cstate="print"/>
                    <a:srcRect/>
                    <a:stretch>
                      <a:fillRect/>
                    </a:stretch>
                  </pic:blipFill>
                  <pic:spPr bwMode="auto">
                    <a:xfrm>
                      <a:off x="0" y="0"/>
                      <a:ext cx="168910" cy="84455"/>
                    </a:xfrm>
                    <a:prstGeom prst="rect">
                      <a:avLst/>
                    </a:prstGeom>
                    <a:noFill/>
                    <a:ln w="9525">
                      <a:noFill/>
                      <a:miter lim="800000"/>
                      <a:headEnd/>
                      <a:tailEnd/>
                    </a:ln>
                  </pic:spPr>
                </pic:pic>
              </a:graphicData>
            </a:graphic>
          </wp:inline>
        </w:drawing>
      </w:r>
      <w:r w:rsidRPr="00D2720D">
        <w:rPr>
          <w:i/>
          <w:iCs/>
          <w:color w:val="4C3C28"/>
          <w:sz w:val="28"/>
          <w:szCs w:val="28"/>
        </w:rPr>
        <w:t xml:space="preserve"> T</w:t>
      </w:r>
      <w:r w:rsidRPr="00D2720D">
        <w:rPr>
          <w:color w:val="4C3C28"/>
          <w:sz w:val="28"/>
          <w:szCs w:val="28"/>
        </w:rPr>
        <w:t>)</w:t>
      </w:r>
      <w:r w:rsidRPr="00D2720D">
        <w:rPr>
          <w:color w:val="4C3C28"/>
          <w:sz w:val="28"/>
          <w:szCs w:val="28"/>
          <w:vertAlign w:val="subscript"/>
        </w:rPr>
        <w:t>V,N</w:t>
      </w:r>
      <w:r w:rsidRPr="00D2720D">
        <w:rPr>
          <w:color w:val="4C3C28"/>
          <w:sz w:val="28"/>
          <w:szCs w:val="28"/>
        </w:rPr>
        <w:t>, рассчитанная из определения (11.1), положительна при любых температурах.</w:t>
      </w:r>
    </w:p>
    <w:p w:rsidR="00621C02" w:rsidRPr="00D2720D" w:rsidRDefault="00621C02" w:rsidP="00621C02">
      <w:pPr>
        <w:pStyle w:val="a5"/>
        <w:spacing w:after="0" w:afterAutospacing="0"/>
        <w:ind w:firstLine="540"/>
        <w:jc w:val="both"/>
        <w:rPr>
          <w:color w:val="4C3C28"/>
          <w:sz w:val="28"/>
          <w:szCs w:val="28"/>
        </w:rPr>
      </w:pPr>
      <w:r w:rsidRPr="00D2720D">
        <w:rPr>
          <w:color w:val="4C3C28"/>
          <w:sz w:val="28"/>
          <w:szCs w:val="28"/>
        </w:rPr>
        <w:t xml:space="preserve">6. Если систему можно разбить на две независимые друг от друга подсистемы так, что каждый уровень энергии можно представить в виде суммы: </w:t>
      </w:r>
      <w:r w:rsidRPr="00D2720D">
        <w:rPr>
          <w:i/>
          <w:iCs/>
          <w:color w:val="4C3C28"/>
          <w:sz w:val="28"/>
          <w:szCs w:val="28"/>
        </w:rPr>
        <w:t>E</w:t>
      </w:r>
      <w:r w:rsidRPr="00D2720D">
        <w:rPr>
          <w:i/>
          <w:iCs/>
          <w:color w:val="4C3C28"/>
          <w:sz w:val="28"/>
          <w:szCs w:val="28"/>
          <w:vertAlign w:val="subscript"/>
        </w:rPr>
        <w:t>i</w:t>
      </w:r>
      <w:r w:rsidRPr="00D2720D">
        <w:rPr>
          <w:i/>
          <w:iCs/>
          <w:color w:val="4C3C28"/>
          <w:sz w:val="28"/>
          <w:szCs w:val="28"/>
        </w:rPr>
        <w:t xml:space="preserve"> =E</w:t>
      </w:r>
      <w:r w:rsidRPr="00D2720D">
        <w:rPr>
          <w:i/>
          <w:iCs/>
          <w:color w:val="4C3C28"/>
          <w:sz w:val="28"/>
          <w:szCs w:val="28"/>
          <w:vertAlign w:val="subscript"/>
        </w:rPr>
        <w:t>i</w:t>
      </w:r>
      <w:r w:rsidRPr="00D2720D">
        <w:rPr>
          <w:color w:val="4C3C28"/>
          <w:sz w:val="28"/>
          <w:szCs w:val="28"/>
          <w:vertAlign w:val="subscript"/>
        </w:rPr>
        <w:t>1</w:t>
      </w:r>
      <w:r w:rsidRPr="00D2720D">
        <w:rPr>
          <w:i/>
          <w:iCs/>
          <w:color w:val="4C3C28"/>
          <w:sz w:val="28"/>
          <w:szCs w:val="28"/>
        </w:rPr>
        <w:t xml:space="preserve"> + E</w:t>
      </w:r>
      <w:r w:rsidRPr="00D2720D">
        <w:rPr>
          <w:i/>
          <w:iCs/>
          <w:color w:val="4C3C28"/>
          <w:sz w:val="28"/>
          <w:szCs w:val="28"/>
          <w:vertAlign w:val="subscript"/>
        </w:rPr>
        <w:t>i</w:t>
      </w:r>
      <w:r w:rsidRPr="00D2720D">
        <w:rPr>
          <w:color w:val="4C3C28"/>
          <w:sz w:val="28"/>
          <w:szCs w:val="28"/>
          <w:vertAlign w:val="subscript"/>
        </w:rPr>
        <w:t>2</w:t>
      </w:r>
      <w:r w:rsidRPr="00D2720D">
        <w:rPr>
          <w:color w:val="4C3C28"/>
          <w:sz w:val="28"/>
          <w:szCs w:val="28"/>
        </w:rPr>
        <w:t xml:space="preserve">, то сумма по состояниям разбивается на сомножители (факторизуется): </w:t>
      </w:r>
      <w:r w:rsidRPr="00D2720D">
        <w:rPr>
          <w:i/>
          <w:iCs/>
          <w:color w:val="4C3C28"/>
          <w:sz w:val="28"/>
          <w:szCs w:val="28"/>
        </w:rPr>
        <w:t>Z</w:t>
      </w:r>
      <w:r w:rsidRPr="00D2720D">
        <w:rPr>
          <w:color w:val="4C3C28"/>
          <w:sz w:val="28"/>
          <w:szCs w:val="28"/>
        </w:rPr>
        <w:t xml:space="preserve"> = </w:t>
      </w:r>
      <w:r w:rsidRPr="00D2720D">
        <w:rPr>
          <w:i/>
          <w:iCs/>
          <w:color w:val="4C3C28"/>
          <w:sz w:val="28"/>
          <w:szCs w:val="28"/>
        </w:rPr>
        <w:t>Z</w:t>
      </w:r>
      <w:r w:rsidRPr="00D2720D">
        <w:rPr>
          <w:color w:val="4C3C28"/>
          <w:sz w:val="28"/>
          <w:szCs w:val="28"/>
          <w:vertAlign w:val="subscript"/>
        </w:rPr>
        <w:t>1</w:t>
      </w:r>
      <w:r>
        <w:rPr>
          <w:noProof/>
          <w:color w:val="4C3C28"/>
          <w:sz w:val="28"/>
          <w:szCs w:val="28"/>
          <w:vertAlign w:val="subscript"/>
        </w:rPr>
        <w:drawing>
          <wp:inline distT="0" distB="0" distL="0" distR="0">
            <wp:extent cx="84455" cy="98425"/>
            <wp:effectExtent l="19050" t="0" r="0" b="0"/>
            <wp:docPr id="16" name="Рисунок 16" descr="tim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times"/>
                    <pic:cNvPicPr>
                      <a:picLocks noChangeAspect="1" noChangeArrowheads="1"/>
                    </pic:cNvPicPr>
                  </pic:nvPicPr>
                  <pic:blipFill>
                    <a:blip r:embed="rId11" cstate="print"/>
                    <a:srcRect/>
                    <a:stretch>
                      <a:fillRect/>
                    </a:stretch>
                  </pic:blipFill>
                  <pic:spPr bwMode="auto">
                    <a:xfrm>
                      <a:off x="0" y="0"/>
                      <a:ext cx="84455" cy="98425"/>
                    </a:xfrm>
                    <a:prstGeom prst="rect">
                      <a:avLst/>
                    </a:prstGeom>
                    <a:noFill/>
                    <a:ln w="9525">
                      <a:noFill/>
                      <a:miter lim="800000"/>
                      <a:headEnd/>
                      <a:tailEnd/>
                    </a:ln>
                  </pic:spPr>
                </pic:pic>
              </a:graphicData>
            </a:graphic>
          </wp:inline>
        </w:drawing>
      </w:r>
      <w:r w:rsidRPr="00D2720D">
        <w:rPr>
          <w:color w:val="4C3C28"/>
          <w:sz w:val="28"/>
          <w:szCs w:val="28"/>
          <w:vertAlign w:val="subscript"/>
        </w:rPr>
        <w:t xml:space="preserve"> </w:t>
      </w:r>
      <w:r w:rsidRPr="00D2720D">
        <w:rPr>
          <w:i/>
          <w:iCs/>
          <w:color w:val="4C3C28"/>
          <w:sz w:val="28"/>
          <w:szCs w:val="28"/>
        </w:rPr>
        <w:t>Z</w:t>
      </w:r>
      <w:r w:rsidRPr="00D2720D">
        <w:rPr>
          <w:color w:val="4C3C28"/>
          <w:sz w:val="28"/>
          <w:szCs w:val="28"/>
          <w:vertAlign w:val="subscript"/>
        </w:rPr>
        <w:t>2</w:t>
      </w:r>
      <w:r w:rsidRPr="00D2720D">
        <w:rPr>
          <w:color w:val="4C3C28"/>
          <w:sz w:val="28"/>
          <w:szCs w:val="28"/>
        </w:rPr>
        <w:t xml:space="preserve">, где функции </w:t>
      </w:r>
      <w:r w:rsidRPr="00D2720D">
        <w:rPr>
          <w:i/>
          <w:iCs/>
          <w:color w:val="4C3C28"/>
          <w:sz w:val="28"/>
          <w:szCs w:val="28"/>
        </w:rPr>
        <w:t>Z</w:t>
      </w:r>
      <w:r w:rsidRPr="00D2720D">
        <w:rPr>
          <w:color w:val="4C3C28"/>
          <w:sz w:val="28"/>
          <w:szCs w:val="28"/>
          <w:vertAlign w:val="subscript"/>
        </w:rPr>
        <w:t>1</w:t>
      </w:r>
      <w:r w:rsidRPr="00D2720D">
        <w:rPr>
          <w:color w:val="4C3C28"/>
          <w:sz w:val="28"/>
          <w:szCs w:val="28"/>
        </w:rPr>
        <w:t xml:space="preserve"> и </w:t>
      </w:r>
      <w:r w:rsidRPr="00D2720D">
        <w:rPr>
          <w:i/>
          <w:iCs/>
          <w:color w:val="4C3C28"/>
          <w:sz w:val="28"/>
          <w:szCs w:val="28"/>
        </w:rPr>
        <w:t>Z</w:t>
      </w:r>
      <w:r w:rsidRPr="00D2720D">
        <w:rPr>
          <w:color w:val="4C3C28"/>
          <w:sz w:val="28"/>
          <w:szCs w:val="28"/>
          <w:vertAlign w:val="subscript"/>
        </w:rPr>
        <w:t>2</w:t>
      </w:r>
      <w:r w:rsidRPr="00D2720D">
        <w:rPr>
          <w:color w:val="4C3C28"/>
          <w:sz w:val="28"/>
          <w:szCs w:val="28"/>
        </w:rPr>
        <w:t xml:space="preserve"> определены выражением (11.1), но суммирование в нем распространяется только на уровни энергии данной подсистемы.</w:t>
      </w:r>
    </w:p>
    <w:p w:rsidR="00621C02" w:rsidRPr="00D2720D" w:rsidRDefault="00621C02" w:rsidP="00621C02">
      <w:pPr>
        <w:pStyle w:val="a5"/>
        <w:spacing w:after="0" w:afterAutospacing="0"/>
        <w:ind w:firstLine="540"/>
        <w:jc w:val="both"/>
        <w:rPr>
          <w:color w:val="4C3C28"/>
          <w:sz w:val="28"/>
          <w:szCs w:val="28"/>
        </w:rPr>
      </w:pPr>
      <w:r w:rsidRPr="00D2720D">
        <w:rPr>
          <w:color w:val="4C3C28"/>
          <w:sz w:val="28"/>
          <w:szCs w:val="28"/>
        </w:rPr>
        <w:t>7. Главное свойство суммы по состояниям - ее связь с термодинамическими функциями.</w:t>
      </w:r>
    </w:p>
    <w:p w:rsidR="00621C02" w:rsidRPr="00D2720D" w:rsidRDefault="00621C02" w:rsidP="00621C02">
      <w:pPr>
        <w:pStyle w:val="a5"/>
        <w:spacing w:after="0" w:afterAutospacing="0"/>
        <w:ind w:firstLine="540"/>
        <w:jc w:val="both"/>
        <w:rPr>
          <w:bCs/>
          <w:i/>
          <w:color w:val="4C3C28"/>
          <w:sz w:val="28"/>
          <w:szCs w:val="28"/>
        </w:rPr>
      </w:pPr>
      <w:r w:rsidRPr="00834120">
        <w:rPr>
          <w:b/>
          <w:bCs/>
          <w:color w:val="4C3C28"/>
          <w:sz w:val="28"/>
          <w:szCs w:val="28"/>
        </w:rPr>
        <w:t>3</w:t>
      </w:r>
      <w:r>
        <w:rPr>
          <w:bCs/>
          <w:color w:val="4C3C28"/>
          <w:sz w:val="28"/>
          <w:szCs w:val="28"/>
        </w:rPr>
        <w:t xml:space="preserve"> </w:t>
      </w:r>
      <w:r w:rsidRPr="00D2720D">
        <w:rPr>
          <w:bCs/>
          <w:i/>
          <w:color w:val="4C3C28"/>
          <w:sz w:val="28"/>
          <w:szCs w:val="28"/>
        </w:rPr>
        <w:t>Связь суммы по состояниям с термодинамическими функциями</w:t>
      </w:r>
    </w:p>
    <w:p w:rsidR="00621C02" w:rsidRPr="00D2720D" w:rsidRDefault="00621C02" w:rsidP="00621C02">
      <w:pPr>
        <w:pStyle w:val="a5"/>
        <w:spacing w:after="0" w:afterAutospacing="0"/>
        <w:ind w:firstLine="540"/>
        <w:jc w:val="both"/>
        <w:rPr>
          <w:color w:val="4C3C28"/>
          <w:sz w:val="28"/>
          <w:szCs w:val="28"/>
        </w:rPr>
      </w:pPr>
      <w:r w:rsidRPr="00D2720D">
        <w:rPr>
          <w:color w:val="4C3C28"/>
          <w:sz w:val="28"/>
          <w:szCs w:val="28"/>
        </w:rPr>
        <w:t>Внутреннюю энергию термодинамической системы можно представить как среднюю энергию по всем уровням с учетом их заселенности :</w:t>
      </w:r>
    </w:p>
    <w:p w:rsidR="00621C02" w:rsidRPr="00D2720D" w:rsidRDefault="00621C02" w:rsidP="00621C02">
      <w:pPr>
        <w:pStyle w:val="a5"/>
        <w:spacing w:after="0" w:afterAutospacing="0"/>
        <w:ind w:firstLine="540"/>
        <w:jc w:val="both"/>
        <w:rPr>
          <w:color w:val="4C3C28"/>
          <w:sz w:val="28"/>
          <w:szCs w:val="28"/>
        </w:rPr>
      </w:pPr>
      <w:r>
        <w:rPr>
          <w:noProof/>
          <w:color w:val="4C3C28"/>
          <w:sz w:val="28"/>
          <w:szCs w:val="28"/>
        </w:rPr>
        <w:drawing>
          <wp:inline distT="0" distB="0" distL="0" distR="0">
            <wp:extent cx="1870710" cy="886460"/>
            <wp:effectExtent l="19050" t="0" r="0" b="0"/>
            <wp:docPr id="17" name="Рисунок 17" descr="Image2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Image2104"/>
                    <pic:cNvPicPr>
                      <a:picLocks noChangeAspect="1" noChangeArrowheads="1"/>
                    </pic:cNvPicPr>
                  </pic:nvPicPr>
                  <pic:blipFill>
                    <a:blip r:embed="rId18" cstate="print"/>
                    <a:srcRect/>
                    <a:stretch>
                      <a:fillRect/>
                    </a:stretch>
                  </pic:blipFill>
                  <pic:spPr bwMode="auto">
                    <a:xfrm>
                      <a:off x="0" y="0"/>
                      <a:ext cx="1870710" cy="886460"/>
                    </a:xfrm>
                    <a:prstGeom prst="rect">
                      <a:avLst/>
                    </a:prstGeom>
                    <a:noFill/>
                    <a:ln w="9525">
                      <a:noFill/>
                      <a:miter lim="800000"/>
                      <a:headEnd/>
                      <a:tailEnd/>
                    </a:ln>
                  </pic:spPr>
                </pic:pic>
              </a:graphicData>
            </a:graphic>
          </wp:inline>
        </w:drawing>
      </w:r>
      <w:r w:rsidRPr="00D2720D">
        <w:rPr>
          <w:color w:val="4C3C28"/>
          <w:sz w:val="28"/>
          <w:szCs w:val="28"/>
        </w:rPr>
        <w:t>,</w:t>
      </w:r>
    </w:p>
    <w:p w:rsidR="00621C02" w:rsidRPr="00D2720D" w:rsidRDefault="00621C02" w:rsidP="00621C02">
      <w:pPr>
        <w:pStyle w:val="a5"/>
        <w:spacing w:after="0" w:afterAutospacing="0"/>
        <w:ind w:firstLine="540"/>
        <w:jc w:val="both"/>
        <w:rPr>
          <w:color w:val="4C3C28"/>
          <w:sz w:val="28"/>
          <w:szCs w:val="28"/>
        </w:rPr>
      </w:pPr>
      <w:r w:rsidRPr="00D2720D">
        <w:rPr>
          <w:color w:val="4C3C28"/>
          <w:sz w:val="28"/>
          <w:szCs w:val="28"/>
        </w:rPr>
        <w:t xml:space="preserve">где </w:t>
      </w:r>
      <w:r w:rsidRPr="00D2720D">
        <w:rPr>
          <w:i/>
          <w:iCs/>
          <w:color w:val="4C3C28"/>
          <w:sz w:val="28"/>
          <w:szCs w:val="28"/>
        </w:rPr>
        <w:t>U</w:t>
      </w:r>
      <w:r w:rsidRPr="00D2720D">
        <w:rPr>
          <w:color w:val="4C3C28"/>
          <w:sz w:val="28"/>
          <w:szCs w:val="28"/>
          <w:vertAlign w:val="subscript"/>
        </w:rPr>
        <w:t>0</w:t>
      </w:r>
      <w:r w:rsidRPr="00D2720D">
        <w:rPr>
          <w:color w:val="4C3C28"/>
          <w:sz w:val="28"/>
          <w:szCs w:val="28"/>
        </w:rPr>
        <w:t xml:space="preserve"> - энергия при абсолютном нуле </w:t>
      </w:r>
      <w:r w:rsidRPr="00D2720D">
        <w:rPr>
          <w:i/>
          <w:iCs/>
          <w:color w:val="4C3C28"/>
          <w:sz w:val="28"/>
          <w:szCs w:val="28"/>
        </w:rPr>
        <w:t>T</w:t>
      </w:r>
      <w:r w:rsidRPr="00D2720D">
        <w:rPr>
          <w:color w:val="4C3C28"/>
          <w:sz w:val="28"/>
          <w:szCs w:val="28"/>
        </w:rPr>
        <w:t xml:space="preserve"> = 0. Правую часть этого </w:t>
      </w:r>
      <w:r>
        <w:rPr>
          <w:color w:val="4C3C28"/>
          <w:sz w:val="28"/>
          <w:szCs w:val="28"/>
        </w:rPr>
        <w:t>уравнения</w:t>
      </w:r>
      <w:r w:rsidRPr="00D2720D">
        <w:rPr>
          <w:color w:val="4C3C28"/>
          <w:sz w:val="28"/>
          <w:szCs w:val="28"/>
        </w:rPr>
        <w:t xml:space="preserve"> можно преобразовать с помощью определения суммы по состояниям (11.1):</w:t>
      </w:r>
    </w:p>
    <w:p w:rsidR="00621C02" w:rsidRPr="00D2720D" w:rsidRDefault="00621C02" w:rsidP="00621C02">
      <w:pPr>
        <w:pStyle w:val="a5"/>
        <w:spacing w:after="0" w:afterAutospacing="0"/>
        <w:ind w:firstLine="540"/>
        <w:jc w:val="both"/>
        <w:rPr>
          <w:color w:val="4C3C28"/>
          <w:sz w:val="28"/>
          <w:szCs w:val="28"/>
        </w:rPr>
      </w:pPr>
      <w:r>
        <w:rPr>
          <w:noProof/>
          <w:color w:val="4C3C28"/>
          <w:sz w:val="28"/>
          <w:szCs w:val="28"/>
        </w:rPr>
        <w:drawing>
          <wp:inline distT="0" distB="0" distL="0" distR="0">
            <wp:extent cx="1490980" cy="436245"/>
            <wp:effectExtent l="19050" t="0" r="0" b="0"/>
            <wp:docPr id="18" name="Рисунок 18" descr="Image19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Image1919"/>
                    <pic:cNvPicPr>
                      <a:picLocks noChangeAspect="1" noChangeArrowheads="1"/>
                    </pic:cNvPicPr>
                  </pic:nvPicPr>
                  <pic:blipFill>
                    <a:blip r:embed="rId19" cstate="print"/>
                    <a:srcRect/>
                    <a:stretch>
                      <a:fillRect/>
                    </a:stretch>
                  </pic:blipFill>
                  <pic:spPr bwMode="auto">
                    <a:xfrm>
                      <a:off x="0" y="0"/>
                      <a:ext cx="1490980" cy="436245"/>
                    </a:xfrm>
                    <a:prstGeom prst="rect">
                      <a:avLst/>
                    </a:prstGeom>
                    <a:noFill/>
                    <a:ln w="9525">
                      <a:noFill/>
                      <a:miter lim="800000"/>
                      <a:headEnd/>
                      <a:tailEnd/>
                    </a:ln>
                  </pic:spPr>
                </pic:pic>
              </a:graphicData>
            </a:graphic>
          </wp:inline>
        </w:drawing>
      </w:r>
      <w:r w:rsidRPr="00D2720D">
        <w:rPr>
          <w:color w:val="4C3C28"/>
          <w:sz w:val="28"/>
          <w:szCs w:val="28"/>
        </w:rPr>
        <w:t xml:space="preserve">. </w:t>
      </w:r>
      <w:r w:rsidRPr="00D2720D">
        <w:rPr>
          <w:color w:val="4C3C28"/>
          <w:sz w:val="28"/>
          <w:szCs w:val="28"/>
        </w:rPr>
        <w:tab/>
      </w:r>
      <w:r w:rsidRPr="00D2720D">
        <w:rPr>
          <w:color w:val="4C3C28"/>
          <w:sz w:val="28"/>
          <w:szCs w:val="28"/>
        </w:rPr>
        <w:tab/>
      </w:r>
      <w:r w:rsidRPr="00D2720D">
        <w:rPr>
          <w:color w:val="4C3C28"/>
          <w:sz w:val="28"/>
          <w:szCs w:val="28"/>
        </w:rPr>
        <w:tab/>
        <w:t>(11.3)</w:t>
      </w:r>
    </w:p>
    <w:p w:rsidR="00621C02" w:rsidRPr="00D2720D" w:rsidRDefault="00621C02" w:rsidP="00621C02">
      <w:pPr>
        <w:pStyle w:val="a5"/>
        <w:spacing w:after="0" w:afterAutospacing="0"/>
        <w:ind w:firstLine="540"/>
        <w:jc w:val="both"/>
        <w:rPr>
          <w:color w:val="4C3C28"/>
          <w:sz w:val="28"/>
          <w:szCs w:val="28"/>
        </w:rPr>
      </w:pPr>
      <w:r w:rsidRPr="00D2720D">
        <w:rPr>
          <w:color w:val="4C3C28"/>
          <w:sz w:val="28"/>
          <w:szCs w:val="28"/>
        </w:rPr>
        <w:t>Таким образом, зная сумму по состояниям, можно определить внутреннюю энергию как функцию температуры и объема.</w:t>
      </w:r>
    </w:p>
    <w:p w:rsidR="00621C02" w:rsidRPr="00D2720D" w:rsidRDefault="00621C02" w:rsidP="00621C02">
      <w:pPr>
        <w:pStyle w:val="a5"/>
        <w:spacing w:after="0" w:afterAutospacing="0"/>
        <w:ind w:firstLine="540"/>
        <w:jc w:val="both"/>
        <w:rPr>
          <w:color w:val="4C3C28"/>
          <w:sz w:val="28"/>
          <w:szCs w:val="28"/>
        </w:rPr>
      </w:pPr>
      <w:r w:rsidRPr="00D2720D">
        <w:rPr>
          <w:color w:val="4C3C28"/>
          <w:sz w:val="28"/>
          <w:szCs w:val="28"/>
        </w:rPr>
        <w:t>Другое основное соотношение связывает сумму по состояниям и энергию Гельмгольца:</w:t>
      </w:r>
    </w:p>
    <w:p w:rsidR="00621C02" w:rsidRPr="00D2720D" w:rsidRDefault="00621C02" w:rsidP="00621C02">
      <w:pPr>
        <w:pStyle w:val="a5"/>
        <w:spacing w:after="0" w:afterAutospacing="0"/>
        <w:ind w:firstLine="540"/>
        <w:jc w:val="both"/>
        <w:rPr>
          <w:color w:val="4C3C28"/>
          <w:sz w:val="28"/>
          <w:szCs w:val="28"/>
        </w:rPr>
      </w:pPr>
      <w:r>
        <w:rPr>
          <w:noProof/>
          <w:color w:val="4C3C28"/>
          <w:sz w:val="28"/>
          <w:szCs w:val="28"/>
        </w:rPr>
        <w:lastRenderedPageBreak/>
        <w:drawing>
          <wp:inline distT="0" distB="0" distL="0" distR="0">
            <wp:extent cx="1181735" cy="224790"/>
            <wp:effectExtent l="19050" t="0" r="0" b="0"/>
            <wp:docPr id="19" name="Рисунок 19" descr="Image19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Image1920"/>
                    <pic:cNvPicPr>
                      <a:picLocks noChangeAspect="1" noChangeArrowheads="1"/>
                    </pic:cNvPicPr>
                  </pic:nvPicPr>
                  <pic:blipFill>
                    <a:blip r:embed="rId20" cstate="print"/>
                    <a:srcRect/>
                    <a:stretch>
                      <a:fillRect/>
                    </a:stretch>
                  </pic:blipFill>
                  <pic:spPr bwMode="auto">
                    <a:xfrm>
                      <a:off x="0" y="0"/>
                      <a:ext cx="1181735" cy="224790"/>
                    </a:xfrm>
                    <a:prstGeom prst="rect">
                      <a:avLst/>
                    </a:prstGeom>
                    <a:noFill/>
                    <a:ln w="9525">
                      <a:noFill/>
                      <a:miter lim="800000"/>
                      <a:headEnd/>
                      <a:tailEnd/>
                    </a:ln>
                  </pic:spPr>
                </pic:pic>
              </a:graphicData>
            </a:graphic>
          </wp:inline>
        </w:drawing>
      </w:r>
      <w:r w:rsidRPr="00D2720D">
        <w:rPr>
          <w:color w:val="4C3C28"/>
          <w:sz w:val="28"/>
          <w:szCs w:val="28"/>
        </w:rPr>
        <w:t xml:space="preserve">. </w:t>
      </w:r>
      <w:r w:rsidRPr="00D2720D">
        <w:rPr>
          <w:color w:val="4C3C28"/>
          <w:sz w:val="28"/>
          <w:szCs w:val="28"/>
        </w:rPr>
        <w:tab/>
      </w:r>
      <w:r w:rsidRPr="00D2720D">
        <w:rPr>
          <w:color w:val="4C3C28"/>
          <w:sz w:val="28"/>
          <w:szCs w:val="28"/>
        </w:rPr>
        <w:tab/>
      </w:r>
      <w:r w:rsidRPr="00D2720D">
        <w:rPr>
          <w:color w:val="4C3C28"/>
          <w:sz w:val="28"/>
          <w:szCs w:val="28"/>
        </w:rPr>
        <w:tab/>
        <w:t>(11.4)</w:t>
      </w:r>
    </w:p>
    <w:p w:rsidR="00621C02" w:rsidRPr="00D2720D" w:rsidRDefault="00621C02" w:rsidP="00621C02">
      <w:pPr>
        <w:pStyle w:val="a5"/>
        <w:spacing w:after="0" w:afterAutospacing="0"/>
        <w:ind w:firstLine="540"/>
        <w:jc w:val="both"/>
        <w:rPr>
          <w:color w:val="4C3C28"/>
          <w:sz w:val="28"/>
          <w:szCs w:val="28"/>
        </w:rPr>
      </w:pPr>
      <w:r w:rsidRPr="00D2720D">
        <w:rPr>
          <w:color w:val="4C3C28"/>
          <w:sz w:val="28"/>
          <w:szCs w:val="28"/>
        </w:rPr>
        <w:t xml:space="preserve">Дифференцируя функцию </w:t>
      </w:r>
      <w:r w:rsidRPr="00D2720D">
        <w:rPr>
          <w:i/>
          <w:iCs/>
          <w:color w:val="4C3C28"/>
          <w:sz w:val="28"/>
          <w:szCs w:val="28"/>
        </w:rPr>
        <w:t>F</w:t>
      </w:r>
      <w:r w:rsidRPr="00D2720D">
        <w:rPr>
          <w:color w:val="4C3C28"/>
          <w:sz w:val="28"/>
          <w:szCs w:val="28"/>
        </w:rPr>
        <w:t xml:space="preserve"> по температуре и объему, можно найти энтропию и давление:</w:t>
      </w:r>
    </w:p>
    <w:p w:rsidR="00621C02" w:rsidRPr="00D2720D" w:rsidRDefault="00621C02" w:rsidP="00621C02">
      <w:pPr>
        <w:pStyle w:val="a5"/>
        <w:spacing w:after="0" w:afterAutospacing="0"/>
        <w:ind w:firstLine="540"/>
        <w:jc w:val="both"/>
        <w:rPr>
          <w:color w:val="4C3C28"/>
          <w:sz w:val="28"/>
          <w:szCs w:val="28"/>
        </w:rPr>
      </w:pPr>
      <w:r>
        <w:rPr>
          <w:noProof/>
          <w:color w:val="4C3C28"/>
          <w:sz w:val="28"/>
          <w:szCs w:val="28"/>
        </w:rPr>
        <w:drawing>
          <wp:inline distT="0" distB="0" distL="0" distR="0">
            <wp:extent cx="3404235" cy="436245"/>
            <wp:effectExtent l="19050" t="0" r="5715" b="0"/>
            <wp:docPr id="20" name="Рисунок 20" descr="Image19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Image1921"/>
                    <pic:cNvPicPr>
                      <a:picLocks noChangeAspect="1" noChangeArrowheads="1"/>
                    </pic:cNvPicPr>
                  </pic:nvPicPr>
                  <pic:blipFill>
                    <a:blip r:embed="rId21" cstate="print"/>
                    <a:srcRect/>
                    <a:stretch>
                      <a:fillRect/>
                    </a:stretch>
                  </pic:blipFill>
                  <pic:spPr bwMode="auto">
                    <a:xfrm>
                      <a:off x="0" y="0"/>
                      <a:ext cx="3404235" cy="436245"/>
                    </a:xfrm>
                    <a:prstGeom prst="rect">
                      <a:avLst/>
                    </a:prstGeom>
                    <a:noFill/>
                    <a:ln w="9525">
                      <a:noFill/>
                      <a:miter lim="800000"/>
                      <a:headEnd/>
                      <a:tailEnd/>
                    </a:ln>
                  </pic:spPr>
                </pic:pic>
              </a:graphicData>
            </a:graphic>
          </wp:inline>
        </w:drawing>
      </w:r>
      <w:r w:rsidRPr="00D2720D">
        <w:rPr>
          <w:color w:val="4C3C28"/>
          <w:sz w:val="28"/>
          <w:szCs w:val="28"/>
        </w:rPr>
        <w:t xml:space="preserve">, </w:t>
      </w:r>
      <w:r w:rsidRPr="00D2720D">
        <w:rPr>
          <w:color w:val="4C3C28"/>
          <w:sz w:val="28"/>
          <w:szCs w:val="28"/>
        </w:rPr>
        <w:tab/>
      </w:r>
      <w:r w:rsidRPr="00D2720D">
        <w:rPr>
          <w:color w:val="4C3C28"/>
          <w:sz w:val="28"/>
          <w:szCs w:val="28"/>
        </w:rPr>
        <w:tab/>
        <w:t>(11.5)</w:t>
      </w:r>
    </w:p>
    <w:p w:rsidR="00621C02" w:rsidRPr="00D2720D" w:rsidRDefault="00621C02" w:rsidP="00621C02">
      <w:pPr>
        <w:pStyle w:val="a5"/>
        <w:spacing w:after="0" w:afterAutospacing="0"/>
        <w:ind w:firstLine="540"/>
        <w:jc w:val="both"/>
        <w:rPr>
          <w:color w:val="4C3C28"/>
          <w:sz w:val="28"/>
          <w:szCs w:val="28"/>
        </w:rPr>
      </w:pPr>
      <w:r>
        <w:rPr>
          <w:noProof/>
          <w:color w:val="4C3C28"/>
          <w:sz w:val="28"/>
          <w:szCs w:val="28"/>
        </w:rPr>
        <w:drawing>
          <wp:inline distT="0" distB="0" distL="0" distR="0">
            <wp:extent cx="1744345" cy="436245"/>
            <wp:effectExtent l="19050" t="0" r="8255" b="0"/>
            <wp:docPr id="21" name="Рисунок 21" descr="Image19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Image1922"/>
                    <pic:cNvPicPr>
                      <a:picLocks noChangeAspect="1" noChangeArrowheads="1"/>
                    </pic:cNvPicPr>
                  </pic:nvPicPr>
                  <pic:blipFill>
                    <a:blip r:embed="rId22" cstate="print"/>
                    <a:srcRect/>
                    <a:stretch>
                      <a:fillRect/>
                    </a:stretch>
                  </pic:blipFill>
                  <pic:spPr bwMode="auto">
                    <a:xfrm>
                      <a:off x="0" y="0"/>
                      <a:ext cx="1744345" cy="436245"/>
                    </a:xfrm>
                    <a:prstGeom prst="rect">
                      <a:avLst/>
                    </a:prstGeom>
                    <a:noFill/>
                    <a:ln w="9525">
                      <a:noFill/>
                      <a:miter lim="800000"/>
                      <a:headEnd/>
                      <a:tailEnd/>
                    </a:ln>
                  </pic:spPr>
                </pic:pic>
              </a:graphicData>
            </a:graphic>
          </wp:inline>
        </w:drawing>
      </w:r>
      <w:r w:rsidRPr="00D2720D">
        <w:rPr>
          <w:color w:val="4C3C28"/>
          <w:sz w:val="28"/>
          <w:szCs w:val="28"/>
        </w:rPr>
        <w:t xml:space="preserve">. </w:t>
      </w:r>
      <w:r w:rsidRPr="00D2720D">
        <w:rPr>
          <w:color w:val="4C3C28"/>
          <w:sz w:val="28"/>
          <w:szCs w:val="28"/>
        </w:rPr>
        <w:tab/>
      </w:r>
      <w:r w:rsidRPr="00D2720D">
        <w:rPr>
          <w:color w:val="4C3C28"/>
          <w:sz w:val="28"/>
          <w:szCs w:val="28"/>
        </w:rPr>
        <w:tab/>
      </w:r>
      <w:r w:rsidRPr="00D2720D">
        <w:rPr>
          <w:color w:val="4C3C28"/>
          <w:sz w:val="28"/>
          <w:szCs w:val="28"/>
        </w:rPr>
        <w:tab/>
        <w:t>(11.6)</w:t>
      </w:r>
    </w:p>
    <w:p w:rsidR="00621C02" w:rsidRPr="00D2720D" w:rsidRDefault="00621C02" w:rsidP="00621C02">
      <w:pPr>
        <w:pStyle w:val="a5"/>
        <w:spacing w:after="0" w:afterAutospacing="0"/>
        <w:ind w:firstLine="540"/>
        <w:jc w:val="both"/>
        <w:rPr>
          <w:color w:val="4C3C28"/>
          <w:sz w:val="28"/>
          <w:szCs w:val="28"/>
        </w:rPr>
      </w:pPr>
      <w:r w:rsidRPr="00D2720D">
        <w:rPr>
          <w:color w:val="4C3C28"/>
          <w:sz w:val="28"/>
          <w:szCs w:val="28"/>
        </w:rPr>
        <w:t>Последнее соотношение есть не что иное, как термическое уравнение состояния, т.е. зависимость давления от объема и температуры.</w:t>
      </w:r>
    </w:p>
    <w:p w:rsidR="00621C02" w:rsidRPr="00D2720D" w:rsidRDefault="00621C02" w:rsidP="00621C02">
      <w:pPr>
        <w:pStyle w:val="a5"/>
        <w:spacing w:after="0" w:afterAutospacing="0"/>
        <w:ind w:firstLine="540"/>
        <w:jc w:val="both"/>
        <w:rPr>
          <w:color w:val="4C3C28"/>
          <w:sz w:val="28"/>
          <w:szCs w:val="28"/>
        </w:rPr>
      </w:pPr>
      <w:r w:rsidRPr="00D2720D">
        <w:rPr>
          <w:color w:val="4C3C28"/>
          <w:sz w:val="28"/>
          <w:szCs w:val="28"/>
        </w:rPr>
        <w:t>Пользуясь соотношениями (11.3) - (11.6), можно найти любые другие термодинамические функции. Интересно, что все термодинамические функции определяются не самой суммой по состояниям, а ее логарифмом.</w:t>
      </w:r>
    </w:p>
    <w:p w:rsidR="00621C02" w:rsidRPr="00D2720D" w:rsidRDefault="00621C02" w:rsidP="00621C02">
      <w:pPr>
        <w:pStyle w:val="a5"/>
        <w:spacing w:after="0" w:afterAutospacing="0"/>
        <w:ind w:firstLine="540"/>
        <w:jc w:val="both"/>
        <w:rPr>
          <w:bCs/>
          <w:i/>
          <w:color w:val="4C3C28"/>
          <w:sz w:val="28"/>
          <w:szCs w:val="28"/>
        </w:rPr>
      </w:pPr>
      <w:r w:rsidRPr="00834120">
        <w:rPr>
          <w:b/>
          <w:bCs/>
          <w:color w:val="4C3C28"/>
          <w:sz w:val="28"/>
          <w:szCs w:val="28"/>
        </w:rPr>
        <w:t>4</w:t>
      </w:r>
      <w:r>
        <w:rPr>
          <w:bCs/>
          <w:i/>
          <w:color w:val="4C3C28"/>
          <w:sz w:val="28"/>
          <w:szCs w:val="28"/>
        </w:rPr>
        <w:t xml:space="preserve"> </w:t>
      </w:r>
      <w:r w:rsidRPr="00D2720D">
        <w:rPr>
          <w:bCs/>
          <w:i/>
          <w:color w:val="4C3C28"/>
          <w:sz w:val="28"/>
          <w:szCs w:val="28"/>
        </w:rPr>
        <w:t>Молекулярная сумма по состояниям идеального газа</w:t>
      </w:r>
    </w:p>
    <w:p w:rsidR="00621C02" w:rsidRPr="00D2720D" w:rsidRDefault="00621C02" w:rsidP="00621C02">
      <w:pPr>
        <w:pStyle w:val="a5"/>
        <w:spacing w:after="0" w:afterAutospacing="0"/>
        <w:ind w:firstLine="540"/>
        <w:jc w:val="both"/>
        <w:rPr>
          <w:color w:val="4C3C28"/>
          <w:sz w:val="28"/>
          <w:szCs w:val="28"/>
        </w:rPr>
      </w:pPr>
      <w:r w:rsidRPr="00D2720D">
        <w:rPr>
          <w:color w:val="4C3C28"/>
          <w:sz w:val="28"/>
          <w:szCs w:val="28"/>
        </w:rPr>
        <w:t xml:space="preserve">Многие свойства суммы по состояниям можно рассмотреть на примере важного частного случая термодинамической системы - </w:t>
      </w:r>
      <w:r w:rsidRPr="00D2720D">
        <w:rPr>
          <w:i/>
          <w:iCs/>
          <w:color w:val="4C3C28"/>
          <w:sz w:val="28"/>
          <w:szCs w:val="28"/>
        </w:rPr>
        <w:t>идеального газа</w:t>
      </w:r>
      <w:r w:rsidRPr="00D2720D">
        <w:rPr>
          <w:color w:val="4C3C28"/>
          <w:sz w:val="28"/>
          <w:szCs w:val="28"/>
        </w:rPr>
        <w:t xml:space="preserve">. Сумма по состояниям идеального газа, состоящего из </w:t>
      </w:r>
      <w:r w:rsidRPr="00D2720D">
        <w:rPr>
          <w:i/>
          <w:iCs/>
          <w:color w:val="4C3C28"/>
          <w:sz w:val="28"/>
          <w:szCs w:val="28"/>
        </w:rPr>
        <w:t>N</w:t>
      </w:r>
      <w:r w:rsidRPr="00D2720D">
        <w:rPr>
          <w:color w:val="4C3C28"/>
          <w:sz w:val="28"/>
          <w:szCs w:val="28"/>
        </w:rPr>
        <w:t xml:space="preserve"> одинаковых частиц, может быть выражена через сумму по состояниям одной частицы </w:t>
      </w:r>
      <w:r w:rsidRPr="00D2720D">
        <w:rPr>
          <w:i/>
          <w:iCs/>
          <w:color w:val="4C3C28"/>
          <w:sz w:val="28"/>
          <w:szCs w:val="28"/>
        </w:rPr>
        <w:t>Q</w:t>
      </w:r>
      <w:r w:rsidRPr="00D2720D">
        <w:rPr>
          <w:color w:val="4C3C28"/>
          <w:sz w:val="28"/>
          <w:szCs w:val="28"/>
        </w:rPr>
        <w:t>:</w:t>
      </w:r>
    </w:p>
    <w:p w:rsidR="00621C02" w:rsidRPr="00D2720D" w:rsidRDefault="00621C02" w:rsidP="00621C02">
      <w:pPr>
        <w:pStyle w:val="a5"/>
        <w:spacing w:after="0" w:afterAutospacing="0"/>
        <w:ind w:firstLine="540"/>
        <w:jc w:val="both"/>
        <w:rPr>
          <w:color w:val="4C3C28"/>
          <w:sz w:val="28"/>
          <w:szCs w:val="28"/>
        </w:rPr>
      </w:pPr>
      <w:r>
        <w:rPr>
          <w:noProof/>
          <w:color w:val="4C3C28"/>
          <w:sz w:val="28"/>
          <w:szCs w:val="28"/>
        </w:rPr>
        <w:drawing>
          <wp:inline distT="0" distB="0" distL="0" distR="0">
            <wp:extent cx="661035" cy="407670"/>
            <wp:effectExtent l="19050" t="0" r="5715" b="0"/>
            <wp:docPr id="22" name="Рисунок 22" descr="Image2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Image2105"/>
                    <pic:cNvPicPr>
                      <a:picLocks noChangeAspect="1" noChangeArrowheads="1"/>
                    </pic:cNvPicPr>
                  </pic:nvPicPr>
                  <pic:blipFill>
                    <a:blip r:embed="rId23" cstate="print"/>
                    <a:srcRect/>
                    <a:stretch>
                      <a:fillRect/>
                    </a:stretch>
                  </pic:blipFill>
                  <pic:spPr bwMode="auto">
                    <a:xfrm>
                      <a:off x="0" y="0"/>
                      <a:ext cx="661035" cy="407670"/>
                    </a:xfrm>
                    <a:prstGeom prst="rect">
                      <a:avLst/>
                    </a:prstGeom>
                    <a:noFill/>
                    <a:ln w="9525">
                      <a:noFill/>
                      <a:miter lim="800000"/>
                      <a:headEnd/>
                      <a:tailEnd/>
                    </a:ln>
                  </pic:spPr>
                </pic:pic>
              </a:graphicData>
            </a:graphic>
          </wp:inline>
        </w:drawing>
      </w:r>
      <w:r w:rsidRPr="00D2720D">
        <w:rPr>
          <w:color w:val="4C3C28"/>
          <w:sz w:val="28"/>
          <w:szCs w:val="28"/>
        </w:rPr>
        <w:t>, (11.7)</w:t>
      </w:r>
    </w:p>
    <w:p w:rsidR="00621C02" w:rsidRPr="00D2720D" w:rsidRDefault="00621C02" w:rsidP="00621C02">
      <w:pPr>
        <w:pStyle w:val="a5"/>
        <w:spacing w:after="0" w:afterAutospacing="0"/>
        <w:ind w:firstLine="540"/>
        <w:jc w:val="both"/>
        <w:rPr>
          <w:color w:val="4C3C28"/>
          <w:sz w:val="28"/>
          <w:szCs w:val="28"/>
        </w:rPr>
      </w:pPr>
      <w:r w:rsidRPr="00D2720D">
        <w:rPr>
          <w:color w:val="4C3C28"/>
          <w:sz w:val="28"/>
          <w:szCs w:val="28"/>
        </w:rPr>
        <w:t>где множитель 1/</w:t>
      </w:r>
      <w:r w:rsidRPr="00D2720D">
        <w:rPr>
          <w:i/>
          <w:iCs/>
          <w:color w:val="4C3C28"/>
          <w:sz w:val="28"/>
          <w:szCs w:val="28"/>
        </w:rPr>
        <w:t>N</w:t>
      </w:r>
      <w:r w:rsidRPr="00D2720D">
        <w:rPr>
          <w:color w:val="4C3C28"/>
          <w:sz w:val="28"/>
          <w:szCs w:val="28"/>
        </w:rPr>
        <w:t>! учитывает квантовый принцип неразличимости частиц.</w:t>
      </w:r>
    </w:p>
    <w:p w:rsidR="00621C02" w:rsidRPr="00D2720D" w:rsidRDefault="00621C02" w:rsidP="00621C02">
      <w:pPr>
        <w:pStyle w:val="a5"/>
        <w:spacing w:after="0" w:afterAutospacing="0"/>
        <w:ind w:firstLine="540"/>
        <w:jc w:val="both"/>
        <w:rPr>
          <w:color w:val="4C3C28"/>
          <w:sz w:val="28"/>
          <w:szCs w:val="28"/>
        </w:rPr>
      </w:pPr>
      <w:r w:rsidRPr="00D2720D">
        <w:rPr>
          <w:color w:val="4C3C28"/>
          <w:sz w:val="28"/>
          <w:szCs w:val="28"/>
        </w:rPr>
        <w:t xml:space="preserve">Во многих случаях уровни энергии молекулы идеального газа можно разбить на слагаемые, соответствующие различным видам движения - поступательному, вращательному, колебательному, электронному и ядерному: </w:t>
      </w:r>
      <w:r w:rsidRPr="00D2720D">
        <w:rPr>
          <w:i/>
          <w:iCs/>
          <w:color w:val="4C3C28"/>
          <w:sz w:val="28"/>
          <w:szCs w:val="28"/>
        </w:rPr>
        <w:t>E</w:t>
      </w:r>
      <w:r w:rsidRPr="00D2720D">
        <w:rPr>
          <w:color w:val="4C3C28"/>
          <w:sz w:val="28"/>
          <w:szCs w:val="28"/>
        </w:rPr>
        <w:t xml:space="preserve"> = </w:t>
      </w:r>
      <w:r w:rsidRPr="00D2720D">
        <w:rPr>
          <w:i/>
          <w:iCs/>
          <w:color w:val="4C3C28"/>
          <w:sz w:val="28"/>
          <w:szCs w:val="28"/>
        </w:rPr>
        <w:t>E</w:t>
      </w:r>
      <w:r w:rsidRPr="00D2720D">
        <w:rPr>
          <w:color w:val="4C3C28"/>
          <w:sz w:val="28"/>
          <w:szCs w:val="28"/>
          <w:vertAlign w:val="subscript"/>
        </w:rPr>
        <w:t>пост</w:t>
      </w:r>
      <w:r w:rsidRPr="00D2720D">
        <w:rPr>
          <w:color w:val="4C3C28"/>
          <w:sz w:val="28"/>
          <w:szCs w:val="28"/>
        </w:rPr>
        <w:t xml:space="preserve"> + </w:t>
      </w:r>
      <w:r w:rsidRPr="00D2720D">
        <w:rPr>
          <w:i/>
          <w:iCs/>
          <w:color w:val="4C3C28"/>
          <w:sz w:val="28"/>
          <w:szCs w:val="28"/>
        </w:rPr>
        <w:t>E</w:t>
      </w:r>
      <w:r w:rsidRPr="00D2720D">
        <w:rPr>
          <w:color w:val="4C3C28"/>
          <w:sz w:val="28"/>
          <w:szCs w:val="28"/>
          <w:vertAlign w:val="subscript"/>
        </w:rPr>
        <w:t>вр</w:t>
      </w:r>
      <w:r w:rsidRPr="00D2720D">
        <w:rPr>
          <w:color w:val="4C3C28"/>
          <w:sz w:val="28"/>
          <w:szCs w:val="28"/>
        </w:rPr>
        <w:t xml:space="preserve"> + </w:t>
      </w:r>
      <w:r w:rsidRPr="00D2720D">
        <w:rPr>
          <w:i/>
          <w:iCs/>
          <w:color w:val="4C3C28"/>
          <w:sz w:val="28"/>
          <w:szCs w:val="28"/>
        </w:rPr>
        <w:t>E</w:t>
      </w:r>
      <w:r w:rsidRPr="00D2720D">
        <w:rPr>
          <w:color w:val="4C3C28"/>
          <w:sz w:val="28"/>
          <w:szCs w:val="28"/>
          <w:vertAlign w:val="subscript"/>
        </w:rPr>
        <w:t>кол</w:t>
      </w:r>
      <w:r w:rsidRPr="00D2720D">
        <w:rPr>
          <w:color w:val="4C3C28"/>
          <w:sz w:val="28"/>
          <w:szCs w:val="28"/>
        </w:rPr>
        <w:t xml:space="preserve"> + </w:t>
      </w:r>
      <w:r w:rsidRPr="00D2720D">
        <w:rPr>
          <w:i/>
          <w:iCs/>
          <w:color w:val="4C3C28"/>
          <w:sz w:val="28"/>
          <w:szCs w:val="28"/>
        </w:rPr>
        <w:t>E</w:t>
      </w:r>
      <w:r w:rsidRPr="00D2720D">
        <w:rPr>
          <w:color w:val="4C3C28"/>
          <w:sz w:val="28"/>
          <w:szCs w:val="28"/>
          <w:vertAlign w:val="subscript"/>
        </w:rPr>
        <w:t>эл</w:t>
      </w:r>
      <w:r w:rsidRPr="00D2720D">
        <w:rPr>
          <w:color w:val="4C3C28"/>
          <w:sz w:val="28"/>
          <w:szCs w:val="28"/>
        </w:rPr>
        <w:t xml:space="preserve"> + </w:t>
      </w:r>
      <w:r w:rsidRPr="00D2720D">
        <w:rPr>
          <w:i/>
          <w:iCs/>
          <w:color w:val="4C3C28"/>
          <w:sz w:val="28"/>
          <w:szCs w:val="28"/>
        </w:rPr>
        <w:t>E</w:t>
      </w:r>
      <w:r w:rsidRPr="00D2720D">
        <w:rPr>
          <w:color w:val="4C3C28"/>
          <w:sz w:val="28"/>
          <w:szCs w:val="28"/>
          <w:vertAlign w:val="subscript"/>
        </w:rPr>
        <w:t>яд</w:t>
      </w:r>
      <w:r w:rsidRPr="00D2720D">
        <w:rPr>
          <w:color w:val="4C3C28"/>
          <w:sz w:val="28"/>
          <w:szCs w:val="28"/>
        </w:rPr>
        <w:t>, поэтому молекулярная сумма по состояниям факторизуется:</w:t>
      </w:r>
    </w:p>
    <w:p w:rsidR="00621C02" w:rsidRPr="00D2720D" w:rsidRDefault="00621C02" w:rsidP="00621C02">
      <w:pPr>
        <w:pStyle w:val="a5"/>
        <w:spacing w:after="0" w:afterAutospacing="0"/>
        <w:ind w:firstLine="540"/>
        <w:jc w:val="both"/>
        <w:rPr>
          <w:color w:val="4C3C28"/>
          <w:sz w:val="28"/>
          <w:szCs w:val="28"/>
        </w:rPr>
      </w:pPr>
      <w:r w:rsidRPr="00D2720D">
        <w:rPr>
          <w:i/>
          <w:iCs/>
          <w:color w:val="4C3C28"/>
          <w:sz w:val="28"/>
          <w:szCs w:val="28"/>
        </w:rPr>
        <w:t>Q</w:t>
      </w:r>
      <w:r w:rsidRPr="00D2720D">
        <w:rPr>
          <w:color w:val="4C3C28"/>
          <w:sz w:val="28"/>
          <w:szCs w:val="28"/>
        </w:rPr>
        <w:t xml:space="preserve"> = </w:t>
      </w:r>
      <w:r w:rsidRPr="00D2720D">
        <w:rPr>
          <w:i/>
          <w:iCs/>
          <w:color w:val="4C3C28"/>
          <w:sz w:val="28"/>
          <w:szCs w:val="28"/>
        </w:rPr>
        <w:t>Q</w:t>
      </w:r>
      <w:r w:rsidRPr="00D2720D">
        <w:rPr>
          <w:color w:val="4C3C28"/>
          <w:sz w:val="28"/>
          <w:szCs w:val="28"/>
          <w:vertAlign w:val="subscript"/>
        </w:rPr>
        <w:t>пост</w:t>
      </w:r>
      <w:r>
        <w:rPr>
          <w:noProof/>
          <w:color w:val="4C3C28"/>
          <w:sz w:val="28"/>
          <w:szCs w:val="28"/>
        </w:rPr>
        <w:drawing>
          <wp:inline distT="0" distB="0" distL="0" distR="0">
            <wp:extent cx="84455" cy="98425"/>
            <wp:effectExtent l="19050" t="0" r="0" b="0"/>
            <wp:docPr id="23" name="Рисунок 23" descr="tim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times"/>
                    <pic:cNvPicPr>
                      <a:picLocks noChangeAspect="1" noChangeArrowheads="1"/>
                    </pic:cNvPicPr>
                  </pic:nvPicPr>
                  <pic:blipFill>
                    <a:blip r:embed="rId11" cstate="print"/>
                    <a:srcRect/>
                    <a:stretch>
                      <a:fillRect/>
                    </a:stretch>
                  </pic:blipFill>
                  <pic:spPr bwMode="auto">
                    <a:xfrm>
                      <a:off x="0" y="0"/>
                      <a:ext cx="84455" cy="98425"/>
                    </a:xfrm>
                    <a:prstGeom prst="rect">
                      <a:avLst/>
                    </a:prstGeom>
                    <a:noFill/>
                    <a:ln w="9525">
                      <a:noFill/>
                      <a:miter lim="800000"/>
                      <a:headEnd/>
                      <a:tailEnd/>
                    </a:ln>
                  </pic:spPr>
                </pic:pic>
              </a:graphicData>
            </a:graphic>
          </wp:inline>
        </w:drawing>
      </w:r>
      <w:r w:rsidRPr="00D2720D">
        <w:rPr>
          <w:color w:val="4C3C28"/>
          <w:sz w:val="28"/>
          <w:szCs w:val="28"/>
        </w:rPr>
        <w:t xml:space="preserve"> </w:t>
      </w:r>
      <w:r w:rsidRPr="00D2720D">
        <w:rPr>
          <w:i/>
          <w:iCs/>
          <w:color w:val="4C3C28"/>
          <w:sz w:val="28"/>
          <w:szCs w:val="28"/>
        </w:rPr>
        <w:t>Q</w:t>
      </w:r>
      <w:r w:rsidRPr="00D2720D">
        <w:rPr>
          <w:color w:val="4C3C28"/>
          <w:sz w:val="28"/>
          <w:szCs w:val="28"/>
          <w:vertAlign w:val="subscript"/>
        </w:rPr>
        <w:t>вр</w:t>
      </w:r>
      <w:r>
        <w:rPr>
          <w:noProof/>
          <w:color w:val="4C3C28"/>
          <w:sz w:val="28"/>
          <w:szCs w:val="28"/>
        </w:rPr>
        <w:drawing>
          <wp:inline distT="0" distB="0" distL="0" distR="0">
            <wp:extent cx="84455" cy="98425"/>
            <wp:effectExtent l="19050" t="0" r="0" b="0"/>
            <wp:docPr id="24" name="Рисунок 24" descr="tim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times"/>
                    <pic:cNvPicPr>
                      <a:picLocks noChangeAspect="1" noChangeArrowheads="1"/>
                    </pic:cNvPicPr>
                  </pic:nvPicPr>
                  <pic:blipFill>
                    <a:blip r:embed="rId11" cstate="print"/>
                    <a:srcRect/>
                    <a:stretch>
                      <a:fillRect/>
                    </a:stretch>
                  </pic:blipFill>
                  <pic:spPr bwMode="auto">
                    <a:xfrm>
                      <a:off x="0" y="0"/>
                      <a:ext cx="84455" cy="98425"/>
                    </a:xfrm>
                    <a:prstGeom prst="rect">
                      <a:avLst/>
                    </a:prstGeom>
                    <a:noFill/>
                    <a:ln w="9525">
                      <a:noFill/>
                      <a:miter lim="800000"/>
                      <a:headEnd/>
                      <a:tailEnd/>
                    </a:ln>
                  </pic:spPr>
                </pic:pic>
              </a:graphicData>
            </a:graphic>
          </wp:inline>
        </w:drawing>
      </w:r>
      <w:r w:rsidRPr="00D2720D">
        <w:rPr>
          <w:color w:val="4C3C28"/>
          <w:sz w:val="28"/>
          <w:szCs w:val="28"/>
        </w:rPr>
        <w:t xml:space="preserve"> </w:t>
      </w:r>
      <w:r w:rsidRPr="00D2720D">
        <w:rPr>
          <w:i/>
          <w:iCs/>
          <w:color w:val="4C3C28"/>
          <w:sz w:val="28"/>
          <w:szCs w:val="28"/>
        </w:rPr>
        <w:t>Q</w:t>
      </w:r>
      <w:r w:rsidRPr="00D2720D">
        <w:rPr>
          <w:color w:val="4C3C28"/>
          <w:sz w:val="28"/>
          <w:szCs w:val="28"/>
          <w:vertAlign w:val="subscript"/>
        </w:rPr>
        <w:t>кол</w:t>
      </w:r>
      <w:r>
        <w:rPr>
          <w:noProof/>
          <w:color w:val="4C3C28"/>
          <w:sz w:val="28"/>
          <w:szCs w:val="28"/>
        </w:rPr>
        <w:drawing>
          <wp:inline distT="0" distB="0" distL="0" distR="0">
            <wp:extent cx="84455" cy="98425"/>
            <wp:effectExtent l="19050" t="0" r="0" b="0"/>
            <wp:docPr id="25" name="Рисунок 25" descr="tim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times"/>
                    <pic:cNvPicPr>
                      <a:picLocks noChangeAspect="1" noChangeArrowheads="1"/>
                    </pic:cNvPicPr>
                  </pic:nvPicPr>
                  <pic:blipFill>
                    <a:blip r:embed="rId11" cstate="print"/>
                    <a:srcRect/>
                    <a:stretch>
                      <a:fillRect/>
                    </a:stretch>
                  </pic:blipFill>
                  <pic:spPr bwMode="auto">
                    <a:xfrm>
                      <a:off x="0" y="0"/>
                      <a:ext cx="84455" cy="98425"/>
                    </a:xfrm>
                    <a:prstGeom prst="rect">
                      <a:avLst/>
                    </a:prstGeom>
                    <a:noFill/>
                    <a:ln w="9525">
                      <a:noFill/>
                      <a:miter lim="800000"/>
                      <a:headEnd/>
                      <a:tailEnd/>
                    </a:ln>
                  </pic:spPr>
                </pic:pic>
              </a:graphicData>
            </a:graphic>
          </wp:inline>
        </w:drawing>
      </w:r>
      <w:r w:rsidRPr="00D2720D">
        <w:rPr>
          <w:color w:val="4C3C28"/>
          <w:sz w:val="28"/>
          <w:szCs w:val="28"/>
        </w:rPr>
        <w:t xml:space="preserve"> </w:t>
      </w:r>
      <w:r w:rsidRPr="00D2720D">
        <w:rPr>
          <w:i/>
          <w:iCs/>
          <w:color w:val="4C3C28"/>
          <w:sz w:val="28"/>
          <w:szCs w:val="28"/>
        </w:rPr>
        <w:t>Q</w:t>
      </w:r>
      <w:r w:rsidRPr="00D2720D">
        <w:rPr>
          <w:color w:val="4C3C28"/>
          <w:sz w:val="28"/>
          <w:szCs w:val="28"/>
          <w:vertAlign w:val="subscript"/>
        </w:rPr>
        <w:t>эл</w:t>
      </w:r>
      <w:r>
        <w:rPr>
          <w:noProof/>
          <w:color w:val="4C3C28"/>
          <w:sz w:val="28"/>
          <w:szCs w:val="28"/>
        </w:rPr>
        <w:drawing>
          <wp:inline distT="0" distB="0" distL="0" distR="0">
            <wp:extent cx="84455" cy="98425"/>
            <wp:effectExtent l="19050" t="0" r="0" b="0"/>
            <wp:docPr id="26" name="Рисунок 26" descr="tim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times"/>
                    <pic:cNvPicPr>
                      <a:picLocks noChangeAspect="1" noChangeArrowheads="1"/>
                    </pic:cNvPicPr>
                  </pic:nvPicPr>
                  <pic:blipFill>
                    <a:blip r:embed="rId11" cstate="print"/>
                    <a:srcRect/>
                    <a:stretch>
                      <a:fillRect/>
                    </a:stretch>
                  </pic:blipFill>
                  <pic:spPr bwMode="auto">
                    <a:xfrm>
                      <a:off x="0" y="0"/>
                      <a:ext cx="84455" cy="98425"/>
                    </a:xfrm>
                    <a:prstGeom prst="rect">
                      <a:avLst/>
                    </a:prstGeom>
                    <a:noFill/>
                    <a:ln w="9525">
                      <a:noFill/>
                      <a:miter lim="800000"/>
                      <a:headEnd/>
                      <a:tailEnd/>
                    </a:ln>
                  </pic:spPr>
                </pic:pic>
              </a:graphicData>
            </a:graphic>
          </wp:inline>
        </w:drawing>
      </w:r>
      <w:r w:rsidRPr="00D2720D">
        <w:rPr>
          <w:color w:val="4C3C28"/>
          <w:sz w:val="28"/>
          <w:szCs w:val="28"/>
        </w:rPr>
        <w:t xml:space="preserve"> </w:t>
      </w:r>
      <w:r w:rsidRPr="00D2720D">
        <w:rPr>
          <w:i/>
          <w:iCs/>
          <w:color w:val="4C3C28"/>
          <w:sz w:val="28"/>
          <w:szCs w:val="28"/>
        </w:rPr>
        <w:t>Q</w:t>
      </w:r>
      <w:r w:rsidRPr="00D2720D">
        <w:rPr>
          <w:color w:val="4C3C28"/>
          <w:sz w:val="28"/>
          <w:szCs w:val="28"/>
          <w:vertAlign w:val="subscript"/>
        </w:rPr>
        <w:t>яд</w:t>
      </w:r>
      <w:r w:rsidRPr="00D2720D">
        <w:rPr>
          <w:color w:val="4C3C28"/>
          <w:sz w:val="28"/>
          <w:szCs w:val="28"/>
        </w:rPr>
        <w:t xml:space="preserve"> </w:t>
      </w:r>
      <w:r w:rsidRPr="00D2720D">
        <w:rPr>
          <w:color w:val="4C3C28"/>
          <w:sz w:val="28"/>
          <w:szCs w:val="28"/>
        </w:rPr>
        <w:tab/>
      </w:r>
      <w:r w:rsidRPr="00D2720D">
        <w:rPr>
          <w:color w:val="4C3C28"/>
          <w:sz w:val="28"/>
          <w:szCs w:val="28"/>
        </w:rPr>
        <w:tab/>
      </w:r>
      <w:r w:rsidRPr="00D2720D">
        <w:rPr>
          <w:color w:val="4C3C28"/>
          <w:sz w:val="28"/>
          <w:szCs w:val="28"/>
        </w:rPr>
        <w:tab/>
        <w:t>(11.8)</w:t>
      </w:r>
    </w:p>
    <w:p w:rsidR="00621C02" w:rsidRPr="00D2720D" w:rsidRDefault="00621C02" w:rsidP="00621C02">
      <w:pPr>
        <w:pStyle w:val="a5"/>
        <w:spacing w:after="0" w:afterAutospacing="0"/>
        <w:ind w:firstLine="540"/>
        <w:jc w:val="both"/>
        <w:rPr>
          <w:color w:val="4C3C28"/>
          <w:sz w:val="28"/>
          <w:szCs w:val="28"/>
        </w:rPr>
      </w:pPr>
      <w:r w:rsidRPr="00D2720D">
        <w:rPr>
          <w:color w:val="4C3C28"/>
          <w:sz w:val="28"/>
          <w:szCs w:val="28"/>
        </w:rPr>
        <w:t xml:space="preserve">а) Поступательную сумму по состояниям можно рассчитать по формуле (11.2) с функцией Гамильтона </w:t>
      </w:r>
      <w:r w:rsidRPr="00D2720D">
        <w:rPr>
          <w:i/>
          <w:iCs/>
          <w:color w:val="4C3C28"/>
          <w:sz w:val="28"/>
          <w:szCs w:val="28"/>
        </w:rPr>
        <w:t>H</w:t>
      </w:r>
      <w:r w:rsidRPr="00D2720D">
        <w:rPr>
          <w:color w:val="4C3C28"/>
          <w:sz w:val="28"/>
          <w:szCs w:val="28"/>
        </w:rPr>
        <w:t>(</w:t>
      </w:r>
      <w:r w:rsidRPr="00D2720D">
        <w:rPr>
          <w:i/>
          <w:iCs/>
          <w:color w:val="4C3C28"/>
          <w:sz w:val="28"/>
          <w:szCs w:val="28"/>
        </w:rPr>
        <w:t>p</w:t>
      </w:r>
      <w:r w:rsidRPr="00D2720D">
        <w:rPr>
          <w:color w:val="4C3C28"/>
          <w:sz w:val="28"/>
          <w:szCs w:val="28"/>
        </w:rPr>
        <w:t>,</w:t>
      </w:r>
      <w:r w:rsidRPr="00D2720D">
        <w:rPr>
          <w:i/>
          <w:iCs/>
          <w:color w:val="4C3C28"/>
          <w:sz w:val="28"/>
          <w:szCs w:val="28"/>
        </w:rPr>
        <w:t>q</w:t>
      </w:r>
      <w:r w:rsidRPr="00D2720D">
        <w:rPr>
          <w:color w:val="4C3C28"/>
          <w:sz w:val="28"/>
          <w:szCs w:val="28"/>
        </w:rPr>
        <w:t xml:space="preserve">) = </w:t>
      </w:r>
      <w:r w:rsidRPr="00D2720D">
        <w:rPr>
          <w:i/>
          <w:iCs/>
          <w:color w:val="4C3C28"/>
          <w:sz w:val="28"/>
          <w:szCs w:val="28"/>
        </w:rPr>
        <w:t>p</w:t>
      </w:r>
      <w:r w:rsidRPr="00D2720D">
        <w:rPr>
          <w:color w:val="4C3C28"/>
          <w:sz w:val="28"/>
          <w:szCs w:val="28"/>
          <w:vertAlign w:val="superscript"/>
        </w:rPr>
        <w:t>2</w:t>
      </w:r>
      <w:r w:rsidRPr="00D2720D">
        <w:rPr>
          <w:color w:val="4C3C28"/>
          <w:sz w:val="28"/>
          <w:szCs w:val="28"/>
        </w:rPr>
        <w:t xml:space="preserve"> / 2</w:t>
      </w:r>
      <w:r w:rsidRPr="00D2720D">
        <w:rPr>
          <w:i/>
          <w:iCs/>
          <w:color w:val="4C3C28"/>
          <w:sz w:val="28"/>
          <w:szCs w:val="28"/>
        </w:rPr>
        <w:t>m</w:t>
      </w:r>
      <w:r w:rsidRPr="00D2720D">
        <w:rPr>
          <w:color w:val="4C3C28"/>
          <w:sz w:val="28"/>
          <w:szCs w:val="28"/>
        </w:rPr>
        <w:t xml:space="preserve"> (</w:t>
      </w:r>
      <w:r w:rsidRPr="00D2720D">
        <w:rPr>
          <w:i/>
          <w:iCs/>
          <w:color w:val="4C3C28"/>
          <w:sz w:val="28"/>
          <w:szCs w:val="28"/>
        </w:rPr>
        <w:t>m</w:t>
      </w:r>
      <w:r w:rsidRPr="00D2720D">
        <w:rPr>
          <w:color w:val="4C3C28"/>
          <w:sz w:val="28"/>
          <w:szCs w:val="28"/>
        </w:rPr>
        <w:t xml:space="preserve"> - масса молекулы). Интегрирование по трем координатам и трем проекциям импульса производится раздельно и дает:</w:t>
      </w:r>
    </w:p>
    <w:p w:rsidR="00621C02" w:rsidRPr="00D2720D" w:rsidRDefault="00621C02" w:rsidP="00621C02">
      <w:pPr>
        <w:pStyle w:val="a5"/>
        <w:spacing w:after="0" w:afterAutospacing="0"/>
        <w:ind w:firstLine="540"/>
        <w:jc w:val="both"/>
        <w:rPr>
          <w:color w:val="4C3C28"/>
          <w:sz w:val="28"/>
          <w:szCs w:val="28"/>
        </w:rPr>
      </w:pPr>
      <w:r w:rsidRPr="00D2720D">
        <w:rPr>
          <w:i/>
          <w:iCs/>
          <w:color w:val="4C3C28"/>
          <w:sz w:val="28"/>
          <w:szCs w:val="28"/>
        </w:rPr>
        <w:lastRenderedPageBreak/>
        <w:t>Q</w:t>
      </w:r>
      <w:r w:rsidRPr="00D2720D">
        <w:rPr>
          <w:color w:val="4C3C28"/>
          <w:sz w:val="28"/>
          <w:szCs w:val="28"/>
          <w:vertAlign w:val="subscript"/>
        </w:rPr>
        <w:t>пост</w:t>
      </w:r>
      <w:r w:rsidRPr="00D2720D">
        <w:rPr>
          <w:color w:val="4C3C28"/>
          <w:sz w:val="28"/>
          <w:szCs w:val="28"/>
        </w:rPr>
        <w:t xml:space="preserve"> = </w:t>
      </w:r>
      <w:r>
        <w:rPr>
          <w:noProof/>
          <w:color w:val="4C3C28"/>
          <w:sz w:val="28"/>
          <w:szCs w:val="28"/>
        </w:rPr>
        <w:drawing>
          <wp:inline distT="0" distB="0" distL="0" distR="0">
            <wp:extent cx="928370" cy="464185"/>
            <wp:effectExtent l="19050" t="0" r="5080" b="0"/>
            <wp:docPr id="27" name="Рисунок 27" descr="Image19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Image1923"/>
                    <pic:cNvPicPr>
                      <a:picLocks noChangeAspect="1" noChangeArrowheads="1"/>
                    </pic:cNvPicPr>
                  </pic:nvPicPr>
                  <pic:blipFill>
                    <a:blip r:embed="rId24" cstate="print"/>
                    <a:srcRect/>
                    <a:stretch>
                      <a:fillRect/>
                    </a:stretch>
                  </pic:blipFill>
                  <pic:spPr bwMode="auto">
                    <a:xfrm>
                      <a:off x="0" y="0"/>
                      <a:ext cx="928370" cy="464185"/>
                    </a:xfrm>
                    <a:prstGeom prst="rect">
                      <a:avLst/>
                    </a:prstGeom>
                    <a:noFill/>
                    <a:ln w="9525">
                      <a:noFill/>
                      <a:miter lim="800000"/>
                      <a:headEnd/>
                      <a:tailEnd/>
                    </a:ln>
                  </pic:spPr>
                </pic:pic>
              </a:graphicData>
            </a:graphic>
          </wp:inline>
        </w:drawing>
      </w:r>
      <w:r w:rsidRPr="00D2720D">
        <w:rPr>
          <w:color w:val="4C3C28"/>
          <w:sz w:val="28"/>
          <w:szCs w:val="28"/>
        </w:rPr>
        <w:t xml:space="preserve">, </w:t>
      </w:r>
      <w:r w:rsidRPr="00D2720D">
        <w:rPr>
          <w:color w:val="4C3C28"/>
          <w:sz w:val="28"/>
          <w:szCs w:val="28"/>
        </w:rPr>
        <w:tab/>
      </w:r>
      <w:r w:rsidRPr="00D2720D">
        <w:rPr>
          <w:color w:val="4C3C28"/>
          <w:sz w:val="28"/>
          <w:szCs w:val="28"/>
        </w:rPr>
        <w:tab/>
        <w:t>(11.9)</w:t>
      </w:r>
    </w:p>
    <w:p w:rsidR="00621C02" w:rsidRPr="00D2720D" w:rsidRDefault="00621C02" w:rsidP="00621C02">
      <w:pPr>
        <w:pStyle w:val="a5"/>
        <w:spacing w:after="0" w:afterAutospacing="0"/>
        <w:ind w:firstLine="540"/>
        <w:jc w:val="both"/>
        <w:rPr>
          <w:color w:val="4C3C28"/>
          <w:sz w:val="28"/>
          <w:szCs w:val="28"/>
        </w:rPr>
      </w:pPr>
      <w:r w:rsidRPr="00D2720D">
        <w:rPr>
          <w:color w:val="4C3C28"/>
          <w:sz w:val="28"/>
          <w:szCs w:val="28"/>
        </w:rPr>
        <w:t xml:space="preserve">где </w:t>
      </w:r>
      <w:r w:rsidRPr="00D2720D">
        <w:rPr>
          <w:i/>
          <w:iCs/>
          <w:color w:val="4C3C28"/>
          <w:sz w:val="28"/>
          <w:szCs w:val="28"/>
        </w:rPr>
        <w:t>V</w:t>
      </w:r>
      <w:r w:rsidRPr="00D2720D">
        <w:rPr>
          <w:color w:val="4C3C28"/>
          <w:sz w:val="28"/>
          <w:szCs w:val="28"/>
        </w:rPr>
        <w:t xml:space="preserve"> - объем, в котором движется молекула.</w:t>
      </w:r>
    </w:p>
    <w:p w:rsidR="00621C02" w:rsidRPr="00D2720D" w:rsidRDefault="00621C02" w:rsidP="00621C02">
      <w:pPr>
        <w:pStyle w:val="a5"/>
        <w:spacing w:after="0" w:afterAutospacing="0"/>
        <w:ind w:firstLine="540"/>
        <w:jc w:val="both"/>
        <w:rPr>
          <w:color w:val="4C3C28"/>
          <w:sz w:val="28"/>
          <w:szCs w:val="28"/>
        </w:rPr>
      </w:pPr>
      <w:r w:rsidRPr="00D2720D">
        <w:rPr>
          <w:color w:val="4C3C28"/>
          <w:sz w:val="28"/>
          <w:szCs w:val="28"/>
        </w:rPr>
        <w:t xml:space="preserve">б) Вращательная сумма по состояниям зависит от симметрии молекулы. В простейшем случае, для линейной молекулы, уровни энергии зависят только от вращательного квантового числа </w:t>
      </w:r>
      <w:r w:rsidRPr="00D2720D">
        <w:rPr>
          <w:i/>
          <w:iCs/>
          <w:color w:val="4C3C28"/>
          <w:sz w:val="28"/>
          <w:szCs w:val="28"/>
        </w:rPr>
        <w:t>J</w:t>
      </w:r>
      <w:r w:rsidRPr="00D2720D">
        <w:rPr>
          <w:color w:val="4C3C28"/>
          <w:sz w:val="28"/>
          <w:szCs w:val="28"/>
        </w:rPr>
        <w:t xml:space="preserve">: </w:t>
      </w:r>
      <w:r w:rsidRPr="00D2720D">
        <w:rPr>
          <w:i/>
          <w:iCs/>
          <w:color w:val="4C3C28"/>
          <w:sz w:val="28"/>
          <w:szCs w:val="28"/>
        </w:rPr>
        <w:t>E</w:t>
      </w:r>
      <w:r w:rsidRPr="00D2720D">
        <w:rPr>
          <w:i/>
          <w:iCs/>
          <w:color w:val="4C3C28"/>
          <w:sz w:val="28"/>
          <w:szCs w:val="28"/>
          <w:vertAlign w:val="subscript"/>
        </w:rPr>
        <w:t>J</w:t>
      </w:r>
      <w:r w:rsidRPr="00D2720D">
        <w:rPr>
          <w:color w:val="4C3C28"/>
          <w:sz w:val="28"/>
          <w:szCs w:val="28"/>
        </w:rPr>
        <w:t xml:space="preserve"> = </w:t>
      </w:r>
      <w:r w:rsidRPr="00D2720D">
        <w:rPr>
          <w:i/>
          <w:iCs/>
          <w:color w:val="4C3C28"/>
          <w:sz w:val="28"/>
          <w:szCs w:val="28"/>
        </w:rPr>
        <w:t>hcBJ</w:t>
      </w:r>
      <w:r w:rsidRPr="00D2720D">
        <w:rPr>
          <w:color w:val="4C3C28"/>
          <w:sz w:val="28"/>
          <w:szCs w:val="28"/>
        </w:rPr>
        <w:t>(</w:t>
      </w:r>
      <w:r w:rsidRPr="00D2720D">
        <w:rPr>
          <w:i/>
          <w:iCs/>
          <w:color w:val="4C3C28"/>
          <w:sz w:val="28"/>
          <w:szCs w:val="28"/>
        </w:rPr>
        <w:t>J</w:t>
      </w:r>
      <w:r w:rsidRPr="00D2720D">
        <w:rPr>
          <w:color w:val="4C3C28"/>
          <w:sz w:val="28"/>
          <w:szCs w:val="28"/>
        </w:rPr>
        <w:t xml:space="preserve">+1), где </w:t>
      </w:r>
      <w:r w:rsidRPr="00D2720D">
        <w:rPr>
          <w:i/>
          <w:iCs/>
          <w:color w:val="4C3C28"/>
          <w:sz w:val="28"/>
          <w:szCs w:val="28"/>
        </w:rPr>
        <w:t>B</w:t>
      </w:r>
      <w:r w:rsidRPr="00D2720D">
        <w:rPr>
          <w:color w:val="4C3C28"/>
          <w:sz w:val="28"/>
          <w:szCs w:val="28"/>
        </w:rPr>
        <w:t xml:space="preserve"> - вращательная постоянная (размерность - см</w:t>
      </w:r>
      <w:r w:rsidRPr="00D2720D">
        <w:rPr>
          <w:color w:val="4C3C28"/>
          <w:sz w:val="28"/>
          <w:szCs w:val="28"/>
          <w:vertAlign w:val="superscript"/>
        </w:rPr>
        <w:t>-1</w:t>
      </w:r>
      <w:r w:rsidRPr="00D2720D">
        <w:rPr>
          <w:color w:val="4C3C28"/>
          <w:sz w:val="28"/>
          <w:szCs w:val="28"/>
        </w:rPr>
        <w:t xml:space="preserve">), которая определяется моментом инерции молекулы, </w:t>
      </w:r>
      <w:r w:rsidRPr="00D2720D">
        <w:rPr>
          <w:i/>
          <w:iCs/>
          <w:color w:val="4C3C28"/>
          <w:sz w:val="28"/>
          <w:szCs w:val="28"/>
        </w:rPr>
        <w:t>c</w:t>
      </w:r>
      <w:r w:rsidRPr="00D2720D">
        <w:rPr>
          <w:color w:val="4C3C28"/>
          <w:sz w:val="28"/>
          <w:szCs w:val="28"/>
        </w:rPr>
        <w:t xml:space="preserve"> = 3</w:t>
      </w:r>
      <w:r>
        <w:rPr>
          <w:noProof/>
          <w:color w:val="4C3C28"/>
          <w:sz w:val="28"/>
          <w:szCs w:val="28"/>
        </w:rPr>
        <w:drawing>
          <wp:inline distT="0" distB="0" distL="0" distR="0">
            <wp:extent cx="84455" cy="98425"/>
            <wp:effectExtent l="19050" t="0" r="0" b="0"/>
            <wp:docPr id="28" name="Рисунок 28" descr="tim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times"/>
                    <pic:cNvPicPr>
                      <a:picLocks noChangeAspect="1" noChangeArrowheads="1"/>
                    </pic:cNvPicPr>
                  </pic:nvPicPr>
                  <pic:blipFill>
                    <a:blip r:embed="rId11" cstate="print"/>
                    <a:srcRect/>
                    <a:stretch>
                      <a:fillRect/>
                    </a:stretch>
                  </pic:blipFill>
                  <pic:spPr bwMode="auto">
                    <a:xfrm>
                      <a:off x="0" y="0"/>
                      <a:ext cx="84455" cy="98425"/>
                    </a:xfrm>
                    <a:prstGeom prst="rect">
                      <a:avLst/>
                    </a:prstGeom>
                    <a:noFill/>
                    <a:ln w="9525">
                      <a:noFill/>
                      <a:miter lim="800000"/>
                      <a:headEnd/>
                      <a:tailEnd/>
                    </a:ln>
                  </pic:spPr>
                </pic:pic>
              </a:graphicData>
            </a:graphic>
          </wp:inline>
        </w:drawing>
      </w:r>
      <w:r w:rsidRPr="00D2720D">
        <w:rPr>
          <w:color w:val="4C3C28"/>
          <w:sz w:val="28"/>
          <w:szCs w:val="28"/>
        </w:rPr>
        <w:t xml:space="preserve"> 10</w:t>
      </w:r>
      <w:r w:rsidRPr="00D2720D">
        <w:rPr>
          <w:color w:val="4C3C28"/>
          <w:sz w:val="28"/>
          <w:szCs w:val="28"/>
          <w:vertAlign w:val="superscript"/>
        </w:rPr>
        <w:t>10</w:t>
      </w:r>
      <w:r w:rsidRPr="00D2720D">
        <w:rPr>
          <w:color w:val="4C3C28"/>
          <w:sz w:val="28"/>
          <w:szCs w:val="28"/>
        </w:rPr>
        <w:t xml:space="preserve"> см/с - скорость света. Каждый вращательный уровень имеет статистический вес </w:t>
      </w:r>
      <w:r w:rsidRPr="00D2720D">
        <w:rPr>
          <w:i/>
          <w:iCs/>
          <w:color w:val="4C3C28"/>
          <w:sz w:val="28"/>
          <w:szCs w:val="28"/>
        </w:rPr>
        <w:t>g</w:t>
      </w:r>
      <w:r w:rsidRPr="00D2720D">
        <w:rPr>
          <w:color w:val="4C3C28"/>
          <w:sz w:val="28"/>
          <w:szCs w:val="28"/>
          <w:vertAlign w:val="subscript"/>
        </w:rPr>
        <w:t>J</w:t>
      </w:r>
      <w:r w:rsidRPr="00D2720D">
        <w:rPr>
          <w:color w:val="4C3C28"/>
          <w:sz w:val="28"/>
          <w:szCs w:val="28"/>
        </w:rPr>
        <w:t xml:space="preserve"> = 2</w:t>
      </w:r>
      <w:r w:rsidRPr="00D2720D">
        <w:rPr>
          <w:i/>
          <w:iCs/>
          <w:color w:val="4C3C28"/>
          <w:sz w:val="28"/>
          <w:szCs w:val="28"/>
        </w:rPr>
        <w:t xml:space="preserve">J </w:t>
      </w:r>
      <w:r w:rsidRPr="00D2720D">
        <w:rPr>
          <w:color w:val="4C3C28"/>
          <w:sz w:val="28"/>
          <w:szCs w:val="28"/>
        </w:rPr>
        <w:t>+ 1. При не очень низких температурах (</w:t>
      </w:r>
      <w:r w:rsidRPr="00D2720D">
        <w:rPr>
          <w:i/>
          <w:iCs/>
          <w:color w:val="4C3C28"/>
          <w:sz w:val="28"/>
          <w:szCs w:val="28"/>
        </w:rPr>
        <w:t>T</w:t>
      </w:r>
      <w:r w:rsidRPr="00D2720D">
        <w:rPr>
          <w:color w:val="4C3C28"/>
          <w:sz w:val="28"/>
          <w:szCs w:val="28"/>
        </w:rPr>
        <w:t xml:space="preserve"> &gt;&gt; </w:t>
      </w:r>
      <w:r w:rsidRPr="00D2720D">
        <w:rPr>
          <w:i/>
          <w:iCs/>
          <w:color w:val="4C3C28"/>
          <w:sz w:val="28"/>
          <w:szCs w:val="28"/>
        </w:rPr>
        <w:t>B</w:t>
      </w:r>
      <w:r w:rsidRPr="00D2720D">
        <w:rPr>
          <w:color w:val="4C3C28"/>
          <w:sz w:val="28"/>
          <w:szCs w:val="28"/>
        </w:rPr>
        <w:t xml:space="preserve"> / </w:t>
      </w:r>
      <w:r w:rsidRPr="00D2720D">
        <w:rPr>
          <w:i/>
          <w:iCs/>
          <w:color w:val="4C3C28"/>
          <w:sz w:val="28"/>
          <w:szCs w:val="28"/>
        </w:rPr>
        <w:t>k</w:t>
      </w:r>
      <w:r w:rsidRPr="00D2720D">
        <w:rPr>
          <w:color w:val="4C3C28"/>
          <w:sz w:val="28"/>
          <w:szCs w:val="28"/>
        </w:rPr>
        <w:t xml:space="preserve">) суммирование в (11.1) можно заменить интегрированием по </w:t>
      </w:r>
      <w:r w:rsidRPr="00D2720D">
        <w:rPr>
          <w:i/>
          <w:iCs/>
          <w:color w:val="4C3C28"/>
          <w:sz w:val="28"/>
          <w:szCs w:val="28"/>
        </w:rPr>
        <w:t>J</w:t>
      </w:r>
      <w:r w:rsidRPr="00D2720D">
        <w:rPr>
          <w:color w:val="4C3C28"/>
          <w:sz w:val="28"/>
          <w:szCs w:val="28"/>
        </w:rPr>
        <w:t>, что дает:</w:t>
      </w:r>
    </w:p>
    <w:p w:rsidR="00621C02" w:rsidRPr="00D2720D" w:rsidRDefault="00621C02" w:rsidP="00621C02">
      <w:pPr>
        <w:pStyle w:val="a5"/>
        <w:spacing w:after="0" w:afterAutospacing="0"/>
        <w:ind w:firstLine="540"/>
        <w:jc w:val="both"/>
        <w:rPr>
          <w:color w:val="4C3C28"/>
          <w:sz w:val="28"/>
          <w:szCs w:val="28"/>
        </w:rPr>
      </w:pPr>
      <w:r w:rsidRPr="00D2720D">
        <w:rPr>
          <w:i/>
          <w:iCs/>
          <w:color w:val="4C3C28"/>
          <w:sz w:val="28"/>
          <w:szCs w:val="28"/>
        </w:rPr>
        <w:t>Q</w:t>
      </w:r>
      <w:r w:rsidRPr="00D2720D">
        <w:rPr>
          <w:color w:val="4C3C28"/>
          <w:sz w:val="28"/>
          <w:szCs w:val="28"/>
          <w:vertAlign w:val="subscript"/>
        </w:rPr>
        <w:t>вр</w:t>
      </w:r>
      <w:r w:rsidRPr="00D2720D">
        <w:rPr>
          <w:color w:val="4C3C28"/>
          <w:sz w:val="28"/>
          <w:szCs w:val="28"/>
        </w:rPr>
        <w:t xml:space="preserve"> = </w:t>
      </w:r>
      <w:r>
        <w:rPr>
          <w:noProof/>
          <w:color w:val="4C3C28"/>
          <w:sz w:val="28"/>
          <w:szCs w:val="28"/>
        </w:rPr>
        <w:drawing>
          <wp:inline distT="0" distB="0" distL="0" distR="0">
            <wp:extent cx="309245" cy="393700"/>
            <wp:effectExtent l="19050" t="0" r="0" b="0"/>
            <wp:docPr id="29" name="Рисунок 29" descr="Image2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Image2106"/>
                    <pic:cNvPicPr>
                      <a:picLocks noChangeAspect="1" noChangeArrowheads="1"/>
                    </pic:cNvPicPr>
                  </pic:nvPicPr>
                  <pic:blipFill>
                    <a:blip r:embed="rId25" cstate="print"/>
                    <a:srcRect/>
                    <a:stretch>
                      <a:fillRect/>
                    </a:stretch>
                  </pic:blipFill>
                  <pic:spPr bwMode="auto">
                    <a:xfrm>
                      <a:off x="0" y="0"/>
                      <a:ext cx="309245" cy="393700"/>
                    </a:xfrm>
                    <a:prstGeom prst="rect">
                      <a:avLst/>
                    </a:prstGeom>
                    <a:noFill/>
                    <a:ln w="9525">
                      <a:noFill/>
                      <a:miter lim="800000"/>
                      <a:headEnd/>
                      <a:tailEnd/>
                    </a:ln>
                  </pic:spPr>
                </pic:pic>
              </a:graphicData>
            </a:graphic>
          </wp:inline>
        </w:drawing>
      </w:r>
      <w:r w:rsidRPr="00D2720D">
        <w:rPr>
          <w:color w:val="4C3C28"/>
          <w:sz w:val="28"/>
          <w:szCs w:val="28"/>
        </w:rPr>
        <w:tab/>
      </w:r>
      <w:r w:rsidRPr="00D2720D">
        <w:rPr>
          <w:color w:val="4C3C28"/>
          <w:sz w:val="28"/>
          <w:szCs w:val="28"/>
        </w:rPr>
        <w:tab/>
      </w:r>
      <w:r w:rsidRPr="00D2720D">
        <w:rPr>
          <w:color w:val="4C3C28"/>
          <w:sz w:val="28"/>
          <w:szCs w:val="28"/>
        </w:rPr>
        <w:tab/>
        <w:t>(11.10)</w:t>
      </w:r>
    </w:p>
    <w:p w:rsidR="00621C02" w:rsidRPr="00D2720D" w:rsidRDefault="00621C02" w:rsidP="00621C02">
      <w:pPr>
        <w:pStyle w:val="a5"/>
        <w:spacing w:after="0" w:afterAutospacing="0"/>
        <w:ind w:firstLine="540"/>
        <w:jc w:val="both"/>
        <w:rPr>
          <w:color w:val="4C3C28"/>
          <w:sz w:val="28"/>
          <w:szCs w:val="28"/>
        </w:rPr>
      </w:pPr>
      <w:r w:rsidRPr="00D2720D">
        <w:rPr>
          <w:color w:val="4C3C28"/>
          <w:sz w:val="28"/>
          <w:szCs w:val="28"/>
        </w:rPr>
        <w:t>Для симметричных молекул это значение надо поделить на число симметрии (для двухатомных гомоядерных молекул оно равно 2).</w:t>
      </w:r>
    </w:p>
    <w:p w:rsidR="00621C02" w:rsidRPr="00D2720D" w:rsidRDefault="00621C02" w:rsidP="00621C02">
      <w:pPr>
        <w:pStyle w:val="a5"/>
        <w:spacing w:after="0" w:afterAutospacing="0"/>
        <w:ind w:firstLine="540"/>
        <w:jc w:val="both"/>
        <w:rPr>
          <w:color w:val="4C3C28"/>
          <w:sz w:val="28"/>
          <w:szCs w:val="28"/>
        </w:rPr>
      </w:pPr>
      <w:r w:rsidRPr="00D2720D">
        <w:rPr>
          <w:color w:val="4C3C28"/>
          <w:sz w:val="28"/>
          <w:szCs w:val="28"/>
        </w:rPr>
        <w:t xml:space="preserve">При низких температурах вращательную сумму по состояниям находят суммированием по нескольким низшим значениям </w:t>
      </w:r>
      <w:r w:rsidRPr="00D2720D">
        <w:rPr>
          <w:i/>
          <w:iCs/>
          <w:color w:val="4C3C28"/>
          <w:sz w:val="28"/>
          <w:szCs w:val="28"/>
        </w:rPr>
        <w:t>J</w:t>
      </w:r>
      <w:r w:rsidRPr="00D2720D">
        <w:rPr>
          <w:color w:val="4C3C28"/>
          <w:sz w:val="28"/>
          <w:szCs w:val="28"/>
        </w:rPr>
        <w:t>.</w:t>
      </w:r>
    </w:p>
    <w:p w:rsidR="00621C02" w:rsidRPr="00D2720D" w:rsidRDefault="00621C02" w:rsidP="00621C02">
      <w:pPr>
        <w:pStyle w:val="a5"/>
        <w:spacing w:after="0" w:afterAutospacing="0"/>
        <w:ind w:firstLine="540"/>
        <w:jc w:val="both"/>
        <w:rPr>
          <w:color w:val="4C3C28"/>
          <w:sz w:val="28"/>
          <w:szCs w:val="28"/>
        </w:rPr>
      </w:pPr>
      <w:r w:rsidRPr="00D2720D">
        <w:rPr>
          <w:color w:val="4C3C28"/>
          <w:sz w:val="28"/>
          <w:szCs w:val="28"/>
        </w:rPr>
        <w:t xml:space="preserve">в) Колебания ядер описывают с помощью модели гармонического осциллятора, в котором уровни энергии линейно зависят от колебательного квантового числа: </w:t>
      </w:r>
      <w:r w:rsidRPr="00D2720D">
        <w:rPr>
          <w:i/>
          <w:iCs/>
          <w:color w:val="4C3C28"/>
          <w:sz w:val="28"/>
          <w:szCs w:val="28"/>
        </w:rPr>
        <w:t>E</w:t>
      </w:r>
      <w:r w:rsidRPr="00D2720D">
        <w:rPr>
          <w:i/>
          <w:iCs/>
          <w:color w:val="4C3C28"/>
          <w:sz w:val="28"/>
          <w:szCs w:val="28"/>
          <w:vertAlign w:val="subscript"/>
        </w:rPr>
        <w:t>n</w:t>
      </w:r>
      <w:r w:rsidRPr="00D2720D">
        <w:rPr>
          <w:color w:val="4C3C28"/>
          <w:sz w:val="28"/>
          <w:szCs w:val="28"/>
        </w:rPr>
        <w:t xml:space="preserve"> = </w:t>
      </w:r>
      <w:r w:rsidRPr="00D2720D">
        <w:rPr>
          <w:i/>
          <w:iCs/>
          <w:color w:val="4C3C28"/>
          <w:sz w:val="28"/>
          <w:szCs w:val="28"/>
        </w:rPr>
        <w:t>hc</w:t>
      </w:r>
      <w:r>
        <w:rPr>
          <w:i/>
          <w:iCs/>
          <w:noProof/>
          <w:color w:val="4C3C28"/>
          <w:sz w:val="28"/>
          <w:szCs w:val="28"/>
        </w:rPr>
        <w:drawing>
          <wp:inline distT="0" distB="0" distL="0" distR="0">
            <wp:extent cx="84455" cy="70485"/>
            <wp:effectExtent l="19050" t="0" r="0" b="0"/>
            <wp:docPr id="30" name="Рисунок 30" descr="omeg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omega"/>
                    <pic:cNvPicPr>
                      <a:picLocks noChangeAspect="1" noChangeArrowheads="1"/>
                    </pic:cNvPicPr>
                  </pic:nvPicPr>
                  <pic:blipFill>
                    <a:blip r:embed="rId26" cstate="print"/>
                    <a:srcRect/>
                    <a:stretch>
                      <a:fillRect/>
                    </a:stretch>
                  </pic:blipFill>
                  <pic:spPr bwMode="auto">
                    <a:xfrm>
                      <a:off x="0" y="0"/>
                      <a:ext cx="84455" cy="70485"/>
                    </a:xfrm>
                    <a:prstGeom prst="rect">
                      <a:avLst/>
                    </a:prstGeom>
                    <a:noFill/>
                    <a:ln w="9525">
                      <a:noFill/>
                      <a:miter lim="800000"/>
                      <a:headEnd/>
                      <a:tailEnd/>
                    </a:ln>
                  </pic:spPr>
                </pic:pic>
              </a:graphicData>
            </a:graphic>
          </wp:inline>
        </w:drawing>
      </w:r>
      <w:r w:rsidRPr="00D2720D">
        <w:rPr>
          <w:i/>
          <w:iCs/>
          <w:color w:val="4C3C28"/>
          <w:sz w:val="28"/>
          <w:szCs w:val="28"/>
        </w:rPr>
        <w:t xml:space="preserve"> n</w:t>
      </w:r>
      <w:r w:rsidRPr="00D2720D">
        <w:rPr>
          <w:color w:val="4C3C28"/>
          <w:sz w:val="28"/>
          <w:szCs w:val="28"/>
        </w:rPr>
        <w:t xml:space="preserve">, где </w:t>
      </w:r>
      <w:r>
        <w:rPr>
          <w:noProof/>
          <w:color w:val="4C3C28"/>
          <w:sz w:val="28"/>
          <w:szCs w:val="28"/>
        </w:rPr>
        <w:drawing>
          <wp:inline distT="0" distB="0" distL="0" distR="0">
            <wp:extent cx="84455" cy="70485"/>
            <wp:effectExtent l="19050" t="0" r="0" b="0"/>
            <wp:docPr id="31" name="Рисунок 31" descr="omeg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omega"/>
                    <pic:cNvPicPr>
                      <a:picLocks noChangeAspect="1" noChangeArrowheads="1"/>
                    </pic:cNvPicPr>
                  </pic:nvPicPr>
                  <pic:blipFill>
                    <a:blip r:embed="rId26" cstate="print"/>
                    <a:srcRect/>
                    <a:stretch>
                      <a:fillRect/>
                    </a:stretch>
                  </pic:blipFill>
                  <pic:spPr bwMode="auto">
                    <a:xfrm>
                      <a:off x="0" y="0"/>
                      <a:ext cx="84455" cy="70485"/>
                    </a:xfrm>
                    <a:prstGeom prst="rect">
                      <a:avLst/>
                    </a:prstGeom>
                    <a:noFill/>
                    <a:ln w="9525">
                      <a:noFill/>
                      <a:miter lim="800000"/>
                      <a:headEnd/>
                      <a:tailEnd/>
                    </a:ln>
                  </pic:spPr>
                </pic:pic>
              </a:graphicData>
            </a:graphic>
          </wp:inline>
        </w:drawing>
      </w:r>
      <w:r w:rsidRPr="00D2720D">
        <w:rPr>
          <w:color w:val="4C3C28"/>
          <w:sz w:val="28"/>
          <w:szCs w:val="28"/>
        </w:rPr>
        <w:t>- частота колебаний (в см</w:t>
      </w:r>
      <w:r w:rsidRPr="00D2720D">
        <w:rPr>
          <w:color w:val="4C3C28"/>
          <w:sz w:val="28"/>
          <w:szCs w:val="28"/>
          <w:vertAlign w:val="superscript"/>
        </w:rPr>
        <w:t>-1</w:t>
      </w:r>
      <w:r w:rsidRPr="00D2720D">
        <w:rPr>
          <w:color w:val="4C3C28"/>
          <w:sz w:val="28"/>
          <w:szCs w:val="28"/>
        </w:rPr>
        <w:t xml:space="preserve">); энергия состояния с </w:t>
      </w:r>
      <w:r w:rsidRPr="00D2720D">
        <w:rPr>
          <w:i/>
          <w:iCs/>
          <w:color w:val="4C3C28"/>
          <w:sz w:val="28"/>
          <w:szCs w:val="28"/>
        </w:rPr>
        <w:t>n</w:t>
      </w:r>
      <w:r w:rsidRPr="00D2720D">
        <w:rPr>
          <w:color w:val="4C3C28"/>
          <w:sz w:val="28"/>
          <w:szCs w:val="28"/>
        </w:rPr>
        <w:t xml:space="preserve"> = 0 принята за точку отсчета. Колебательные уровни энергии не</w:t>
      </w:r>
      <w:r>
        <w:rPr>
          <w:color w:val="4C3C28"/>
          <w:sz w:val="28"/>
          <w:szCs w:val="28"/>
        </w:rPr>
        <w:t xml:space="preserve"> </w:t>
      </w:r>
      <w:r w:rsidRPr="00D2720D">
        <w:rPr>
          <w:color w:val="4C3C28"/>
          <w:sz w:val="28"/>
          <w:szCs w:val="28"/>
        </w:rPr>
        <w:t xml:space="preserve">вырождены, статистический вес равен 1. Сумма по состояниям гармонического осциллятора с частотой </w:t>
      </w:r>
      <w:r>
        <w:rPr>
          <w:noProof/>
          <w:color w:val="4C3C28"/>
          <w:sz w:val="28"/>
          <w:szCs w:val="28"/>
        </w:rPr>
        <w:drawing>
          <wp:inline distT="0" distB="0" distL="0" distR="0">
            <wp:extent cx="84455" cy="70485"/>
            <wp:effectExtent l="19050" t="0" r="0" b="0"/>
            <wp:docPr id="32" name="Рисунок 32" descr="omeg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omega"/>
                    <pic:cNvPicPr>
                      <a:picLocks noChangeAspect="1" noChangeArrowheads="1"/>
                    </pic:cNvPicPr>
                  </pic:nvPicPr>
                  <pic:blipFill>
                    <a:blip r:embed="rId26" cstate="print"/>
                    <a:srcRect/>
                    <a:stretch>
                      <a:fillRect/>
                    </a:stretch>
                  </pic:blipFill>
                  <pic:spPr bwMode="auto">
                    <a:xfrm>
                      <a:off x="0" y="0"/>
                      <a:ext cx="84455" cy="70485"/>
                    </a:xfrm>
                    <a:prstGeom prst="rect">
                      <a:avLst/>
                    </a:prstGeom>
                    <a:noFill/>
                    <a:ln w="9525">
                      <a:noFill/>
                      <a:miter lim="800000"/>
                      <a:headEnd/>
                      <a:tailEnd/>
                    </a:ln>
                  </pic:spPr>
                </pic:pic>
              </a:graphicData>
            </a:graphic>
          </wp:inline>
        </w:drawing>
      </w:r>
      <w:r w:rsidRPr="00D2720D">
        <w:rPr>
          <w:color w:val="4C3C28"/>
          <w:sz w:val="28"/>
          <w:szCs w:val="28"/>
        </w:rPr>
        <w:t xml:space="preserve"> равна:</w:t>
      </w:r>
    </w:p>
    <w:p w:rsidR="00621C02" w:rsidRPr="00D2720D" w:rsidRDefault="00621C02" w:rsidP="00621C02">
      <w:pPr>
        <w:pStyle w:val="a5"/>
        <w:spacing w:after="0" w:afterAutospacing="0"/>
        <w:ind w:firstLine="540"/>
        <w:jc w:val="both"/>
        <w:rPr>
          <w:color w:val="4C3C28"/>
          <w:sz w:val="28"/>
          <w:szCs w:val="28"/>
        </w:rPr>
      </w:pPr>
      <w:r w:rsidRPr="00D2720D">
        <w:rPr>
          <w:i/>
          <w:iCs/>
          <w:color w:val="4C3C28"/>
          <w:sz w:val="28"/>
          <w:szCs w:val="28"/>
        </w:rPr>
        <w:t xml:space="preserve">Q </w:t>
      </w:r>
      <w:r>
        <w:rPr>
          <w:i/>
          <w:iCs/>
          <w:noProof/>
          <w:color w:val="4C3C28"/>
          <w:sz w:val="28"/>
          <w:szCs w:val="28"/>
        </w:rPr>
        <w:drawing>
          <wp:inline distT="0" distB="0" distL="0" distR="0">
            <wp:extent cx="84455" cy="70485"/>
            <wp:effectExtent l="19050" t="0" r="0" b="0"/>
            <wp:docPr id="33" name="Рисунок 33" descr="omeg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omega"/>
                    <pic:cNvPicPr>
                      <a:picLocks noChangeAspect="1" noChangeArrowheads="1"/>
                    </pic:cNvPicPr>
                  </pic:nvPicPr>
                  <pic:blipFill>
                    <a:blip r:embed="rId26" cstate="print"/>
                    <a:srcRect/>
                    <a:stretch>
                      <a:fillRect/>
                    </a:stretch>
                  </pic:blipFill>
                  <pic:spPr bwMode="auto">
                    <a:xfrm>
                      <a:off x="0" y="0"/>
                      <a:ext cx="84455" cy="70485"/>
                    </a:xfrm>
                    <a:prstGeom prst="rect">
                      <a:avLst/>
                    </a:prstGeom>
                    <a:noFill/>
                    <a:ln w="9525">
                      <a:noFill/>
                      <a:miter lim="800000"/>
                      <a:headEnd/>
                      <a:tailEnd/>
                    </a:ln>
                  </pic:spPr>
                </pic:pic>
              </a:graphicData>
            </a:graphic>
          </wp:inline>
        </w:drawing>
      </w:r>
      <w:r w:rsidRPr="00D2720D">
        <w:rPr>
          <w:i/>
          <w:iCs/>
          <w:color w:val="4C3C28"/>
          <w:sz w:val="28"/>
          <w:szCs w:val="28"/>
        </w:rPr>
        <w:t xml:space="preserve"> </w:t>
      </w:r>
      <w:r w:rsidRPr="00D2720D">
        <w:rPr>
          <w:color w:val="4C3C28"/>
          <w:sz w:val="28"/>
          <w:szCs w:val="28"/>
        </w:rPr>
        <w:t xml:space="preserve">= </w:t>
      </w:r>
      <w:r>
        <w:rPr>
          <w:noProof/>
          <w:color w:val="4C3C28"/>
          <w:sz w:val="28"/>
          <w:szCs w:val="28"/>
        </w:rPr>
        <w:drawing>
          <wp:inline distT="0" distB="0" distL="0" distR="0">
            <wp:extent cx="1195705" cy="492125"/>
            <wp:effectExtent l="19050" t="0" r="4445" b="0"/>
            <wp:docPr id="34" name="Рисунок 34" descr="Image2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Image2107"/>
                    <pic:cNvPicPr>
                      <a:picLocks noChangeAspect="1" noChangeArrowheads="1"/>
                    </pic:cNvPicPr>
                  </pic:nvPicPr>
                  <pic:blipFill>
                    <a:blip r:embed="rId27" cstate="print"/>
                    <a:srcRect/>
                    <a:stretch>
                      <a:fillRect/>
                    </a:stretch>
                  </pic:blipFill>
                  <pic:spPr bwMode="auto">
                    <a:xfrm>
                      <a:off x="0" y="0"/>
                      <a:ext cx="1195705" cy="492125"/>
                    </a:xfrm>
                    <a:prstGeom prst="rect">
                      <a:avLst/>
                    </a:prstGeom>
                    <a:noFill/>
                    <a:ln w="9525">
                      <a:noFill/>
                      <a:miter lim="800000"/>
                      <a:headEnd/>
                      <a:tailEnd/>
                    </a:ln>
                  </pic:spPr>
                </pic:pic>
              </a:graphicData>
            </a:graphic>
          </wp:inline>
        </w:drawing>
      </w:r>
      <w:r w:rsidRPr="00D2720D">
        <w:rPr>
          <w:color w:val="4C3C28"/>
          <w:sz w:val="28"/>
          <w:szCs w:val="28"/>
        </w:rPr>
        <w:tab/>
      </w:r>
      <w:r w:rsidRPr="00D2720D">
        <w:rPr>
          <w:color w:val="4C3C28"/>
          <w:sz w:val="28"/>
          <w:szCs w:val="28"/>
        </w:rPr>
        <w:tab/>
        <w:t>(11.11)</w:t>
      </w:r>
    </w:p>
    <w:p w:rsidR="00621C02" w:rsidRPr="00D2720D" w:rsidRDefault="00621C02" w:rsidP="00621C02">
      <w:pPr>
        <w:pStyle w:val="a5"/>
        <w:spacing w:after="0" w:afterAutospacing="0"/>
        <w:ind w:firstLine="540"/>
        <w:jc w:val="both"/>
        <w:rPr>
          <w:color w:val="4C3C28"/>
          <w:sz w:val="28"/>
          <w:szCs w:val="28"/>
        </w:rPr>
      </w:pPr>
      <w:r w:rsidRPr="00D2720D">
        <w:rPr>
          <w:color w:val="4C3C28"/>
          <w:sz w:val="28"/>
          <w:szCs w:val="28"/>
        </w:rPr>
        <w:t xml:space="preserve">Эта сумма заметно отличается от 1 только тогда, когда дробь в показателе экспоненты меньше 1, т.е. для температур </w:t>
      </w:r>
      <w:r w:rsidRPr="00D2720D">
        <w:rPr>
          <w:i/>
          <w:iCs/>
          <w:color w:val="4C3C28"/>
          <w:sz w:val="28"/>
          <w:szCs w:val="28"/>
        </w:rPr>
        <w:t>T</w:t>
      </w:r>
      <w:r w:rsidRPr="00D2720D">
        <w:rPr>
          <w:color w:val="4C3C28"/>
          <w:sz w:val="28"/>
          <w:szCs w:val="28"/>
        </w:rPr>
        <w:t xml:space="preserve"> &gt; </w:t>
      </w:r>
      <w:r w:rsidRPr="00D2720D">
        <w:rPr>
          <w:i/>
          <w:iCs/>
          <w:color w:val="4C3C28"/>
          <w:sz w:val="28"/>
          <w:szCs w:val="28"/>
        </w:rPr>
        <w:t>T</w:t>
      </w:r>
      <w:r w:rsidRPr="00D2720D">
        <w:rPr>
          <w:color w:val="4C3C28"/>
          <w:sz w:val="28"/>
          <w:szCs w:val="28"/>
          <w:vertAlign w:val="subscript"/>
        </w:rPr>
        <w:t>кол</w:t>
      </w:r>
      <w:r w:rsidRPr="00D2720D">
        <w:rPr>
          <w:color w:val="4C3C28"/>
          <w:sz w:val="28"/>
          <w:szCs w:val="28"/>
        </w:rPr>
        <w:t xml:space="preserve"> = </w:t>
      </w:r>
      <w:r w:rsidRPr="00D2720D">
        <w:rPr>
          <w:i/>
          <w:iCs/>
          <w:color w:val="4C3C28"/>
          <w:sz w:val="28"/>
          <w:szCs w:val="28"/>
        </w:rPr>
        <w:t>hc</w:t>
      </w:r>
      <w:r>
        <w:rPr>
          <w:i/>
          <w:iCs/>
          <w:noProof/>
          <w:color w:val="4C3C28"/>
          <w:sz w:val="28"/>
          <w:szCs w:val="28"/>
        </w:rPr>
        <w:drawing>
          <wp:inline distT="0" distB="0" distL="0" distR="0">
            <wp:extent cx="84455" cy="70485"/>
            <wp:effectExtent l="19050" t="0" r="0" b="0"/>
            <wp:docPr id="35" name="Рисунок 35" descr="omeg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omega"/>
                    <pic:cNvPicPr>
                      <a:picLocks noChangeAspect="1" noChangeArrowheads="1"/>
                    </pic:cNvPicPr>
                  </pic:nvPicPr>
                  <pic:blipFill>
                    <a:blip r:embed="rId26" cstate="print"/>
                    <a:srcRect/>
                    <a:stretch>
                      <a:fillRect/>
                    </a:stretch>
                  </pic:blipFill>
                  <pic:spPr bwMode="auto">
                    <a:xfrm>
                      <a:off x="0" y="0"/>
                      <a:ext cx="84455" cy="70485"/>
                    </a:xfrm>
                    <a:prstGeom prst="rect">
                      <a:avLst/>
                    </a:prstGeom>
                    <a:noFill/>
                    <a:ln w="9525">
                      <a:noFill/>
                      <a:miter lim="800000"/>
                      <a:headEnd/>
                      <a:tailEnd/>
                    </a:ln>
                  </pic:spPr>
                </pic:pic>
              </a:graphicData>
            </a:graphic>
          </wp:inline>
        </w:drawing>
      </w:r>
      <w:r w:rsidRPr="00D2720D">
        <w:rPr>
          <w:i/>
          <w:iCs/>
          <w:color w:val="4C3C28"/>
          <w:sz w:val="28"/>
          <w:szCs w:val="28"/>
        </w:rPr>
        <w:t xml:space="preserve"> </w:t>
      </w:r>
      <w:r w:rsidRPr="00D2720D">
        <w:rPr>
          <w:color w:val="4C3C28"/>
          <w:sz w:val="28"/>
          <w:szCs w:val="28"/>
        </w:rPr>
        <w:t xml:space="preserve">/ </w:t>
      </w:r>
      <w:r w:rsidRPr="00D2720D">
        <w:rPr>
          <w:i/>
          <w:iCs/>
          <w:color w:val="4C3C28"/>
          <w:sz w:val="28"/>
          <w:szCs w:val="28"/>
        </w:rPr>
        <w:t>k</w:t>
      </w:r>
      <w:r w:rsidRPr="00D2720D">
        <w:rPr>
          <w:color w:val="4C3C28"/>
          <w:sz w:val="28"/>
          <w:szCs w:val="28"/>
        </w:rPr>
        <w:t>. Последнюю величину называют эффективной колебательной температурой для данного колебания. Если температура ниже колебательной температуры, то сумма по состояниям почти равна 1.</w:t>
      </w:r>
    </w:p>
    <w:p w:rsidR="00621C02" w:rsidRPr="00D2720D" w:rsidRDefault="00621C02" w:rsidP="00621C02">
      <w:pPr>
        <w:pStyle w:val="a5"/>
        <w:spacing w:after="0" w:afterAutospacing="0"/>
        <w:ind w:firstLine="540"/>
        <w:jc w:val="both"/>
        <w:rPr>
          <w:color w:val="4C3C28"/>
          <w:sz w:val="28"/>
          <w:szCs w:val="28"/>
        </w:rPr>
      </w:pPr>
      <w:r w:rsidRPr="00D2720D">
        <w:rPr>
          <w:color w:val="4C3C28"/>
          <w:sz w:val="28"/>
          <w:szCs w:val="28"/>
        </w:rPr>
        <w:t xml:space="preserve">В молекуле, состоящей из </w:t>
      </w:r>
      <w:r w:rsidRPr="00D2720D">
        <w:rPr>
          <w:i/>
          <w:iCs/>
          <w:color w:val="4C3C28"/>
          <w:sz w:val="28"/>
          <w:szCs w:val="28"/>
        </w:rPr>
        <w:t>n</w:t>
      </w:r>
      <w:r w:rsidRPr="00D2720D">
        <w:rPr>
          <w:color w:val="4C3C28"/>
          <w:sz w:val="28"/>
          <w:szCs w:val="28"/>
        </w:rPr>
        <w:t xml:space="preserve"> атомов, происходит 3</w:t>
      </w:r>
      <w:r w:rsidRPr="00D2720D">
        <w:rPr>
          <w:i/>
          <w:iCs/>
          <w:color w:val="4C3C28"/>
          <w:sz w:val="28"/>
          <w:szCs w:val="28"/>
        </w:rPr>
        <w:t>n</w:t>
      </w:r>
      <w:r w:rsidRPr="00D2720D">
        <w:rPr>
          <w:color w:val="4C3C28"/>
          <w:sz w:val="28"/>
          <w:szCs w:val="28"/>
        </w:rPr>
        <w:t>-6 (в линейной молекуле - 3</w:t>
      </w:r>
      <w:r w:rsidRPr="00D2720D">
        <w:rPr>
          <w:i/>
          <w:iCs/>
          <w:color w:val="4C3C28"/>
          <w:sz w:val="28"/>
          <w:szCs w:val="28"/>
        </w:rPr>
        <w:t>n</w:t>
      </w:r>
      <w:r w:rsidRPr="00D2720D">
        <w:rPr>
          <w:color w:val="4C3C28"/>
          <w:sz w:val="28"/>
          <w:szCs w:val="28"/>
        </w:rPr>
        <w:t xml:space="preserve">-5) разных колебаний, каждое - со своей частотой </w:t>
      </w:r>
      <w:r>
        <w:rPr>
          <w:noProof/>
          <w:color w:val="4C3C28"/>
          <w:sz w:val="28"/>
          <w:szCs w:val="28"/>
        </w:rPr>
        <w:drawing>
          <wp:inline distT="0" distB="0" distL="0" distR="0">
            <wp:extent cx="84455" cy="70485"/>
            <wp:effectExtent l="19050" t="0" r="0" b="0"/>
            <wp:docPr id="36" name="Рисунок 36" descr="omeg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omega"/>
                    <pic:cNvPicPr>
                      <a:picLocks noChangeAspect="1" noChangeArrowheads="1"/>
                    </pic:cNvPicPr>
                  </pic:nvPicPr>
                  <pic:blipFill>
                    <a:blip r:embed="rId26" cstate="print"/>
                    <a:srcRect/>
                    <a:stretch>
                      <a:fillRect/>
                    </a:stretch>
                  </pic:blipFill>
                  <pic:spPr bwMode="auto">
                    <a:xfrm>
                      <a:off x="0" y="0"/>
                      <a:ext cx="84455" cy="70485"/>
                    </a:xfrm>
                    <a:prstGeom prst="rect">
                      <a:avLst/>
                    </a:prstGeom>
                    <a:noFill/>
                    <a:ln w="9525">
                      <a:noFill/>
                      <a:miter lim="800000"/>
                      <a:headEnd/>
                      <a:tailEnd/>
                    </a:ln>
                  </pic:spPr>
                </pic:pic>
              </a:graphicData>
            </a:graphic>
          </wp:inline>
        </w:drawing>
      </w:r>
      <w:r w:rsidRPr="00D2720D">
        <w:rPr>
          <w:i/>
          <w:iCs/>
          <w:color w:val="4C3C28"/>
          <w:sz w:val="28"/>
          <w:szCs w:val="28"/>
          <w:vertAlign w:val="subscript"/>
        </w:rPr>
        <w:t>i</w:t>
      </w:r>
      <w:r w:rsidRPr="00D2720D">
        <w:rPr>
          <w:color w:val="4C3C28"/>
          <w:sz w:val="28"/>
          <w:szCs w:val="28"/>
        </w:rPr>
        <w:t>, поэтому колебательная сумма по состояниям молекулы равна произведению сумм по состояниям для каждого из этих колебаний:</w:t>
      </w:r>
    </w:p>
    <w:p w:rsidR="00621C02" w:rsidRPr="00D2720D" w:rsidRDefault="00621C02" w:rsidP="00621C02">
      <w:pPr>
        <w:pStyle w:val="a5"/>
        <w:spacing w:after="0" w:afterAutospacing="0"/>
        <w:ind w:firstLine="540"/>
        <w:jc w:val="both"/>
        <w:rPr>
          <w:color w:val="4C3C28"/>
          <w:sz w:val="28"/>
          <w:szCs w:val="28"/>
        </w:rPr>
      </w:pPr>
      <w:r w:rsidRPr="00D2720D">
        <w:rPr>
          <w:i/>
          <w:iCs/>
          <w:color w:val="4C3C28"/>
          <w:sz w:val="28"/>
          <w:szCs w:val="28"/>
        </w:rPr>
        <w:lastRenderedPageBreak/>
        <w:t>Q</w:t>
      </w:r>
      <w:r w:rsidRPr="00D2720D">
        <w:rPr>
          <w:color w:val="4C3C28"/>
          <w:sz w:val="28"/>
          <w:szCs w:val="28"/>
          <w:vertAlign w:val="subscript"/>
        </w:rPr>
        <w:t>кол</w:t>
      </w:r>
      <w:r w:rsidRPr="00D2720D">
        <w:rPr>
          <w:color w:val="4C3C28"/>
          <w:sz w:val="28"/>
          <w:szCs w:val="28"/>
        </w:rPr>
        <w:t xml:space="preserve"> = </w:t>
      </w:r>
      <w:r>
        <w:rPr>
          <w:noProof/>
          <w:color w:val="4C3C28"/>
          <w:sz w:val="28"/>
          <w:szCs w:val="28"/>
        </w:rPr>
        <w:drawing>
          <wp:inline distT="0" distB="0" distL="0" distR="0">
            <wp:extent cx="1504950" cy="506730"/>
            <wp:effectExtent l="19050" t="0" r="0" b="0"/>
            <wp:docPr id="37" name="Рисунок 37" descr="Image19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Image1925"/>
                    <pic:cNvPicPr>
                      <a:picLocks noChangeAspect="1" noChangeArrowheads="1"/>
                    </pic:cNvPicPr>
                  </pic:nvPicPr>
                  <pic:blipFill>
                    <a:blip r:embed="rId28" cstate="print"/>
                    <a:srcRect/>
                    <a:stretch>
                      <a:fillRect/>
                    </a:stretch>
                  </pic:blipFill>
                  <pic:spPr bwMode="auto">
                    <a:xfrm>
                      <a:off x="0" y="0"/>
                      <a:ext cx="1504950" cy="506730"/>
                    </a:xfrm>
                    <a:prstGeom prst="rect">
                      <a:avLst/>
                    </a:prstGeom>
                    <a:noFill/>
                    <a:ln w="9525">
                      <a:noFill/>
                      <a:miter lim="800000"/>
                      <a:headEnd/>
                      <a:tailEnd/>
                    </a:ln>
                  </pic:spPr>
                </pic:pic>
              </a:graphicData>
            </a:graphic>
          </wp:inline>
        </w:drawing>
      </w:r>
      <w:r w:rsidRPr="00D2720D">
        <w:rPr>
          <w:color w:val="4C3C28"/>
          <w:sz w:val="28"/>
          <w:szCs w:val="28"/>
        </w:rPr>
        <w:tab/>
      </w:r>
      <w:r w:rsidRPr="00D2720D">
        <w:rPr>
          <w:color w:val="4C3C28"/>
          <w:sz w:val="28"/>
          <w:szCs w:val="28"/>
        </w:rPr>
        <w:tab/>
      </w:r>
      <w:r w:rsidRPr="00D2720D">
        <w:rPr>
          <w:color w:val="4C3C28"/>
          <w:sz w:val="28"/>
          <w:szCs w:val="28"/>
        </w:rPr>
        <w:tab/>
        <w:t>(11.12)</w:t>
      </w:r>
    </w:p>
    <w:p w:rsidR="00621C02" w:rsidRPr="00D2720D" w:rsidRDefault="00621C02" w:rsidP="00621C02">
      <w:pPr>
        <w:pStyle w:val="a5"/>
        <w:spacing w:after="0" w:afterAutospacing="0"/>
        <w:ind w:firstLine="540"/>
        <w:jc w:val="both"/>
        <w:rPr>
          <w:color w:val="4C3C28"/>
          <w:sz w:val="28"/>
          <w:szCs w:val="28"/>
        </w:rPr>
      </w:pPr>
      <w:r w:rsidRPr="00D2720D">
        <w:rPr>
          <w:color w:val="4C3C28"/>
          <w:sz w:val="28"/>
          <w:szCs w:val="28"/>
        </w:rPr>
        <w:t>г) Электронные и ядерные уровни энергии в молекуле обычно отстоят очень далеко друг от друга, и при не слишком высоких температурах вклад в соответствующую сумму по состояниям вносит только основной уровень, энергия которого принимается равной нулю. Электронная и ядерная суммы по состояниям равны статистическим весам нижнего электронного и ядерного уровня, соответственно:</w:t>
      </w:r>
    </w:p>
    <w:p w:rsidR="00621C02" w:rsidRPr="00D2720D" w:rsidRDefault="00621C02" w:rsidP="00621C02">
      <w:pPr>
        <w:pStyle w:val="a5"/>
        <w:spacing w:after="0" w:afterAutospacing="0"/>
        <w:ind w:firstLine="540"/>
        <w:jc w:val="both"/>
        <w:rPr>
          <w:color w:val="4C3C28"/>
          <w:sz w:val="28"/>
          <w:szCs w:val="28"/>
        </w:rPr>
      </w:pPr>
      <w:r w:rsidRPr="00D2720D">
        <w:rPr>
          <w:i/>
          <w:iCs/>
          <w:color w:val="4C3C28"/>
          <w:sz w:val="28"/>
          <w:szCs w:val="28"/>
        </w:rPr>
        <w:t>Q</w:t>
      </w:r>
      <w:r w:rsidRPr="00D2720D">
        <w:rPr>
          <w:color w:val="4C3C28"/>
          <w:sz w:val="28"/>
          <w:szCs w:val="28"/>
          <w:vertAlign w:val="subscript"/>
        </w:rPr>
        <w:t>эл</w:t>
      </w:r>
      <w:r w:rsidRPr="00D2720D">
        <w:rPr>
          <w:color w:val="4C3C28"/>
          <w:sz w:val="28"/>
          <w:szCs w:val="28"/>
        </w:rPr>
        <w:t xml:space="preserve"> = </w:t>
      </w:r>
      <w:r w:rsidRPr="00D2720D">
        <w:rPr>
          <w:i/>
          <w:iCs/>
          <w:color w:val="4C3C28"/>
          <w:sz w:val="28"/>
          <w:szCs w:val="28"/>
        </w:rPr>
        <w:t>g</w:t>
      </w:r>
      <w:r w:rsidRPr="00D2720D">
        <w:rPr>
          <w:color w:val="4C3C28"/>
          <w:sz w:val="28"/>
          <w:szCs w:val="28"/>
          <w:vertAlign w:val="subscript"/>
        </w:rPr>
        <w:t>эл</w:t>
      </w:r>
      <w:r w:rsidRPr="00D2720D">
        <w:rPr>
          <w:color w:val="4C3C28"/>
          <w:sz w:val="28"/>
          <w:szCs w:val="28"/>
        </w:rPr>
        <w:t xml:space="preserve">, </w:t>
      </w:r>
      <w:r w:rsidRPr="00D2720D">
        <w:rPr>
          <w:i/>
          <w:iCs/>
          <w:color w:val="4C3C28"/>
          <w:sz w:val="28"/>
          <w:szCs w:val="28"/>
        </w:rPr>
        <w:t>Q</w:t>
      </w:r>
      <w:r w:rsidRPr="00D2720D">
        <w:rPr>
          <w:color w:val="4C3C28"/>
          <w:sz w:val="28"/>
          <w:szCs w:val="28"/>
          <w:vertAlign w:val="subscript"/>
        </w:rPr>
        <w:t>яд</w:t>
      </w:r>
      <w:r w:rsidRPr="00D2720D">
        <w:rPr>
          <w:color w:val="4C3C28"/>
          <w:sz w:val="28"/>
          <w:szCs w:val="28"/>
        </w:rPr>
        <w:t xml:space="preserve"> = </w:t>
      </w:r>
      <w:r w:rsidRPr="00D2720D">
        <w:rPr>
          <w:i/>
          <w:iCs/>
          <w:color w:val="4C3C28"/>
          <w:sz w:val="28"/>
          <w:szCs w:val="28"/>
        </w:rPr>
        <w:t>g</w:t>
      </w:r>
      <w:r w:rsidRPr="00D2720D">
        <w:rPr>
          <w:color w:val="4C3C28"/>
          <w:sz w:val="28"/>
          <w:szCs w:val="28"/>
          <w:vertAlign w:val="subscript"/>
        </w:rPr>
        <w:t>яд</w:t>
      </w:r>
      <w:r w:rsidRPr="00D2720D">
        <w:rPr>
          <w:color w:val="4C3C28"/>
          <w:sz w:val="28"/>
          <w:szCs w:val="28"/>
        </w:rPr>
        <w:t xml:space="preserve">. </w:t>
      </w:r>
      <w:r w:rsidRPr="00D2720D">
        <w:rPr>
          <w:color w:val="4C3C28"/>
          <w:sz w:val="28"/>
          <w:szCs w:val="28"/>
        </w:rPr>
        <w:tab/>
      </w:r>
      <w:r w:rsidRPr="00D2720D">
        <w:rPr>
          <w:color w:val="4C3C28"/>
          <w:sz w:val="28"/>
          <w:szCs w:val="28"/>
        </w:rPr>
        <w:tab/>
        <w:t>(11.13)</w:t>
      </w:r>
    </w:p>
    <w:p w:rsidR="00621C02" w:rsidRPr="00D2720D" w:rsidRDefault="00621C02" w:rsidP="00621C02">
      <w:pPr>
        <w:pStyle w:val="a5"/>
        <w:spacing w:after="0" w:afterAutospacing="0"/>
        <w:ind w:firstLine="540"/>
        <w:jc w:val="both"/>
        <w:rPr>
          <w:color w:val="4C3C28"/>
          <w:sz w:val="28"/>
          <w:szCs w:val="28"/>
        </w:rPr>
      </w:pPr>
      <w:r w:rsidRPr="00D2720D">
        <w:rPr>
          <w:color w:val="4C3C28"/>
          <w:sz w:val="28"/>
          <w:szCs w:val="28"/>
        </w:rPr>
        <w:t>Молекулярные суммы по состояниям для отдельных видов движения можно использовать для расчета абсолютных и относительных заселенностей отдельных энергетических уровней по закону распределения Больцмана:</w:t>
      </w:r>
    </w:p>
    <w:p w:rsidR="00621C02" w:rsidRPr="00D2720D" w:rsidRDefault="00621C02" w:rsidP="00621C02">
      <w:pPr>
        <w:ind w:firstLine="540"/>
        <w:jc w:val="both"/>
        <w:rPr>
          <w:color w:val="4C3C28"/>
          <w:sz w:val="28"/>
          <w:szCs w:val="28"/>
        </w:rPr>
      </w:pPr>
      <w:r>
        <w:rPr>
          <w:noProof/>
          <w:color w:val="4C3C28"/>
          <w:sz w:val="28"/>
          <w:szCs w:val="28"/>
        </w:rPr>
        <w:drawing>
          <wp:inline distT="0" distB="0" distL="0" distR="0">
            <wp:extent cx="1266190" cy="661035"/>
            <wp:effectExtent l="19050" t="0" r="0" b="0"/>
            <wp:docPr id="38" name="Рисунок 38" descr="Image2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Image2108"/>
                    <pic:cNvPicPr>
                      <a:picLocks noChangeAspect="1" noChangeArrowheads="1"/>
                    </pic:cNvPicPr>
                  </pic:nvPicPr>
                  <pic:blipFill>
                    <a:blip r:embed="rId29" cstate="print"/>
                    <a:srcRect/>
                    <a:stretch>
                      <a:fillRect/>
                    </a:stretch>
                  </pic:blipFill>
                  <pic:spPr bwMode="auto">
                    <a:xfrm>
                      <a:off x="0" y="0"/>
                      <a:ext cx="1266190" cy="661035"/>
                    </a:xfrm>
                    <a:prstGeom prst="rect">
                      <a:avLst/>
                    </a:prstGeom>
                    <a:noFill/>
                    <a:ln w="9525">
                      <a:noFill/>
                      <a:miter lim="800000"/>
                      <a:headEnd/>
                      <a:tailEnd/>
                    </a:ln>
                  </pic:spPr>
                </pic:pic>
              </a:graphicData>
            </a:graphic>
          </wp:inline>
        </w:drawing>
      </w:r>
      <w:r w:rsidRPr="00D2720D">
        <w:rPr>
          <w:color w:val="4C3C28"/>
          <w:sz w:val="28"/>
          <w:szCs w:val="28"/>
        </w:rPr>
        <w:t xml:space="preserve">. </w:t>
      </w:r>
      <w:r w:rsidRPr="00D2720D">
        <w:rPr>
          <w:color w:val="4C3C28"/>
          <w:sz w:val="28"/>
          <w:szCs w:val="28"/>
        </w:rPr>
        <w:tab/>
      </w:r>
      <w:r w:rsidRPr="00D2720D">
        <w:rPr>
          <w:color w:val="4C3C28"/>
          <w:sz w:val="28"/>
          <w:szCs w:val="28"/>
        </w:rPr>
        <w:tab/>
        <w:t>(11.14)</w:t>
      </w:r>
    </w:p>
    <w:p w:rsidR="00621C02" w:rsidRPr="00D2720D" w:rsidRDefault="00621C02" w:rsidP="00621C02">
      <w:pPr>
        <w:ind w:firstLine="540"/>
        <w:jc w:val="both"/>
        <w:rPr>
          <w:sz w:val="28"/>
          <w:szCs w:val="28"/>
        </w:rPr>
      </w:pPr>
    </w:p>
    <w:p w:rsidR="00621C02" w:rsidRPr="008037BE" w:rsidRDefault="00621C02" w:rsidP="00621C02">
      <w:pPr>
        <w:jc w:val="both"/>
        <w:rPr>
          <w:sz w:val="28"/>
          <w:szCs w:val="28"/>
        </w:rPr>
      </w:pPr>
      <w:r>
        <w:rPr>
          <w:b/>
          <w:sz w:val="28"/>
          <w:szCs w:val="28"/>
        </w:rPr>
        <w:t>С</w:t>
      </w:r>
      <w:r w:rsidRPr="00BF0049">
        <w:rPr>
          <w:b/>
          <w:sz w:val="28"/>
          <w:szCs w:val="28"/>
        </w:rPr>
        <w:t xml:space="preserve">писок </w:t>
      </w:r>
      <w:r>
        <w:rPr>
          <w:b/>
          <w:sz w:val="28"/>
          <w:szCs w:val="28"/>
        </w:rPr>
        <w:t xml:space="preserve">рекомендуемой </w:t>
      </w:r>
      <w:r w:rsidRPr="00BF0049">
        <w:rPr>
          <w:b/>
          <w:sz w:val="28"/>
          <w:szCs w:val="28"/>
        </w:rPr>
        <w:t>литературы</w:t>
      </w:r>
      <w:r>
        <w:rPr>
          <w:sz w:val="28"/>
          <w:szCs w:val="28"/>
        </w:rPr>
        <w:t xml:space="preserve"> </w:t>
      </w:r>
    </w:p>
    <w:p w:rsidR="00621C02" w:rsidRDefault="00621C02" w:rsidP="00621C02">
      <w:pPr>
        <w:pStyle w:val="a3"/>
        <w:spacing w:after="0"/>
        <w:rPr>
          <w:b/>
          <w:sz w:val="28"/>
          <w:szCs w:val="28"/>
        </w:rPr>
      </w:pPr>
      <w:r w:rsidRPr="002B0CB2">
        <w:rPr>
          <w:b/>
          <w:sz w:val="28"/>
          <w:szCs w:val="28"/>
        </w:rPr>
        <w:t>Основная:</w:t>
      </w:r>
    </w:p>
    <w:p w:rsidR="00621C02" w:rsidRDefault="00621C02" w:rsidP="00621C02">
      <w:pPr>
        <w:jc w:val="center"/>
      </w:pPr>
    </w:p>
    <w:p w:rsidR="00621C02" w:rsidRPr="00D5478C" w:rsidRDefault="00621C02" w:rsidP="00621C02">
      <w:pPr>
        <w:jc w:val="both"/>
        <w:rPr>
          <w:sz w:val="28"/>
          <w:szCs w:val="28"/>
        </w:rPr>
      </w:pPr>
      <w:r w:rsidRPr="00D5478C">
        <w:rPr>
          <w:sz w:val="28"/>
          <w:szCs w:val="28"/>
        </w:rPr>
        <w:t>1.</w:t>
      </w:r>
      <w:r>
        <w:rPr>
          <w:sz w:val="28"/>
          <w:szCs w:val="28"/>
        </w:rPr>
        <w:t>Стромберг А.Г., СемченкоД.П. Физическая химия</w:t>
      </w:r>
      <w:r w:rsidRPr="00D5478C">
        <w:rPr>
          <w:sz w:val="28"/>
          <w:szCs w:val="28"/>
        </w:rPr>
        <w:t xml:space="preserve"> – М.: ВШ. </w:t>
      </w:r>
      <w:r>
        <w:rPr>
          <w:sz w:val="28"/>
          <w:szCs w:val="28"/>
        </w:rPr>
        <w:t>2006</w:t>
      </w:r>
      <w:r w:rsidRPr="00D5478C">
        <w:rPr>
          <w:sz w:val="28"/>
          <w:szCs w:val="28"/>
        </w:rPr>
        <w:t>.</w:t>
      </w:r>
      <w:r>
        <w:rPr>
          <w:sz w:val="28"/>
          <w:szCs w:val="28"/>
        </w:rPr>
        <w:t xml:space="preserve"> 528с.</w:t>
      </w:r>
    </w:p>
    <w:p w:rsidR="00621C02" w:rsidRDefault="00621C02" w:rsidP="00621C02">
      <w:pPr>
        <w:jc w:val="both"/>
        <w:rPr>
          <w:sz w:val="28"/>
          <w:szCs w:val="28"/>
        </w:rPr>
      </w:pPr>
      <w:r w:rsidRPr="00D5478C">
        <w:rPr>
          <w:sz w:val="28"/>
          <w:szCs w:val="28"/>
        </w:rPr>
        <w:t>2.</w:t>
      </w:r>
      <w:r w:rsidRPr="00913365">
        <w:rPr>
          <w:sz w:val="28"/>
          <w:szCs w:val="28"/>
        </w:rPr>
        <w:t xml:space="preserve"> </w:t>
      </w:r>
      <w:r>
        <w:rPr>
          <w:sz w:val="28"/>
          <w:szCs w:val="28"/>
        </w:rPr>
        <w:t>Евсеев А.М., Николаева Л.С. Математическое моделирование химических равновесий</w:t>
      </w:r>
      <w:r w:rsidRPr="00B51DC0">
        <w:rPr>
          <w:sz w:val="28"/>
          <w:szCs w:val="28"/>
        </w:rPr>
        <w:t xml:space="preserve"> </w:t>
      </w:r>
      <w:r w:rsidRPr="00D5478C">
        <w:rPr>
          <w:sz w:val="28"/>
          <w:szCs w:val="28"/>
        </w:rPr>
        <w:t xml:space="preserve">– М.: </w:t>
      </w:r>
      <w:r>
        <w:rPr>
          <w:sz w:val="28"/>
          <w:szCs w:val="28"/>
        </w:rPr>
        <w:t xml:space="preserve">МГУ. – </w:t>
      </w:r>
      <w:r w:rsidRPr="00D5478C">
        <w:rPr>
          <w:sz w:val="28"/>
          <w:szCs w:val="28"/>
        </w:rPr>
        <w:t xml:space="preserve"> 19</w:t>
      </w:r>
      <w:r>
        <w:rPr>
          <w:sz w:val="28"/>
          <w:szCs w:val="28"/>
        </w:rPr>
        <w:t>8</w:t>
      </w:r>
      <w:r w:rsidRPr="00D5478C">
        <w:rPr>
          <w:sz w:val="28"/>
          <w:szCs w:val="28"/>
        </w:rPr>
        <w:t>8</w:t>
      </w:r>
      <w:r>
        <w:rPr>
          <w:sz w:val="28"/>
          <w:szCs w:val="28"/>
        </w:rPr>
        <w:t xml:space="preserve"> – 192 с</w:t>
      </w:r>
      <w:r w:rsidRPr="00D5478C">
        <w:rPr>
          <w:sz w:val="28"/>
          <w:szCs w:val="28"/>
        </w:rPr>
        <w:t>.</w:t>
      </w:r>
    </w:p>
    <w:p w:rsidR="00621C02" w:rsidRDefault="00621C02" w:rsidP="00621C02">
      <w:pPr>
        <w:jc w:val="both"/>
        <w:rPr>
          <w:sz w:val="28"/>
          <w:szCs w:val="28"/>
        </w:rPr>
      </w:pPr>
      <w:r w:rsidRPr="00D5478C">
        <w:rPr>
          <w:sz w:val="28"/>
          <w:szCs w:val="28"/>
        </w:rPr>
        <w:t>3.</w:t>
      </w:r>
      <w:r>
        <w:rPr>
          <w:sz w:val="28"/>
          <w:szCs w:val="28"/>
        </w:rPr>
        <w:t xml:space="preserve"> Математические проблемы химической термодинамики. Под ред. Михайлова В.А., Коковина Г.А.-Новосибирск: Наука.-1980.-120 с.</w:t>
      </w:r>
    </w:p>
    <w:p w:rsidR="00621C02" w:rsidRDefault="00621C02" w:rsidP="00621C02">
      <w:pPr>
        <w:jc w:val="both"/>
        <w:rPr>
          <w:b/>
          <w:sz w:val="28"/>
          <w:szCs w:val="28"/>
        </w:rPr>
      </w:pPr>
    </w:p>
    <w:p w:rsidR="00621C02" w:rsidRPr="00D5478C" w:rsidRDefault="00621C02" w:rsidP="00621C02">
      <w:pPr>
        <w:jc w:val="both"/>
        <w:rPr>
          <w:b/>
          <w:sz w:val="28"/>
          <w:szCs w:val="28"/>
        </w:rPr>
      </w:pPr>
      <w:r w:rsidRPr="00D5478C">
        <w:rPr>
          <w:b/>
          <w:sz w:val="28"/>
          <w:szCs w:val="28"/>
        </w:rPr>
        <w:t>Дополнительная:</w:t>
      </w:r>
    </w:p>
    <w:p w:rsidR="00621C02" w:rsidRPr="00D5478C" w:rsidRDefault="00621C02" w:rsidP="00621C02">
      <w:pPr>
        <w:jc w:val="both"/>
        <w:rPr>
          <w:sz w:val="28"/>
          <w:szCs w:val="28"/>
        </w:rPr>
      </w:pPr>
      <w:r>
        <w:rPr>
          <w:sz w:val="28"/>
          <w:szCs w:val="28"/>
        </w:rPr>
        <w:t>4</w:t>
      </w:r>
      <w:r w:rsidRPr="00D5478C">
        <w:rPr>
          <w:sz w:val="28"/>
          <w:szCs w:val="28"/>
        </w:rPr>
        <w:t>.</w:t>
      </w:r>
      <w:r>
        <w:rPr>
          <w:sz w:val="28"/>
          <w:szCs w:val="28"/>
        </w:rPr>
        <w:t xml:space="preserve"> Даниэльс Ф., Олберти Р.Физическая химия</w:t>
      </w:r>
      <w:r w:rsidRPr="00D5478C">
        <w:rPr>
          <w:sz w:val="28"/>
          <w:szCs w:val="28"/>
        </w:rPr>
        <w:t xml:space="preserve">. – М.: </w:t>
      </w:r>
      <w:r>
        <w:rPr>
          <w:sz w:val="28"/>
          <w:szCs w:val="28"/>
        </w:rPr>
        <w:t>Мир</w:t>
      </w:r>
      <w:r w:rsidRPr="00D5478C">
        <w:rPr>
          <w:sz w:val="28"/>
          <w:szCs w:val="28"/>
        </w:rPr>
        <w:t>. 19</w:t>
      </w:r>
      <w:r>
        <w:rPr>
          <w:sz w:val="28"/>
          <w:szCs w:val="28"/>
        </w:rPr>
        <w:t>7</w:t>
      </w:r>
      <w:r w:rsidRPr="00D5478C">
        <w:rPr>
          <w:sz w:val="28"/>
          <w:szCs w:val="28"/>
        </w:rPr>
        <w:t>8.</w:t>
      </w:r>
      <w:r>
        <w:rPr>
          <w:sz w:val="28"/>
          <w:szCs w:val="28"/>
        </w:rPr>
        <w:t xml:space="preserve"> – 645 с.</w:t>
      </w:r>
    </w:p>
    <w:p w:rsidR="00621C02" w:rsidRPr="00D5478C" w:rsidRDefault="00621C02" w:rsidP="00621C02">
      <w:pPr>
        <w:jc w:val="both"/>
        <w:rPr>
          <w:sz w:val="28"/>
          <w:szCs w:val="28"/>
        </w:rPr>
      </w:pPr>
      <w:r>
        <w:rPr>
          <w:sz w:val="28"/>
          <w:szCs w:val="28"/>
        </w:rPr>
        <w:t>5</w:t>
      </w:r>
      <w:r w:rsidRPr="00D5478C">
        <w:rPr>
          <w:sz w:val="28"/>
          <w:szCs w:val="28"/>
        </w:rPr>
        <w:t>.</w:t>
      </w:r>
      <w:r>
        <w:rPr>
          <w:sz w:val="28"/>
          <w:szCs w:val="28"/>
        </w:rPr>
        <w:t xml:space="preserve"> Эткинс П. Физическая химия</w:t>
      </w:r>
      <w:r w:rsidRPr="00D5478C">
        <w:rPr>
          <w:sz w:val="28"/>
          <w:szCs w:val="28"/>
        </w:rPr>
        <w:t xml:space="preserve">. – М.: </w:t>
      </w:r>
      <w:r>
        <w:rPr>
          <w:sz w:val="28"/>
          <w:szCs w:val="28"/>
        </w:rPr>
        <w:t>Мир</w:t>
      </w:r>
      <w:r w:rsidRPr="00D5478C">
        <w:rPr>
          <w:sz w:val="28"/>
          <w:szCs w:val="28"/>
        </w:rPr>
        <w:t>. 198</w:t>
      </w:r>
      <w:r>
        <w:rPr>
          <w:sz w:val="28"/>
          <w:szCs w:val="28"/>
        </w:rPr>
        <w:t>0</w:t>
      </w:r>
      <w:r w:rsidRPr="00D5478C">
        <w:rPr>
          <w:sz w:val="28"/>
          <w:szCs w:val="28"/>
        </w:rPr>
        <w:t>.</w:t>
      </w:r>
      <w:r>
        <w:rPr>
          <w:sz w:val="28"/>
          <w:szCs w:val="28"/>
        </w:rPr>
        <w:t>– Т.1. - 580 с.;т.2</w:t>
      </w:r>
      <w:r w:rsidRPr="00D5478C">
        <w:rPr>
          <w:sz w:val="28"/>
          <w:szCs w:val="28"/>
        </w:rPr>
        <w:t xml:space="preserve">. </w:t>
      </w:r>
      <w:r>
        <w:rPr>
          <w:sz w:val="28"/>
          <w:szCs w:val="28"/>
        </w:rPr>
        <w:t>– 584с</w:t>
      </w:r>
      <w:r w:rsidRPr="00D5478C">
        <w:rPr>
          <w:sz w:val="28"/>
          <w:szCs w:val="28"/>
        </w:rPr>
        <w:t>.</w:t>
      </w:r>
    </w:p>
    <w:p w:rsidR="00621C02" w:rsidRPr="008B3738" w:rsidRDefault="00621C02" w:rsidP="00621C02">
      <w:pPr>
        <w:ind w:firstLine="540"/>
        <w:jc w:val="both"/>
        <w:rPr>
          <w:sz w:val="28"/>
          <w:szCs w:val="28"/>
        </w:rPr>
      </w:pPr>
    </w:p>
    <w:p w:rsidR="00621C02" w:rsidRDefault="00621C02" w:rsidP="00621C02">
      <w:pPr>
        <w:ind w:firstLine="540"/>
        <w:jc w:val="both"/>
        <w:rPr>
          <w:i/>
          <w:sz w:val="28"/>
          <w:szCs w:val="28"/>
        </w:rPr>
      </w:pPr>
    </w:p>
    <w:p w:rsidR="00621C02" w:rsidRPr="00D2720D" w:rsidRDefault="00621C02" w:rsidP="00621C02">
      <w:pPr>
        <w:ind w:firstLine="540"/>
        <w:jc w:val="both"/>
        <w:rPr>
          <w:i/>
          <w:sz w:val="28"/>
          <w:szCs w:val="28"/>
        </w:rPr>
      </w:pPr>
      <w:r>
        <w:rPr>
          <w:i/>
          <w:sz w:val="28"/>
          <w:szCs w:val="28"/>
        </w:rPr>
        <w:t>Лекция 2</w:t>
      </w:r>
    </w:p>
    <w:p w:rsidR="00621C02" w:rsidRPr="00D2720D" w:rsidRDefault="00621C02" w:rsidP="00621C02">
      <w:pPr>
        <w:ind w:firstLine="540"/>
        <w:jc w:val="both"/>
        <w:rPr>
          <w:b/>
          <w:sz w:val="28"/>
          <w:szCs w:val="28"/>
        </w:rPr>
      </w:pPr>
      <w:r w:rsidRPr="00D2720D">
        <w:rPr>
          <w:sz w:val="28"/>
          <w:szCs w:val="28"/>
        </w:rPr>
        <w:t xml:space="preserve">Тема 3 </w:t>
      </w:r>
      <w:r>
        <w:rPr>
          <w:b/>
          <w:sz w:val="28"/>
          <w:szCs w:val="28"/>
        </w:rPr>
        <w:t>Термодинамика неравновесных процессов</w:t>
      </w:r>
    </w:p>
    <w:p w:rsidR="00621C02" w:rsidRPr="00D2720D" w:rsidRDefault="00621C02" w:rsidP="00621C02">
      <w:pPr>
        <w:ind w:firstLine="540"/>
        <w:jc w:val="both"/>
        <w:rPr>
          <w:sz w:val="28"/>
          <w:szCs w:val="28"/>
        </w:rPr>
      </w:pPr>
      <w:r w:rsidRPr="00D2720D">
        <w:rPr>
          <w:b/>
          <w:sz w:val="28"/>
          <w:szCs w:val="28"/>
        </w:rPr>
        <w:t xml:space="preserve">Цель: </w:t>
      </w:r>
      <w:r w:rsidRPr="00D2720D">
        <w:rPr>
          <w:sz w:val="28"/>
          <w:szCs w:val="28"/>
        </w:rPr>
        <w:t>Изучить необратимые процессы в термодинамике. Подчеркнуть роль потоков, сил и феноменологических законов для скоростей процессов. Разъяснить смысл теоремы Пригожина.</w:t>
      </w:r>
    </w:p>
    <w:p w:rsidR="00621C02" w:rsidRPr="00D2720D" w:rsidRDefault="00621C02" w:rsidP="00621C02">
      <w:pPr>
        <w:ind w:firstLine="540"/>
        <w:jc w:val="both"/>
        <w:rPr>
          <w:sz w:val="28"/>
          <w:szCs w:val="28"/>
        </w:rPr>
      </w:pPr>
    </w:p>
    <w:p w:rsidR="00621C02" w:rsidRPr="00D2720D" w:rsidRDefault="00621C02" w:rsidP="00621C02">
      <w:pPr>
        <w:ind w:firstLine="540"/>
        <w:jc w:val="both"/>
        <w:rPr>
          <w:b/>
          <w:sz w:val="28"/>
          <w:szCs w:val="28"/>
        </w:rPr>
      </w:pPr>
      <w:r w:rsidRPr="00D2720D">
        <w:rPr>
          <w:b/>
          <w:sz w:val="28"/>
          <w:szCs w:val="28"/>
        </w:rPr>
        <w:t xml:space="preserve">План: </w:t>
      </w:r>
    </w:p>
    <w:p w:rsidR="00621C02" w:rsidRPr="00D2720D" w:rsidRDefault="00621C02" w:rsidP="00621C02">
      <w:pPr>
        <w:ind w:firstLine="540"/>
        <w:jc w:val="both"/>
        <w:rPr>
          <w:sz w:val="28"/>
          <w:szCs w:val="28"/>
        </w:rPr>
      </w:pPr>
      <w:r w:rsidRPr="00D2720D">
        <w:rPr>
          <w:sz w:val="28"/>
          <w:szCs w:val="28"/>
        </w:rPr>
        <w:t xml:space="preserve">1 Необратимые процессы в термодинамике. Потоки. Силы. </w:t>
      </w:r>
    </w:p>
    <w:p w:rsidR="00621C02" w:rsidRPr="00D2720D" w:rsidRDefault="00621C02" w:rsidP="00621C02">
      <w:pPr>
        <w:ind w:firstLine="540"/>
        <w:jc w:val="both"/>
        <w:rPr>
          <w:sz w:val="28"/>
          <w:szCs w:val="28"/>
        </w:rPr>
      </w:pPr>
      <w:r w:rsidRPr="00D2720D">
        <w:rPr>
          <w:sz w:val="28"/>
          <w:szCs w:val="28"/>
        </w:rPr>
        <w:t>2 Статистические выражения для основных термодинамических функций</w:t>
      </w:r>
    </w:p>
    <w:p w:rsidR="00621C02" w:rsidRPr="00D2720D" w:rsidRDefault="00621C02" w:rsidP="00621C02">
      <w:pPr>
        <w:ind w:firstLine="540"/>
        <w:jc w:val="both"/>
        <w:rPr>
          <w:sz w:val="28"/>
          <w:szCs w:val="28"/>
        </w:rPr>
      </w:pPr>
      <w:r w:rsidRPr="00D2720D">
        <w:rPr>
          <w:sz w:val="28"/>
          <w:szCs w:val="28"/>
        </w:rPr>
        <w:lastRenderedPageBreak/>
        <w:t xml:space="preserve">3  Феноменологические законы для скоростей процессов. </w:t>
      </w:r>
    </w:p>
    <w:p w:rsidR="00621C02" w:rsidRPr="00D2720D" w:rsidRDefault="00621C02" w:rsidP="00621C02">
      <w:pPr>
        <w:ind w:firstLine="540"/>
        <w:jc w:val="both"/>
        <w:rPr>
          <w:sz w:val="28"/>
          <w:szCs w:val="28"/>
        </w:rPr>
      </w:pPr>
      <w:r w:rsidRPr="00D2720D">
        <w:rPr>
          <w:sz w:val="28"/>
          <w:szCs w:val="28"/>
        </w:rPr>
        <w:t>4 Необратимые процессы и возникновение энтропии. Теорема Пригожина</w:t>
      </w:r>
    </w:p>
    <w:p w:rsidR="00621C02" w:rsidRPr="00D2720D" w:rsidRDefault="00621C02" w:rsidP="00621C02">
      <w:pPr>
        <w:pStyle w:val="a5"/>
        <w:spacing w:after="0" w:afterAutospacing="0"/>
        <w:ind w:firstLine="540"/>
        <w:jc w:val="both"/>
        <w:rPr>
          <w:sz w:val="28"/>
          <w:szCs w:val="28"/>
        </w:rPr>
      </w:pPr>
      <w:r>
        <w:rPr>
          <w:b/>
          <w:sz w:val="28"/>
          <w:szCs w:val="28"/>
        </w:rPr>
        <w:t xml:space="preserve">1 </w:t>
      </w:r>
      <w:r w:rsidRPr="00544CD0">
        <w:rPr>
          <w:rStyle w:val="a8"/>
          <w:b w:val="0"/>
          <w:sz w:val="28"/>
          <w:szCs w:val="28"/>
        </w:rPr>
        <w:t>Термодинамика необратимых процессов</w:t>
      </w:r>
      <w:r w:rsidRPr="00D2720D">
        <w:rPr>
          <w:sz w:val="28"/>
          <w:szCs w:val="28"/>
        </w:rPr>
        <w:t xml:space="preserve"> (неравновесная термодинамика), изучает общие закономерности поведения систем, не находящихся в состоянии </w:t>
      </w:r>
      <w:hyperlink r:id="rId30" w:history="1">
        <w:r w:rsidRPr="00D2720D">
          <w:rPr>
            <w:rStyle w:val="a6"/>
            <w:sz w:val="28"/>
            <w:szCs w:val="28"/>
          </w:rPr>
          <w:t>термодинамического равновесия</w:t>
        </w:r>
      </w:hyperlink>
      <w:r w:rsidRPr="00D2720D">
        <w:rPr>
          <w:sz w:val="28"/>
          <w:szCs w:val="28"/>
        </w:rPr>
        <w:t xml:space="preserve">. В таких системах имеют место разнообразные неравновесные процессы (теплопередача, </w:t>
      </w:r>
      <w:hyperlink r:id="rId31" w:history="1">
        <w:r w:rsidRPr="00D2720D">
          <w:rPr>
            <w:rStyle w:val="a6"/>
            <w:sz w:val="28"/>
            <w:szCs w:val="28"/>
          </w:rPr>
          <w:t>диффузия</w:t>
        </w:r>
      </w:hyperlink>
      <w:r w:rsidRPr="00D2720D">
        <w:rPr>
          <w:sz w:val="28"/>
          <w:szCs w:val="28"/>
        </w:rPr>
        <w:t xml:space="preserve">, электрический ток, химические реакции и т. п.), которые являются необратимыми в термодинамическом смысле. Согласно уравнению Клаузиуса, для неадиабатических процессов изменение </w:t>
      </w:r>
      <w:hyperlink r:id="rId32" w:history="1">
        <w:r w:rsidRPr="00D2720D">
          <w:rPr>
            <w:rStyle w:val="a6"/>
            <w:sz w:val="28"/>
            <w:szCs w:val="28"/>
          </w:rPr>
          <w:t>энтропии</w:t>
        </w:r>
      </w:hyperlink>
      <w:r w:rsidRPr="00D2720D">
        <w:rPr>
          <w:sz w:val="28"/>
          <w:szCs w:val="28"/>
        </w:rPr>
        <w:t xml:space="preserve"> системы dS равно:</w:t>
      </w:r>
    </w:p>
    <w:p w:rsidR="00621C02" w:rsidRPr="00D2720D" w:rsidRDefault="00621C02" w:rsidP="00621C02">
      <w:pPr>
        <w:pStyle w:val="a5"/>
        <w:spacing w:after="0" w:afterAutospacing="0"/>
        <w:ind w:firstLine="540"/>
        <w:jc w:val="both"/>
        <w:rPr>
          <w:sz w:val="28"/>
          <w:szCs w:val="28"/>
        </w:rPr>
      </w:pPr>
      <w:r>
        <w:rPr>
          <w:noProof/>
          <w:sz w:val="28"/>
          <w:szCs w:val="28"/>
        </w:rPr>
        <w:drawing>
          <wp:inline distT="0" distB="0" distL="0" distR="0">
            <wp:extent cx="3024505" cy="224790"/>
            <wp:effectExtent l="19050" t="0" r="4445" b="0"/>
            <wp:docPr id="40" name="Рисунок 40" descr="4107-1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descr="4107-15.jpg"/>
                    <pic:cNvPicPr>
                      <a:picLocks noChangeAspect="1" noChangeArrowheads="1"/>
                    </pic:cNvPicPr>
                  </pic:nvPicPr>
                  <pic:blipFill>
                    <a:blip r:embed="rId33" cstate="print"/>
                    <a:srcRect/>
                    <a:stretch>
                      <a:fillRect/>
                    </a:stretch>
                  </pic:blipFill>
                  <pic:spPr bwMode="auto">
                    <a:xfrm>
                      <a:off x="0" y="0"/>
                      <a:ext cx="3024505" cy="224790"/>
                    </a:xfrm>
                    <a:prstGeom prst="rect">
                      <a:avLst/>
                    </a:prstGeom>
                    <a:noFill/>
                    <a:ln w="9525">
                      <a:noFill/>
                      <a:miter lim="800000"/>
                      <a:headEnd/>
                      <a:tailEnd/>
                    </a:ln>
                  </pic:spPr>
                </pic:pic>
              </a:graphicData>
            </a:graphic>
          </wp:inline>
        </w:drawing>
      </w:r>
    </w:p>
    <w:p w:rsidR="00621C02" w:rsidRPr="00D2720D" w:rsidRDefault="00621C02" w:rsidP="00621C02">
      <w:pPr>
        <w:pStyle w:val="a5"/>
        <w:spacing w:after="0" w:afterAutospacing="0"/>
        <w:ind w:firstLine="540"/>
        <w:jc w:val="both"/>
        <w:rPr>
          <w:sz w:val="28"/>
          <w:szCs w:val="28"/>
        </w:rPr>
      </w:pPr>
      <w:r w:rsidRPr="00D2720D">
        <w:rPr>
          <w:sz w:val="28"/>
          <w:szCs w:val="28"/>
        </w:rPr>
        <w:t>где d</w:t>
      </w:r>
      <w:r w:rsidRPr="00D2720D">
        <w:rPr>
          <w:sz w:val="28"/>
          <w:szCs w:val="28"/>
          <w:vertAlign w:val="subscript"/>
        </w:rPr>
        <w:t>e</w:t>
      </w:r>
      <w:r w:rsidRPr="00D2720D">
        <w:rPr>
          <w:sz w:val="28"/>
          <w:szCs w:val="28"/>
        </w:rPr>
        <w:t xml:space="preserve">S = Q/T- "внешнее" изменение </w:t>
      </w:r>
      <w:hyperlink r:id="rId34" w:history="1">
        <w:r w:rsidRPr="00D2720D">
          <w:rPr>
            <w:rStyle w:val="a6"/>
            <w:sz w:val="28"/>
            <w:szCs w:val="28"/>
          </w:rPr>
          <w:t>энтропии</w:t>
        </w:r>
      </w:hyperlink>
      <w:r w:rsidRPr="00D2720D">
        <w:rPr>
          <w:sz w:val="28"/>
          <w:szCs w:val="28"/>
        </w:rPr>
        <w:t xml:space="preserve">, связанное с обратимым </w:t>
      </w:r>
      <w:hyperlink r:id="rId35" w:history="1">
        <w:r w:rsidRPr="00D2720D">
          <w:rPr>
            <w:rStyle w:val="a6"/>
            <w:sz w:val="28"/>
            <w:szCs w:val="28"/>
          </w:rPr>
          <w:t>теплообменом</w:t>
        </w:r>
      </w:hyperlink>
      <w:r w:rsidRPr="00D2720D">
        <w:rPr>
          <w:sz w:val="28"/>
          <w:szCs w:val="28"/>
        </w:rPr>
        <w:t xml:space="preserve"> с </w:t>
      </w:r>
      <w:hyperlink r:id="rId36" w:history="1">
        <w:r w:rsidRPr="00D2720D">
          <w:rPr>
            <w:rStyle w:val="a6"/>
            <w:sz w:val="28"/>
            <w:szCs w:val="28"/>
          </w:rPr>
          <w:t>окружающей средой</w:t>
        </w:r>
      </w:hyperlink>
      <w:r w:rsidRPr="00D2720D">
        <w:rPr>
          <w:sz w:val="28"/>
          <w:szCs w:val="28"/>
        </w:rPr>
        <w:t xml:space="preserve"> (</w:t>
      </w:r>
      <w:r w:rsidRPr="00D2720D">
        <w:rPr>
          <w:position w:val="-10"/>
          <w:sz w:val="28"/>
          <w:szCs w:val="28"/>
        </w:rPr>
        <w:object w:dxaOrig="360" w:dyaOrig="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pt;height:15.75pt" o:ole="">
            <v:imagedata r:id="rId37" o:title=""/>
          </v:shape>
          <o:OLEObject Type="Embed" ProgID="Equation.3" ShapeID="_x0000_i1025" DrawAspect="Content" ObjectID="_1558904336" r:id="rId38"/>
        </w:object>
      </w:r>
      <w:r w:rsidRPr="00D2720D">
        <w:rPr>
          <w:sz w:val="28"/>
          <w:szCs w:val="28"/>
        </w:rPr>
        <w:t>-бесконечно малое количество теплоты, T-абсолютная температура), d</w:t>
      </w:r>
      <w:r w:rsidRPr="00D2720D">
        <w:rPr>
          <w:sz w:val="28"/>
          <w:szCs w:val="28"/>
          <w:vertAlign w:val="subscript"/>
        </w:rPr>
        <w:t>i</w:t>
      </w:r>
      <w:r w:rsidRPr="00D2720D">
        <w:rPr>
          <w:sz w:val="28"/>
          <w:szCs w:val="28"/>
        </w:rPr>
        <w:t xml:space="preserve">S- "внутреннее" изменение </w:t>
      </w:r>
      <w:hyperlink r:id="rId39" w:history="1">
        <w:r w:rsidRPr="00D2720D">
          <w:rPr>
            <w:rStyle w:val="a6"/>
            <w:sz w:val="28"/>
            <w:szCs w:val="28"/>
          </w:rPr>
          <w:t>энтропии</w:t>
        </w:r>
      </w:hyperlink>
      <w:r w:rsidRPr="00D2720D">
        <w:rPr>
          <w:sz w:val="28"/>
          <w:szCs w:val="28"/>
        </w:rPr>
        <w:t>, обусловленное самопроизвольным протеканием в системе необратимых процессов. При этом d</w:t>
      </w:r>
      <w:r w:rsidRPr="00D2720D">
        <w:rPr>
          <w:sz w:val="28"/>
          <w:szCs w:val="28"/>
          <w:vertAlign w:val="subscript"/>
        </w:rPr>
        <w:t>i</w:t>
      </w:r>
      <w:r w:rsidRPr="00D2720D">
        <w:rPr>
          <w:sz w:val="28"/>
          <w:szCs w:val="28"/>
        </w:rPr>
        <w:t xml:space="preserve"> S</w:t>
      </w:r>
      <w:r>
        <w:rPr>
          <w:noProof/>
          <w:sz w:val="28"/>
          <w:szCs w:val="28"/>
        </w:rPr>
        <w:drawing>
          <wp:inline distT="0" distB="0" distL="0" distR="0">
            <wp:extent cx="168910" cy="168910"/>
            <wp:effectExtent l="19050" t="0" r="2540" b="0"/>
            <wp:docPr id="42" name="Рисунок 42" descr="4107-1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descr="4107-16.jpg"/>
                    <pic:cNvPicPr>
                      <a:picLocks noChangeAspect="1" noChangeArrowheads="1"/>
                    </pic:cNvPicPr>
                  </pic:nvPicPr>
                  <pic:blipFill>
                    <a:blip r:embed="rId40" cstate="print"/>
                    <a:srcRect/>
                    <a:stretch>
                      <a:fillRect/>
                    </a:stretch>
                  </pic:blipFill>
                  <pic:spPr bwMode="auto">
                    <a:xfrm>
                      <a:off x="0" y="0"/>
                      <a:ext cx="168910" cy="168910"/>
                    </a:xfrm>
                    <a:prstGeom prst="rect">
                      <a:avLst/>
                    </a:prstGeom>
                    <a:noFill/>
                    <a:ln w="9525">
                      <a:noFill/>
                      <a:miter lim="800000"/>
                      <a:headEnd/>
                      <a:tailEnd/>
                    </a:ln>
                  </pic:spPr>
                </pic:pic>
              </a:graphicData>
            </a:graphic>
          </wp:inline>
        </w:drawing>
      </w:r>
      <w:r w:rsidRPr="00D2720D">
        <w:rPr>
          <w:sz w:val="28"/>
          <w:szCs w:val="28"/>
        </w:rPr>
        <w:t>О, где знак равенства относится к состоянию равновесия или к случаю обратимых (квазистатических) процессов. Величина d</w:t>
      </w:r>
      <w:r w:rsidRPr="00D2720D">
        <w:rPr>
          <w:sz w:val="28"/>
          <w:szCs w:val="28"/>
          <w:vertAlign w:val="subscript"/>
        </w:rPr>
        <w:t>i</w:t>
      </w:r>
      <w:r w:rsidRPr="00D2720D">
        <w:rPr>
          <w:sz w:val="28"/>
          <w:szCs w:val="28"/>
        </w:rPr>
        <w:t>S играет центральную роль в термодинамике необратимых процессов.</w:t>
      </w:r>
    </w:p>
    <w:p w:rsidR="00621C02" w:rsidRPr="00D2720D" w:rsidRDefault="00621C02" w:rsidP="00621C02">
      <w:pPr>
        <w:pStyle w:val="a5"/>
        <w:spacing w:after="0" w:afterAutospacing="0"/>
        <w:ind w:firstLine="540"/>
        <w:jc w:val="both"/>
        <w:rPr>
          <w:sz w:val="28"/>
          <w:szCs w:val="28"/>
        </w:rPr>
      </w:pPr>
      <w:r w:rsidRPr="00D2720D">
        <w:rPr>
          <w:sz w:val="28"/>
          <w:szCs w:val="28"/>
        </w:rPr>
        <w:t xml:space="preserve">К основным задачам термодинамики необратимых процессов относят исследование балансов физических величин (энергии, массы, </w:t>
      </w:r>
      <w:hyperlink r:id="rId41" w:history="1">
        <w:r w:rsidRPr="00D2720D">
          <w:rPr>
            <w:rStyle w:val="a6"/>
            <w:sz w:val="28"/>
            <w:szCs w:val="28"/>
          </w:rPr>
          <w:t>энтропии</w:t>
        </w:r>
      </w:hyperlink>
      <w:r w:rsidRPr="00D2720D">
        <w:rPr>
          <w:sz w:val="28"/>
          <w:szCs w:val="28"/>
        </w:rPr>
        <w:t xml:space="preserve"> и др.) при переходах, превращениях и диссипации энергии, а также установление законов </w:t>
      </w:r>
      <w:hyperlink r:id="rId42" w:history="1">
        <w:r w:rsidRPr="00D2720D">
          <w:rPr>
            <w:rStyle w:val="a6"/>
            <w:sz w:val="28"/>
            <w:szCs w:val="28"/>
          </w:rPr>
          <w:t>эволюции</w:t>
        </w:r>
      </w:hyperlink>
      <w:r w:rsidRPr="00D2720D">
        <w:rPr>
          <w:sz w:val="28"/>
          <w:szCs w:val="28"/>
        </w:rPr>
        <w:t xml:space="preserve"> макроскопических систем. В этой связи в термодинамике необратимых процессов появляется и играет важную роль время t-переменная, отсутствующая в равновесной </w:t>
      </w:r>
      <w:hyperlink r:id="rId43" w:history="1">
        <w:r w:rsidRPr="00D2720D">
          <w:rPr>
            <w:rStyle w:val="a6"/>
            <w:sz w:val="28"/>
            <w:szCs w:val="28"/>
          </w:rPr>
          <w:t>термодинамике</w:t>
        </w:r>
      </w:hyperlink>
      <w:r w:rsidRPr="00D2720D">
        <w:rPr>
          <w:sz w:val="28"/>
          <w:szCs w:val="28"/>
        </w:rPr>
        <w:t xml:space="preserve"> (равновесные в термодинамическом смысле процессы протекают бесконечно медленно). Поэтому вместо (1) рассматривается соотношение:</w:t>
      </w:r>
    </w:p>
    <w:p w:rsidR="00621C02" w:rsidRPr="00D2720D" w:rsidRDefault="00621C02" w:rsidP="00621C02">
      <w:pPr>
        <w:pStyle w:val="a5"/>
        <w:spacing w:after="0" w:afterAutospacing="0"/>
        <w:ind w:firstLine="540"/>
        <w:jc w:val="both"/>
        <w:rPr>
          <w:sz w:val="28"/>
          <w:szCs w:val="28"/>
        </w:rPr>
      </w:pPr>
      <w:r w:rsidRPr="00D2720D">
        <w:rPr>
          <w:sz w:val="28"/>
          <w:szCs w:val="28"/>
        </w:rPr>
        <w:t>dS/dt = d</w:t>
      </w:r>
      <w:r w:rsidRPr="00D2720D">
        <w:rPr>
          <w:sz w:val="28"/>
          <w:szCs w:val="28"/>
          <w:vertAlign w:val="subscript"/>
        </w:rPr>
        <w:t>e</w:t>
      </w:r>
      <w:r w:rsidRPr="00D2720D">
        <w:rPr>
          <w:sz w:val="28"/>
          <w:szCs w:val="28"/>
        </w:rPr>
        <w:t>S/dt + d</w:t>
      </w:r>
      <w:r w:rsidRPr="00D2720D">
        <w:rPr>
          <w:sz w:val="28"/>
          <w:szCs w:val="28"/>
          <w:vertAlign w:val="subscript"/>
        </w:rPr>
        <w:t>i</w:t>
      </w:r>
      <w:r w:rsidRPr="00D2720D">
        <w:rPr>
          <w:sz w:val="28"/>
          <w:szCs w:val="28"/>
        </w:rPr>
        <w:t>S/dt,</w:t>
      </w:r>
    </w:p>
    <w:p w:rsidR="00621C02" w:rsidRPr="00D2720D" w:rsidRDefault="00621C02" w:rsidP="00621C02">
      <w:pPr>
        <w:pStyle w:val="a5"/>
        <w:spacing w:after="0" w:afterAutospacing="0"/>
        <w:ind w:firstLine="540"/>
        <w:jc w:val="both"/>
        <w:rPr>
          <w:sz w:val="28"/>
          <w:szCs w:val="28"/>
        </w:rPr>
      </w:pPr>
      <w:r w:rsidRPr="00D2720D">
        <w:rPr>
          <w:sz w:val="28"/>
          <w:szCs w:val="28"/>
        </w:rPr>
        <w:t>где величина P = d</w:t>
      </w:r>
      <w:r w:rsidRPr="00D2720D">
        <w:rPr>
          <w:sz w:val="28"/>
          <w:szCs w:val="28"/>
          <w:vertAlign w:val="subscript"/>
        </w:rPr>
        <w:t>i</w:t>
      </w:r>
      <w:r w:rsidRPr="00D2720D">
        <w:rPr>
          <w:sz w:val="28"/>
          <w:szCs w:val="28"/>
        </w:rPr>
        <w:t xml:space="preserve">S/dt называется глобальным производством </w:t>
      </w:r>
      <w:hyperlink r:id="rId44" w:history="1">
        <w:r w:rsidRPr="00D2720D">
          <w:rPr>
            <w:rStyle w:val="a6"/>
            <w:sz w:val="28"/>
            <w:szCs w:val="28"/>
          </w:rPr>
          <w:t>энтропии</w:t>
        </w:r>
      </w:hyperlink>
      <w:r w:rsidRPr="00D2720D">
        <w:rPr>
          <w:sz w:val="28"/>
          <w:szCs w:val="28"/>
        </w:rPr>
        <w:t xml:space="preserve"> (т.е. относящееся ко всему объему системы).</w:t>
      </w:r>
    </w:p>
    <w:p w:rsidR="00621C02" w:rsidRPr="00D2720D" w:rsidRDefault="00621C02" w:rsidP="00621C02">
      <w:pPr>
        <w:pStyle w:val="a5"/>
        <w:spacing w:after="0" w:afterAutospacing="0"/>
        <w:ind w:firstLine="540"/>
        <w:jc w:val="both"/>
        <w:rPr>
          <w:sz w:val="28"/>
          <w:szCs w:val="28"/>
        </w:rPr>
      </w:pPr>
      <w:r w:rsidRPr="00D2720D">
        <w:rPr>
          <w:sz w:val="28"/>
          <w:szCs w:val="28"/>
        </w:rPr>
        <w:t xml:space="preserve">Различают феноменологическую термодинамику необратимых процессов и статистическую теорию неравновесных процессов. Феноменологическая термодинамика необратимых процессов в свою очередь, подразделяется на линейную и нелинейную теории. Обычно в термодинамике необратимых процессов рассматриваются три типа систем: однородные, прерывные и непрерывные. В однородных системах </w:t>
      </w:r>
      <w:r w:rsidRPr="00D2720D">
        <w:rPr>
          <w:sz w:val="28"/>
          <w:szCs w:val="28"/>
        </w:rPr>
        <w:lastRenderedPageBreak/>
        <w:t xml:space="preserve">в любой момент времени интенсивные свойства (параметры состояния) - температура, </w:t>
      </w:r>
      <w:hyperlink r:id="rId45" w:history="1">
        <w:r w:rsidRPr="00D2720D">
          <w:rPr>
            <w:rStyle w:val="a6"/>
            <w:sz w:val="28"/>
            <w:szCs w:val="28"/>
          </w:rPr>
          <w:t>давление</w:t>
        </w:r>
      </w:hyperlink>
      <w:r w:rsidRPr="00D2720D">
        <w:rPr>
          <w:sz w:val="28"/>
          <w:szCs w:val="28"/>
        </w:rPr>
        <w:t xml:space="preserve">, хим. потенциал - одинаковы по всему объему. Прерывные (вентильные, гетерогенные) системы состоят из двух и более однородных частей, разделенных либо границей раздела фаз, либо вентилем (например, </w:t>
      </w:r>
      <w:hyperlink r:id="rId46" w:history="1">
        <w:r w:rsidRPr="00D2720D">
          <w:rPr>
            <w:rStyle w:val="a6"/>
            <w:sz w:val="28"/>
            <w:szCs w:val="28"/>
          </w:rPr>
          <w:t>газы</w:t>
        </w:r>
      </w:hyperlink>
      <w:r w:rsidRPr="00D2720D">
        <w:rPr>
          <w:sz w:val="28"/>
          <w:szCs w:val="28"/>
        </w:rPr>
        <w:t xml:space="preserve"> в сосудах, соединенных </w:t>
      </w:r>
      <w:hyperlink r:id="rId47" w:history="1">
        <w:r w:rsidRPr="00D2720D">
          <w:rPr>
            <w:rStyle w:val="a6"/>
            <w:sz w:val="28"/>
            <w:szCs w:val="28"/>
          </w:rPr>
          <w:t>мембраной</w:t>
        </w:r>
      </w:hyperlink>
      <w:r w:rsidRPr="00D2720D">
        <w:rPr>
          <w:sz w:val="28"/>
          <w:szCs w:val="28"/>
        </w:rPr>
        <w:t xml:space="preserve"> или капилляром), так что свойства меняются скачком при переходе из одной части в другую. Непрерывными называют системы, интенсивные свойства которых можно считать непрерывными функциями координат точки внутри системы (полевых переменных) и времени.</w:t>
      </w:r>
    </w:p>
    <w:p w:rsidR="00621C02" w:rsidRPr="00D2720D" w:rsidRDefault="00621C02" w:rsidP="00621C02">
      <w:pPr>
        <w:pStyle w:val="a5"/>
        <w:spacing w:after="0" w:afterAutospacing="0"/>
        <w:ind w:firstLine="540"/>
        <w:jc w:val="both"/>
        <w:rPr>
          <w:sz w:val="28"/>
          <w:szCs w:val="28"/>
        </w:rPr>
      </w:pPr>
      <w:r w:rsidRPr="00D2720D">
        <w:rPr>
          <w:sz w:val="28"/>
          <w:szCs w:val="28"/>
        </w:rPr>
        <w:t xml:space="preserve">Соотношения, характеризующие процессы переноса массы, энергии, заряда, </w:t>
      </w:r>
      <w:hyperlink r:id="rId48" w:history="1">
        <w:r w:rsidRPr="00D2720D">
          <w:rPr>
            <w:rStyle w:val="a6"/>
            <w:sz w:val="28"/>
            <w:szCs w:val="28"/>
          </w:rPr>
          <w:t>энтропии</w:t>
        </w:r>
      </w:hyperlink>
      <w:r w:rsidRPr="00D2720D">
        <w:rPr>
          <w:sz w:val="28"/>
          <w:szCs w:val="28"/>
        </w:rPr>
        <w:t xml:space="preserve"> и т.д., записываются в виде балансовых уравнений. Такие уравнения могут быть записаны как для непрерывных, так и для прерывных систем. В них всегда фигурируют величины двух типов, одни из которых трактуются как потоки, другие - как силы. Потоки характеризуют скорость переноса физической величины (энергии, массы, </w:t>
      </w:r>
      <w:hyperlink r:id="rId49" w:history="1">
        <w:r w:rsidRPr="00D2720D">
          <w:rPr>
            <w:rStyle w:val="a6"/>
            <w:sz w:val="28"/>
            <w:szCs w:val="28"/>
          </w:rPr>
          <w:t>энтропии</w:t>
        </w:r>
      </w:hyperlink>
      <w:r w:rsidRPr="00D2720D">
        <w:rPr>
          <w:sz w:val="28"/>
          <w:szCs w:val="28"/>
        </w:rPr>
        <w:t xml:space="preserve"> и т.д.) через воображаемую единичную площадку или скорость химической реакции. Термодинамические силы - это причины, порождающие потоки. Для процессов переноса в непрерывных системах силы имеют характер градиентов (температуры, </w:t>
      </w:r>
      <w:hyperlink r:id="rId50" w:history="1">
        <w:r w:rsidRPr="00D2720D">
          <w:rPr>
            <w:rStyle w:val="a6"/>
            <w:sz w:val="28"/>
            <w:szCs w:val="28"/>
          </w:rPr>
          <w:t>концентрации</w:t>
        </w:r>
      </w:hyperlink>
      <w:r w:rsidRPr="00D2720D">
        <w:rPr>
          <w:sz w:val="28"/>
          <w:szCs w:val="28"/>
        </w:rPr>
        <w:t xml:space="preserve"> и т.п.), в прерывных - конечных разностей этих величин.</w:t>
      </w:r>
    </w:p>
    <w:p w:rsidR="00621C02" w:rsidRPr="00D2720D" w:rsidRDefault="00621C02" w:rsidP="00621C02">
      <w:pPr>
        <w:pStyle w:val="a5"/>
        <w:spacing w:after="0" w:afterAutospacing="0"/>
        <w:ind w:firstLine="540"/>
        <w:jc w:val="both"/>
        <w:rPr>
          <w:sz w:val="28"/>
          <w:szCs w:val="28"/>
        </w:rPr>
      </w:pPr>
      <w:r w:rsidRPr="001C3646">
        <w:rPr>
          <w:b/>
          <w:sz w:val="28"/>
          <w:szCs w:val="28"/>
        </w:rPr>
        <w:t>2</w:t>
      </w:r>
      <w:r>
        <w:rPr>
          <w:sz w:val="28"/>
          <w:szCs w:val="28"/>
        </w:rPr>
        <w:t xml:space="preserve"> </w:t>
      </w:r>
      <w:r w:rsidRPr="00D2720D">
        <w:rPr>
          <w:sz w:val="28"/>
          <w:szCs w:val="28"/>
        </w:rPr>
        <w:t xml:space="preserve">Неравновесные процессы принято подразделять на скалярные, векторные и тензорные, если потоки и силы являются соответственно скалярами, </w:t>
      </w:r>
      <w:hyperlink r:id="rId51" w:history="1">
        <w:r w:rsidRPr="00D2720D">
          <w:rPr>
            <w:rStyle w:val="a6"/>
            <w:sz w:val="28"/>
            <w:szCs w:val="28"/>
          </w:rPr>
          <w:t>векторами</w:t>
        </w:r>
      </w:hyperlink>
      <w:r w:rsidRPr="00D2720D">
        <w:rPr>
          <w:sz w:val="28"/>
          <w:szCs w:val="28"/>
        </w:rPr>
        <w:t xml:space="preserve"> или тензорами. В зависимости от этого для описания процессов нужно использовать скалярное, векторное поле или поле тензора 2-го ранга. К группе скалярных процессов относят, в частности, химические реакции (скорость реакции  в каждой точке внутри системы характеризуется скалярной величиной). К векторным процессам относят, например, </w:t>
      </w:r>
      <w:hyperlink r:id="rId52" w:history="1">
        <w:r w:rsidRPr="00D2720D">
          <w:rPr>
            <w:rStyle w:val="a6"/>
            <w:sz w:val="28"/>
            <w:szCs w:val="28"/>
          </w:rPr>
          <w:t>теплопроводность</w:t>
        </w:r>
      </w:hyperlink>
      <w:r w:rsidRPr="00D2720D">
        <w:rPr>
          <w:sz w:val="28"/>
          <w:szCs w:val="28"/>
        </w:rPr>
        <w:t xml:space="preserve"> и </w:t>
      </w:r>
      <w:hyperlink r:id="rId53" w:history="1">
        <w:r w:rsidRPr="00D2720D">
          <w:rPr>
            <w:rStyle w:val="a6"/>
            <w:sz w:val="28"/>
            <w:szCs w:val="28"/>
          </w:rPr>
          <w:t>диффузию</w:t>
        </w:r>
      </w:hyperlink>
      <w:r w:rsidRPr="00D2720D">
        <w:rPr>
          <w:sz w:val="28"/>
          <w:szCs w:val="28"/>
        </w:rPr>
        <w:t xml:space="preserve"> (с ними связаны поля </w:t>
      </w:r>
      <w:hyperlink r:id="rId54" w:history="1">
        <w:r w:rsidRPr="00D2720D">
          <w:rPr>
            <w:rStyle w:val="a6"/>
            <w:sz w:val="28"/>
            <w:szCs w:val="28"/>
          </w:rPr>
          <w:t>векторов</w:t>
        </w:r>
      </w:hyperlink>
      <w:r w:rsidRPr="00D2720D">
        <w:rPr>
          <w:sz w:val="28"/>
          <w:szCs w:val="28"/>
        </w:rPr>
        <w:t xml:space="preserve"> потоков тепла и вещества). Примером тензорного процесса служит вязкое течение. </w:t>
      </w:r>
      <w:hyperlink r:id="rId55" w:history="1">
        <w:r w:rsidRPr="00D2720D">
          <w:rPr>
            <w:rStyle w:val="a6"/>
            <w:sz w:val="28"/>
            <w:szCs w:val="28"/>
          </w:rPr>
          <w:t>Классификация</w:t>
        </w:r>
      </w:hyperlink>
      <w:r w:rsidRPr="00D2720D">
        <w:rPr>
          <w:sz w:val="28"/>
          <w:szCs w:val="28"/>
        </w:rPr>
        <w:t xml:space="preserve"> процессов по тензорным свойствам не является формальной, но связана с содержанием принципа Кюри. Уравнения балансов массы, импульса, полной энергии имеют смысл законов сохранения. Баланс внутренней энергии суть </w:t>
      </w:r>
      <w:hyperlink r:id="rId56" w:history="1">
        <w:r w:rsidRPr="00D2720D">
          <w:rPr>
            <w:rStyle w:val="a6"/>
            <w:sz w:val="28"/>
            <w:szCs w:val="28"/>
          </w:rPr>
          <w:t>первое начало термодинамики</w:t>
        </w:r>
      </w:hyperlink>
      <w:r w:rsidRPr="00D2720D">
        <w:rPr>
          <w:sz w:val="28"/>
          <w:szCs w:val="28"/>
        </w:rPr>
        <w:t>. Его можно представить в виде уравнения:</w:t>
      </w:r>
    </w:p>
    <w:p w:rsidR="00621C02" w:rsidRPr="00D2720D" w:rsidRDefault="00621C02" w:rsidP="00621C02">
      <w:pPr>
        <w:pStyle w:val="a5"/>
        <w:spacing w:after="0" w:afterAutospacing="0"/>
        <w:ind w:firstLine="540"/>
        <w:jc w:val="both"/>
        <w:rPr>
          <w:sz w:val="28"/>
          <w:szCs w:val="28"/>
        </w:rPr>
      </w:pPr>
      <w:r>
        <w:rPr>
          <w:noProof/>
          <w:sz w:val="28"/>
          <w:szCs w:val="28"/>
        </w:rPr>
        <w:drawing>
          <wp:inline distT="0" distB="0" distL="0" distR="0">
            <wp:extent cx="3081020" cy="492125"/>
            <wp:effectExtent l="19050" t="0" r="5080" b="0"/>
            <wp:docPr id="43" name="Рисунок 43" descr="4107-1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4107-17.jpg"/>
                    <pic:cNvPicPr>
                      <a:picLocks noChangeAspect="1" noChangeArrowheads="1"/>
                    </pic:cNvPicPr>
                  </pic:nvPicPr>
                  <pic:blipFill>
                    <a:blip r:embed="rId57" cstate="print"/>
                    <a:srcRect/>
                    <a:stretch>
                      <a:fillRect/>
                    </a:stretch>
                  </pic:blipFill>
                  <pic:spPr bwMode="auto">
                    <a:xfrm>
                      <a:off x="0" y="0"/>
                      <a:ext cx="3081020" cy="492125"/>
                    </a:xfrm>
                    <a:prstGeom prst="rect">
                      <a:avLst/>
                    </a:prstGeom>
                    <a:noFill/>
                    <a:ln w="9525">
                      <a:noFill/>
                      <a:miter lim="800000"/>
                      <a:headEnd/>
                      <a:tailEnd/>
                    </a:ln>
                  </pic:spPr>
                </pic:pic>
              </a:graphicData>
            </a:graphic>
          </wp:inline>
        </w:drawing>
      </w:r>
    </w:p>
    <w:p w:rsidR="00621C02" w:rsidRPr="00D2720D" w:rsidRDefault="00621C02" w:rsidP="00621C02">
      <w:pPr>
        <w:pStyle w:val="a5"/>
        <w:spacing w:after="0" w:afterAutospacing="0"/>
        <w:ind w:firstLine="540"/>
        <w:jc w:val="both"/>
        <w:rPr>
          <w:sz w:val="28"/>
          <w:szCs w:val="28"/>
        </w:rPr>
      </w:pPr>
      <w:r w:rsidRPr="00D2720D">
        <w:rPr>
          <w:sz w:val="28"/>
          <w:szCs w:val="28"/>
        </w:rPr>
        <w:t xml:space="preserve">где u, v, q - удельные локальные (относящиеся к некоторому выделенному элементу объема) внутренняяя энергия, объем и количество тепла соответственно; p -давление; </w:t>
      </w:r>
      <w:r w:rsidRPr="00D2720D">
        <w:rPr>
          <w:b/>
          <w:bCs/>
          <w:sz w:val="28"/>
          <w:szCs w:val="28"/>
        </w:rPr>
        <w:t>J</w:t>
      </w:r>
      <w:r w:rsidRPr="00D2720D">
        <w:rPr>
          <w:sz w:val="28"/>
          <w:szCs w:val="28"/>
          <w:vertAlign w:val="subscript"/>
        </w:rPr>
        <w:t>k</w:t>
      </w:r>
      <w:r w:rsidRPr="00D2720D">
        <w:rPr>
          <w:sz w:val="28"/>
          <w:szCs w:val="28"/>
        </w:rPr>
        <w:t xml:space="preserve">- диффузионный поток k-го компонента в поле внешней силы </w:t>
      </w:r>
      <w:r w:rsidRPr="00D2720D">
        <w:rPr>
          <w:b/>
          <w:bCs/>
          <w:sz w:val="28"/>
          <w:szCs w:val="28"/>
        </w:rPr>
        <w:t>F</w:t>
      </w:r>
      <w:r w:rsidRPr="00D2720D">
        <w:rPr>
          <w:b/>
          <w:bCs/>
          <w:sz w:val="28"/>
          <w:szCs w:val="28"/>
          <w:vertAlign w:val="subscript"/>
        </w:rPr>
        <w:t>k</w:t>
      </w:r>
      <w:r w:rsidRPr="00D2720D">
        <w:rPr>
          <w:sz w:val="28"/>
          <w:szCs w:val="28"/>
        </w:rPr>
        <w:t>,</w:t>
      </w:r>
      <w:r w:rsidRPr="00D2720D">
        <w:rPr>
          <w:b/>
          <w:bCs/>
          <w:sz w:val="28"/>
          <w:szCs w:val="28"/>
        </w:rPr>
        <w:t xml:space="preserve"> </w:t>
      </w:r>
      <w:r w:rsidRPr="00D2720D">
        <w:rPr>
          <w:sz w:val="28"/>
          <w:szCs w:val="28"/>
        </w:rPr>
        <w:t xml:space="preserve">действующей на единицу массы k-го компонента (точка означает скалярное произведение); V-вектор </w:t>
      </w:r>
      <w:r w:rsidRPr="00D2720D">
        <w:rPr>
          <w:sz w:val="28"/>
          <w:szCs w:val="28"/>
        </w:rPr>
        <w:lastRenderedPageBreak/>
        <w:t xml:space="preserve">скорости центра масс системы в поле внутренних напряжений; П-тензор вязких напряжений (вязкий тензор давления); </w:t>
      </w:r>
      <w:r>
        <w:rPr>
          <w:noProof/>
          <w:sz w:val="28"/>
          <w:szCs w:val="28"/>
        </w:rPr>
        <w:drawing>
          <wp:inline distT="0" distB="0" distL="0" distR="0">
            <wp:extent cx="2039620" cy="436245"/>
            <wp:effectExtent l="19050" t="0" r="0" b="0"/>
            <wp:docPr id="44" name="Рисунок 44" descr="4107-1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descr="4107-18.jpg"/>
                    <pic:cNvPicPr>
                      <a:picLocks noChangeAspect="1" noChangeArrowheads="1"/>
                    </pic:cNvPicPr>
                  </pic:nvPicPr>
                  <pic:blipFill>
                    <a:blip r:embed="rId58" cstate="print"/>
                    <a:srcRect/>
                    <a:stretch>
                      <a:fillRect/>
                    </a:stretch>
                  </pic:blipFill>
                  <pic:spPr bwMode="auto">
                    <a:xfrm>
                      <a:off x="0" y="0"/>
                      <a:ext cx="2039620" cy="436245"/>
                    </a:xfrm>
                    <a:prstGeom prst="rect">
                      <a:avLst/>
                    </a:prstGeom>
                    <a:noFill/>
                    <a:ln w="9525">
                      <a:noFill/>
                      <a:miter lim="800000"/>
                      <a:headEnd/>
                      <a:tailEnd/>
                    </a:ln>
                  </pic:spPr>
                </pic:pic>
              </a:graphicData>
            </a:graphic>
          </wp:inline>
        </w:drawing>
      </w:r>
      <w:r w:rsidRPr="00D2720D">
        <w:rPr>
          <w:sz w:val="28"/>
          <w:szCs w:val="28"/>
        </w:rPr>
        <w:t xml:space="preserve">(двоеточие означает двукратную свертку). Для невязких систем в поле сил тяготения последние два слагаемых обращаются в нуль, и приведенная формулировка первого начала аналогична формулировкам, принятым в равновесной </w:t>
      </w:r>
      <w:hyperlink r:id="rId59" w:history="1">
        <w:r w:rsidRPr="00D2720D">
          <w:rPr>
            <w:rStyle w:val="a6"/>
            <w:sz w:val="28"/>
            <w:szCs w:val="28"/>
          </w:rPr>
          <w:t>термодинамике</w:t>
        </w:r>
      </w:hyperlink>
      <w:r w:rsidRPr="00D2720D">
        <w:rPr>
          <w:sz w:val="28"/>
          <w:szCs w:val="28"/>
        </w:rPr>
        <w:t xml:space="preserve">. </w:t>
      </w:r>
    </w:p>
    <w:p w:rsidR="00621C02" w:rsidRPr="00D2720D" w:rsidRDefault="00621C02" w:rsidP="00621C02">
      <w:pPr>
        <w:pStyle w:val="a5"/>
        <w:spacing w:after="0" w:afterAutospacing="0"/>
        <w:ind w:firstLine="540"/>
        <w:jc w:val="both"/>
        <w:rPr>
          <w:sz w:val="28"/>
          <w:szCs w:val="28"/>
        </w:rPr>
      </w:pPr>
      <w:r w:rsidRPr="001C3646">
        <w:rPr>
          <w:b/>
          <w:bCs/>
          <w:sz w:val="28"/>
          <w:szCs w:val="28"/>
        </w:rPr>
        <w:t>3</w:t>
      </w:r>
      <w:r>
        <w:rPr>
          <w:bCs/>
          <w:i/>
          <w:sz w:val="28"/>
          <w:szCs w:val="28"/>
        </w:rPr>
        <w:t xml:space="preserve"> </w:t>
      </w:r>
      <w:r w:rsidRPr="00544CD0">
        <w:rPr>
          <w:bCs/>
          <w:i/>
          <w:sz w:val="28"/>
          <w:szCs w:val="28"/>
        </w:rPr>
        <w:t>Уравнение баланса энтропии</w:t>
      </w:r>
      <w:r w:rsidRPr="00D2720D">
        <w:rPr>
          <w:b/>
          <w:bCs/>
          <w:sz w:val="28"/>
          <w:szCs w:val="28"/>
        </w:rPr>
        <w:t xml:space="preserve"> </w:t>
      </w:r>
      <w:r w:rsidRPr="00D2720D">
        <w:rPr>
          <w:sz w:val="28"/>
          <w:szCs w:val="28"/>
        </w:rPr>
        <w:t xml:space="preserve">имеет наиболее важное значение в термодинамике необратимых процессов, т.к. на его основе определяются потоки и силы. Полная, или субстанциональная, производная </w:t>
      </w:r>
      <w:hyperlink r:id="rId60" w:history="1">
        <w:r w:rsidRPr="00D2720D">
          <w:rPr>
            <w:rStyle w:val="a6"/>
            <w:sz w:val="28"/>
            <w:szCs w:val="28"/>
          </w:rPr>
          <w:t>энтропии</w:t>
        </w:r>
      </w:hyperlink>
      <w:r w:rsidRPr="00D2720D">
        <w:rPr>
          <w:sz w:val="28"/>
          <w:szCs w:val="28"/>
        </w:rPr>
        <w:t xml:space="preserve"> по времени имеет вид уравнения:</w:t>
      </w:r>
    </w:p>
    <w:p w:rsidR="00621C02" w:rsidRPr="00D2720D" w:rsidRDefault="00621C02" w:rsidP="00621C02">
      <w:pPr>
        <w:pStyle w:val="a5"/>
        <w:spacing w:after="0" w:afterAutospacing="0"/>
        <w:ind w:firstLine="540"/>
        <w:jc w:val="both"/>
        <w:rPr>
          <w:sz w:val="28"/>
          <w:szCs w:val="28"/>
        </w:rPr>
      </w:pPr>
      <w:r>
        <w:rPr>
          <w:noProof/>
          <w:sz w:val="28"/>
          <w:szCs w:val="28"/>
        </w:rPr>
        <w:drawing>
          <wp:inline distT="0" distB="0" distL="0" distR="0">
            <wp:extent cx="3348355" cy="281305"/>
            <wp:effectExtent l="19050" t="0" r="4445" b="0"/>
            <wp:docPr id="45" name="Рисунок 45" descr="4107-1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descr="4107-19.jpg"/>
                    <pic:cNvPicPr>
                      <a:picLocks noChangeAspect="1" noChangeArrowheads="1"/>
                    </pic:cNvPicPr>
                  </pic:nvPicPr>
                  <pic:blipFill>
                    <a:blip r:embed="rId61" cstate="print"/>
                    <a:srcRect/>
                    <a:stretch>
                      <a:fillRect/>
                    </a:stretch>
                  </pic:blipFill>
                  <pic:spPr bwMode="auto">
                    <a:xfrm>
                      <a:off x="0" y="0"/>
                      <a:ext cx="3348355" cy="281305"/>
                    </a:xfrm>
                    <a:prstGeom prst="rect">
                      <a:avLst/>
                    </a:prstGeom>
                    <a:noFill/>
                    <a:ln w="9525">
                      <a:noFill/>
                      <a:miter lim="800000"/>
                      <a:headEnd/>
                      <a:tailEnd/>
                    </a:ln>
                  </pic:spPr>
                </pic:pic>
              </a:graphicData>
            </a:graphic>
          </wp:inline>
        </w:drawing>
      </w:r>
    </w:p>
    <w:p w:rsidR="00621C02" w:rsidRPr="00D2720D" w:rsidRDefault="00621C02" w:rsidP="00621C02">
      <w:pPr>
        <w:pStyle w:val="a5"/>
        <w:spacing w:after="0" w:afterAutospacing="0"/>
        <w:ind w:firstLine="540"/>
        <w:jc w:val="both"/>
        <w:rPr>
          <w:sz w:val="28"/>
          <w:szCs w:val="28"/>
        </w:rPr>
      </w:pPr>
      <w:r w:rsidRPr="00D2720D">
        <w:rPr>
          <w:sz w:val="28"/>
          <w:szCs w:val="28"/>
        </w:rPr>
        <w:t xml:space="preserve">где ρ-плотность, s-удельная локальная </w:t>
      </w:r>
      <w:hyperlink r:id="rId62" w:history="1">
        <w:r w:rsidRPr="00D2720D">
          <w:rPr>
            <w:rStyle w:val="a6"/>
            <w:sz w:val="28"/>
            <w:szCs w:val="28"/>
          </w:rPr>
          <w:t>энтропия</w:t>
        </w:r>
      </w:hyperlink>
      <w:r w:rsidRPr="00D2720D">
        <w:rPr>
          <w:sz w:val="28"/>
          <w:szCs w:val="28"/>
        </w:rPr>
        <w:t>, J</w:t>
      </w:r>
      <w:r w:rsidRPr="00D2720D">
        <w:rPr>
          <w:b/>
          <w:bCs/>
          <w:sz w:val="28"/>
          <w:szCs w:val="28"/>
          <w:vertAlign w:val="subscript"/>
        </w:rPr>
        <w:t>s</w:t>
      </w:r>
      <w:r w:rsidRPr="00D2720D">
        <w:rPr>
          <w:sz w:val="28"/>
          <w:szCs w:val="28"/>
        </w:rPr>
        <w:t xml:space="preserve">-вектор потока </w:t>
      </w:r>
      <w:hyperlink r:id="rId63" w:history="1">
        <w:r w:rsidRPr="00D2720D">
          <w:rPr>
            <w:rStyle w:val="a6"/>
            <w:sz w:val="28"/>
            <w:szCs w:val="28"/>
          </w:rPr>
          <w:t>энтропии</w:t>
        </w:r>
      </w:hyperlink>
      <w:r w:rsidRPr="00D2720D">
        <w:rPr>
          <w:sz w:val="28"/>
          <w:szCs w:val="28"/>
        </w:rPr>
        <w:t>. Величина d</w:t>
      </w:r>
      <w:r w:rsidRPr="00D2720D">
        <w:rPr>
          <w:sz w:val="28"/>
          <w:szCs w:val="28"/>
          <w:vertAlign w:val="subscript"/>
        </w:rPr>
        <w:t>i</w:t>
      </w:r>
      <w:r w:rsidRPr="00D2720D">
        <w:rPr>
          <w:sz w:val="28"/>
          <w:szCs w:val="28"/>
        </w:rPr>
        <w:t xml:space="preserve">s/dt представляет собой локальную скорость возникновения </w:t>
      </w:r>
      <w:hyperlink r:id="rId64" w:history="1">
        <w:r w:rsidRPr="00D2720D">
          <w:rPr>
            <w:rStyle w:val="a6"/>
            <w:sz w:val="28"/>
            <w:szCs w:val="28"/>
          </w:rPr>
          <w:t>энтропии</w:t>
        </w:r>
      </w:hyperlink>
      <w:r w:rsidRPr="00D2720D">
        <w:rPr>
          <w:sz w:val="28"/>
          <w:szCs w:val="28"/>
        </w:rPr>
        <w:t xml:space="preserve"> за счет необратимых процессов, протекающих внутри выделенного элемента объема, и называется локальным произодством </w:t>
      </w:r>
      <w:hyperlink r:id="rId65" w:history="1">
        <w:r w:rsidRPr="00D2720D">
          <w:rPr>
            <w:rStyle w:val="a6"/>
            <w:sz w:val="28"/>
            <w:szCs w:val="28"/>
          </w:rPr>
          <w:t>энтропии</w:t>
        </w:r>
      </w:hyperlink>
      <w:r w:rsidRPr="00D2720D">
        <w:rPr>
          <w:sz w:val="28"/>
          <w:szCs w:val="28"/>
        </w:rPr>
        <w:t xml:space="preserve">. Положительный знак производства </w:t>
      </w:r>
      <w:hyperlink r:id="rId66" w:history="1">
        <w:r w:rsidRPr="00D2720D">
          <w:rPr>
            <w:rStyle w:val="a6"/>
            <w:sz w:val="28"/>
            <w:szCs w:val="28"/>
          </w:rPr>
          <w:t>энтропии</w:t>
        </w:r>
      </w:hyperlink>
      <w:r w:rsidRPr="00D2720D">
        <w:rPr>
          <w:sz w:val="28"/>
          <w:szCs w:val="28"/>
        </w:rPr>
        <w:t xml:space="preserve"> (</w:t>
      </w:r>
      <w:r w:rsidRPr="00D2720D">
        <w:rPr>
          <w:sz w:val="28"/>
          <w:szCs w:val="28"/>
          <w:lang w:val="en-US"/>
        </w:rPr>
        <w:t>ds</w:t>
      </w:r>
      <w:r w:rsidRPr="00D2720D">
        <w:rPr>
          <w:sz w:val="28"/>
          <w:szCs w:val="28"/>
        </w:rPr>
        <w:t>/</w:t>
      </w:r>
      <w:r w:rsidRPr="00D2720D">
        <w:rPr>
          <w:sz w:val="28"/>
          <w:szCs w:val="28"/>
          <w:lang w:val="en-US"/>
        </w:rPr>
        <w:t>dt</w:t>
      </w:r>
      <w:r w:rsidRPr="00D2720D">
        <w:rPr>
          <w:sz w:val="28"/>
          <w:szCs w:val="28"/>
        </w:rPr>
        <w:t xml:space="preserve"> &gt; 0) определяется только необратимыми процессами (например, </w:t>
      </w:r>
      <w:hyperlink r:id="rId67" w:history="1">
        <w:r w:rsidRPr="00D2720D">
          <w:rPr>
            <w:rStyle w:val="a6"/>
            <w:sz w:val="28"/>
            <w:szCs w:val="28"/>
          </w:rPr>
          <w:t>диффузией</w:t>
        </w:r>
      </w:hyperlink>
      <w:r w:rsidRPr="00D2720D">
        <w:rPr>
          <w:sz w:val="28"/>
          <w:szCs w:val="28"/>
        </w:rPr>
        <w:t xml:space="preserve">, </w:t>
      </w:r>
      <w:hyperlink r:id="rId68" w:history="1">
        <w:r w:rsidRPr="00D2720D">
          <w:rPr>
            <w:rStyle w:val="a6"/>
            <w:sz w:val="28"/>
            <w:szCs w:val="28"/>
          </w:rPr>
          <w:t>теплопроводностью</w:t>
        </w:r>
      </w:hyperlink>
      <w:r w:rsidRPr="00D2720D">
        <w:rPr>
          <w:sz w:val="28"/>
          <w:szCs w:val="28"/>
        </w:rPr>
        <w:t xml:space="preserve">, вязкостью). Уравнение баланса </w:t>
      </w:r>
      <w:hyperlink r:id="rId69" w:history="1">
        <w:r w:rsidRPr="00D2720D">
          <w:rPr>
            <w:rStyle w:val="a6"/>
            <w:sz w:val="28"/>
            <w:szCs w:val="28"/>
          </w:rPr>
          <w:t>энтропии</w:t>
        </w:r>
      </w:hyperlink>
      <w:r w:rsidRPr="00D2720D">
        <w:rPr>
          <w:sz w:val="28"/>
          <w:szCs w:val="28"/>
        </w:rPr>
        <w:t xml:space="preserve"> суть выражение </w:t>
      </w:r>
      <w:hyperlink r:id="rId70" w:history="1">
        <w:r w:rsidRPr="00D2720D">
          <w:rPr>
            <w:rStyle w:val="a6"/>
            <w:sz w:val="28"/>
            <w:szCs w:val="28"/>
          </w:rPr>
          <w:t>второго начала термодинамики</w:t>
        </w:r>
      </w:hyperlink>
      <w:r w:rsidRPr="00D2720D">
        <w:rPr>
          <w:sz w:val="28"/>
          <w:szCs w:val="28"/>
        </w:rPr>
        <w:t xml:space="preserve"> в термодинамике необратимых процессов</w:t>
      </w:r>
    </w:p>
    <w:p w:rsidR="00621C02" w:rsidRPr="00D2720D" w:rsidRDefault="00621C02" w:rsidP="00621C02">
      <w:pPr>
        <w:pStyle w:val="a5"/>
        <w:spacing w:after="0" w:afterAutospacing="0"/>
        <w:ind w:firstLine="540"/>
        <w:jc w:val="both"/>
        <w:rPr>
          <w:sz w:val="28"/>
          <w:szCs w:val="28"/>
        </w:rPr>
      </w:pPr>
      <w:r w:rsidRPr="00D2720D">
        <w:rPr>
          <w:sz w:val="28"/>
          <w:szCs w:val="28"/>
        </w:rPr>
        <w:t xml:space="preserve">Принцип локального равновесия утверждает, что каждый малый (но макроскопический) элемент объема неравновесной в целом системы в любой момент времени находится в состоянии равновесия. Он базируется на той идее, что малые подсистемы релаксируют к равновесию гораздо быстрее, чем вся система. В рамках феноменологической теории этот принцип носит характер основного постулата как в линейной, так и нелинейной термодинамике необратимых процессов, т.к. он позволяет использовать фундаментальные уравнения равновесной </w:t>
      </w:r>
      <w:hyperlink r:id="rId71" w:history="1">
        <w:r w:rsidRPr="00D2720D">
          <w:rPr>
            <w:rStyle w:val="a6"/>
            <w:sz w:val="28"/>
            <w:szCs w:val="28"/>
          </w:rPr>
          <w:t>термодинамики</w:t>
        </w:r>
      </w:hyperlink>
      <w:r w:rsidRPr="00D2720D">
        <w:rPr>
          <w:sz w:val="28"/>
          <w:szCs w:val="28"/>
        </w:rPr>
        <w:t xml:space="preserve"> для исследования неравновесных процессов. Так, для малого элемента объема d</w:t>
      </w:r>
      <w:r w:rsidRPr="00D2720D">
        <w:rPr>
          <w:sz w:val="28"/>
          <w:szCs w:val="28"/>
          <w:lang w:val="en-US"/>
        </w:rPr>
        <w:t>v</w:t>
      </w:r>
      <w:r w:rsidRPr="00D2720D">
        <w:rPr>
          <w:sz w:val="28"/>
          <w:szCs w:val="28"/>
        </w:rPr>
        <w:t xml:space="preserve"> непрерывной системы можно записать:</w:t>
      </w:r>
    </w:p>
    <w:p w:rsidR="00621C02" w:rsidRPr="00D2720D" w:rsidRDefault="00621C02" w:rsidP="00621C02">
      <w:pPr>
        <w:pStyle w:val="a5"/>
        <w:spacing w:after="0" w:afterAutospacing="0"/>
        <w:ind w:firstLine="540"/>
        <w:jc w:val="both"/>
        <w:rPr>
          <w:sz w:val="28"/>
          <w:szCs w:val="28"/>
        </w:rPr>
      </w:pPr>
      <w:r>
        <w:rPr>
          <w:noProof/>
          <w:sz w:val="28"/>
          <w:szCs w:val="28"/>
        </w:rPr>
        <w:drawing>
          <wp:inline distT="0" distB="0" distL="0" distR="0">
            <wp:extent cx="3390265" cy="478155"/>
            <wp:effectExtent l="19050" t="0" r="635" b="0"/>
            <wp:docPr id="46" name="Рисунок 46" descr="4107-2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descr="4107-20.jpg"/>
                    <pic:cNvPicPr>
                      <a:picLocks noChangeAspect="1" noChangeArrowheads="1"/>
                    </pic:cNvPicPr>
                  </pic:nvPicPr>
                  <pic:blipFill>
                    <a:blip r:embed="rId72" cstate="print"/>
                    <a:srcRect/>
                    <a:stretch>
                      <a:fillRect/>
                    </a:stretch>
                  </pic:blipFill>
                  <pic:spPr bwMode="auto">
                    <a:xfrm>
                      <a:off x="0" y="0"/>
                      <a:ext cx="3390265" cy="478155"/>
                    </a:xfrm>
                    <a:prstGeom prst="rect">
                      <a:avLst/>
                    </a:prstGeom>
                    <a:noFill/>
                    <a:ln w="9525">
                      <a:noFill/>
                      <a:miter lim="800000"/>
                      <a:headEnd/>
                      <a:tailEnd/>
                    </a:ln>
                  </pic:spPr>
                </pic:pic>
              </a:graphicData>
            </a:graphic>
          </wp:inline>
        </w:drawing>
      </w:r>
    </w:p>
    <w:p w:rsidR="00621C02" w:rsidRPr="00D2720D" w:rsidRDefault="00621C02" w:rsidP="00621C02">
      <w:pPr>
        <w:pStyle w:val="a5"/>
        <w:spacing w:after="0" w:afterAutospacing="0"/>
        <w:ind w:firstLine="540"/>
        <w:jc w:val="both"/>
        <w:rPr>
          <w:sz w:val="28"/>
          <w:szCs w:val="28"/>
        </w:rPr>
      </w:pPr>
      <w:r w:rsidRPr="00D2720D">
        <w:rPr>
          <w:sz w:val="28"/>
          <w:szCs w:val="28"/>
        </w:rPr>
        <w:t>где Т- абсолютная температура, μ</w:t>
      </w:r>
      <w:r w:rsidRPr="00D2720D">
        <w:rPr>
          <w:sz w:val="28"/>
          <w:szCs w:val="28"/>
          <w:vertAlign w:val="subscript"/>
        </w:rPr>
        <w:t>k</w:t>
      </w:r>
      <w:r w:rsidRPr="00D2720D">
        <w:rPr>
          <w:sz w:val="28"/>
          <w:szCs w:val="28"/>
        </w:rPr>
        <w:t>, с</w:t>
      </w:r>
      <w:r w:rsidRPr="00D2720D">
        <w:rPr>
          <w:sz w:val="28"/>
          <w:szCs w:val="28"/>
          <w:vertAlign w:val="subscript"/>
        </w:rPr>
        <w:t>k</w:t>
      </w:r>
      <w:r w:rsidRPr="00D2720D">
        <w:rPr>
          <w:sz w:val="28"/>
          <w:szCs w:val="28"/>
        </w:rPr>
        <w:t>-химический потенциал и массовая доля k-го компонента. Уравнение (3) соответствует фундаментальному уравнению Гиббса.</w:t>
      </w:r>
    </w:p>
    <w:p w:rsidR="00621C02" w:rsidRPr="00D2720D" w:rsidRDefault="00621C02" w:rsidP="00621C02">
      <w:pPr>
        <w:pStyle w:val="a5"/>
        <w:spacing w:after="0" w:afterAutospacing="0"/>
        <w:ind w:firstLine="540"/>
        <w:jc w:val="both"/>
        <w:rPr>
          <w:sz w:val="28"/>
          <w:szCs w:val="28"/>
        </w:rPr>
      </w:pPr>
      <w:r w:rsidRPr="00D2720D">
        <w:rPr>
          <w:sz w:val="28"/>
          <w:szCs w:val="28"/>
        </w:rPr>
        <w:t xml:space="preserve">Для изучения неравновесных процессов в термодинамике необратимых процессов. необходимо иметь систему уравнений, </w:t>
      </w:r>
      <w:r w:rsidRPr="00D2720D">
        <w:rPr>
          <w:sz w:val="28"/>
          <w:szCs w:val="28"/>
        </w:rPr>
        <w:lastRenderedPageBreak/>
        <w:t xml:space="preserve">связывающих потоки и силы и основанных на общем термодинамическом подходе. Для этого потоки и силы принято определять таким образом, чтобы производство </w:t>
      </w:r>
      <w:hyperlink r:id="rId73" w:history="1">
        <w:r w:rsidRPr="00D2720D">
          <w:rPr>
            <w:rStyle w:val="a6"/>
            <w:sz w:val="28"/>
            <w:szCs w:val="28"/>
          </w:rPr>
          <w:t>энтропии</w:t>
        </w:r>
      </w:hyperlink>
      <w:r w:rsidRPr="00D2720D">
        <w:rPr>
          <w:sz w:val="28"/>
          <w:szCs w:val="28"/>
        </w:rPr>
        <w:t xml:space="preserve"> выражалось стандартной билинейной формой:</w:t>
      </w:r>
    </w:p>
    <w:p w:rsidR="00621C02" w:rsidRPr="00D2720D" w:rsidRDefault="00621C02" w:rsidP="00621C02">
      <w:pPr>
        <w:pStyle w:val="a5"/>
        <w:spacing w:after="0" w:afterAutospacing="0"/>
        <w:ind w:firstLine="540"/>
        <w:jc w:val="both"/>
        <w:rPr>
          <w:sz w:val="28"/>
          <w:szCs w:val="28"/>
        </w:rPr>
      </w:pPr>
      <w:r>
        <w:rPr>
          <w:noProof/>
          <w:sz w:val="28"/>
          <w:szCs w:val="28"/>
        </w:rPr>
        <w:drawing>
          <wp:inline distT="0" distB="0" distL="0" distR="0">
            <wp:extent cx="2841625" cy="323850"/>
            <wp:effectExtent l="19050" t="0" r="0" b="0"/>
            <wp:docPr id="47" name="Рисунок 47" descr="4107-2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descr="4107-21.jpg"/>
                    <pic:cNvPicPr>
                      <a:picLocks noChangeAspect="1" noChangeArrowheads="1"/>
                    </pic:cNvPicPr>
                  </pic:nvPicPr>
                  <pic:blipFill>
                    <a:blip r:embed="rId74" cstate="print"/>
                    <a:srcRect/>
                    <a:stretch>
                      <a:fillRect/>
                    </a:stretch>
                  </pic:blipFill>
                  <pic:spPr bwMode="auto">
                    <a:xfrm>
                      <a:off x="0" y="0"/>
                      <a:ext cx="2841625" cy="323850"/>
                    </a:xfrm>
                    <a:prstGeom prst="rect">
                      <a:avLst/>
                    </a:prstGeom>
                    <a:noFill/>
                    <a:ln w="9525">
                      <a:noFill/>
                      <a:miter lim="800000"/>
                      <a:headEnd/>
                      <a:tailEnd/>
                    </a:ln>
                  </pic:spPr>
                </pic:pic>
              </a:graphicData>
            </a:graphic>
          </wp:inline>
        </w:drawing>
      </w:r>
    </w:p>
    <w:p w:rsidR="00621C02" w:rsidRPr="00D2720D" w:rsidRDefault="00621C02" w:rsidP="00621C02">
      <w:pPr>
        <w:pStyle w:val="a5"/>
        <w:spacing w:after="0" w:afterAutospacing="0"/>
        <w:ind w:firstLine="540"/>
        <w:jc w:val="both"/>
        <w:rPr>
          <w:sz w:val="28"/>
          <w:szCs w:val="28"/>
        </w:rPr>
      </w:pPr>
      <w:r w:rsidRPr="00D2720D">
        <w:rPr>
          <w:sz w:val="28"/>
          <w:szCs w:val="28"/>
        </w:rPr>
        <w:t>где J</w:t>
      </w:r>
      <w:r w:rsidRPr="00D2720D">
        <w:rPr>
          <w:sz w:val="28"/>
          <w:szCs w:val="28"/>
          <w:vertAlign w:val="subscript"/>
        </w:rPr>
        <w:t>i</w:t>
      </w:r>
      <w:r w:rsidRPr="00D2720D">
        <w:rPr>
          <w:sz w:val="28"/>
          <w:szCs w:val="28"/>
        </w:rPr>
        <w:t>, Х</w:t>
      </w:r>
      <w:r w:rsidRPr="00D2720D">
        <w:rPr>
          <w:sz w:val="28"/>
          <w:szCs w:val="28"/>
          <w:vertAlign w:val="subscript"/>
        </w:rPr>
        <w:t>i</w:t>
      </w:r>
      <w:r w:rsidRPr="00D2720D">
        <w:rPr>
          <w:sz w:val="28"/>
          <w:szCs w:val="28"/>
        </w:rPr>
        <w:t>- соответственно независимые скалярные потоки и силы, а в случае векторных или тензорных процессов - все декартовы компоненты соответствующих векторных и тензорных величин. Билинейную форму (4) получают подстановкой балансовых уравнений в соотношение (3) и сопоставлением с уравнением (2). При этом выбор потоков и сил не является однозначным. Уравнения, выражающие зависимость потоков от сил, называются термодинамическими уравнениями движения или конститутивными уравнениями.</w:t>
      </w:r>
    </w:p>
    <w:p w:rsidR="00621C02" w:rsidRPr="00D2720D" w:rsidRDefault="00621C02" w:rsidP="00621C02">
      <w:pPr>
        <w:pStyle w:val="a5"/>
        <w:spacing w:after="0" w:afterAutospacing="0"/>
        <w:ind w:firstLine="540"/>
        <w:jc w:val="both"/>
        <w:rPr>
          <w:sz w:val="28"/>
          <w:szCs w:val="28"/>
        </w:rPr>
      </w:pPr>
      <w:r>
        <w:rPr>
          <w:noProof/>
          <w:sz w:val="28"/>
          <w:szCs w:val="28"/>
        </w:rPr>
        <w:drawing>
          <wp:inline distT="0" distB="0" distL="0" distR="0">
            <wp:extent cx="3136900" cy="281305"/>
            <wp:effectExtent l="19050" t="0" r="6350" b="0"/>
            <wp:docPr id="48" name="Рисунок 48" descr="4107-2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descr="4107-22.jpg"/>
                    <pic:cNvPicPr>
                      <a:picLocks noChangeAspect="1" noChangeArrowheads="1"/>
                    </pic:cNvPicPr>
                  </pic:nvPicPr>
                  <pic:blipFill>
                    <a:blip r:embed="rId75" cstate="print"/>
                    <a:srcRect/>
                    <a:stretch>
                      <a:fillRect/>
                    </a:stretch>
                  </pic:blipFill>
                  <pic:spPr bwMode="auto">
                    <a:xfrm>
                      <a:off x="0" y="0"/>
                      <a:ext cx="3136900" cy="281305"/>
                    </a:xfrm>
                    <a:prstGeom prst="rect">
                      <a:avLst/>
                    </a:prstGeom>
                    <a:noFill/>
                    <a:ln w="9525">
                      <a:noFill/>
                      <a:miter lim="800000"/>
                      <a:headEnd/>
                      <a:tailEnd/>
                    </a:ln>
                  </pic:spPr>
                </pic:pic>
              </a:graphicData>
            </a:graphic>
          </wp:inline>
        </w:drawing>
      </w:r>
    </w:p>
    <w:p w:rsidR="00621C02" w:rsidRPr="00D2720D" w:rsidRDefault="00621C02" w:rsidP="00621C02">
      <w:pPr>
        <w:pStyle w:val="a5"/>
        <w:spacing w:after="0" w:afterAutospacing="0"/>
        <w:ind w:firstLine="540"/>
        <w:jc w:val="both"/>
        <w:rPr>
          <w:sz w:val="28"/>
          <w:szCs w:val="28"/>
        </w:rPr>
      </w:pPr>
      <w:r w:rsidRPr="00D2720D">
        <w:rPr>
          <w:sz w:val="28"/>
          <w:szCs w:val="28"/>
        </w:rPr>
        <w:t>Линейная феноменологическая термодинамика необратимых процессов принимает в качестве постулата соотношения между потоками и силами вида:</w:t>
      </w:r>
    </w:p>
    <w:p w:rsidR="00621C02" w:rsidRPr="00D2720D" w:rsidRDefault="00621C02" w:rsidP="00621C02">
      <w:pPr>
        <w:pStyle w:val="a5"/>
        <w:spacing w:after="0" w:afterAutospacing="0"/>
        <w:ind w:firstLine="540"/>
        <w:jc w:val="both"/>
        <w:rPr>
          <w:sz w:val="28"/>
          <w:szCs w:val="28"/>
        </w:rPr>
      </w:pPr>
      <w:r>
        <w:rPr>
          <w:noProof/>
          <w:sz w:val="28"/>
          <w:szCs w:val="28"/>
        </w:rPr>
        <w:drawing>
          <wp:inline distT="0" distB="0" distL="0" distR="0">
            <wp:extent cx="2898140" cy="309245"/>
            <wp:effectExtent l="19050" t="0" r="0" b="0"/>
            <wp:docPr id="49" name="Рисунок 49" descr="4107-2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descr="4107-23.jpg"/>
                    <pic:cNvPicPr>
                      <a:picLocks noChangeAspect="1" noChangeArrowheads="1"/>
                    </pic:cNvPicPr>
                  </pic:nvPicPr>
                  <pic:blipFill>
                    <a:blip r:embed="rId76" cstate="print"/>
                    <a:srcRect/>
                    <a:stretch>
                      <a:fillRect/>
                    </a:stretch>
                  </pic:blipFill>
                  <pic:spPr bwMode="auto">
                    <a:xfrm>
                      <a:off x="0" y="0"/>
                      <a:ext cx="2898140" cy="309245"/>
                    </a:xfrm>
                    <a:prstGeom prst="rect">
                      <a:avLst/>
                    </a:prstGeom>
                    <a:noFill/>
                    <a:ln w="9525">
                      <a:noFill/>
                      <a:miter lim="800000"/>
                      <a:headEnd/>
                      <a:tailEnd/>
                    </a:ln>
                  </pic:spPr>
                </pic:pic>
              </a:graphicData>
            </a:graphic>
          </wp:inline>
        </w:drawing>
      </w:r>
    </w:p>
    <w:p w:rsidR="00621C02" w:rsidRPr="00D2720D" w:rsidRDefault="00621C02" w:rsidP="00621C02">
      <w:pPr>
        <w:pStyle w:val="a5"/>
        <w:spacing w:after="0" w:afterAutospacing="0"/>
        <w:ind w:firstLine="540"/>
        <w:jc w:val="both"/>
        <w:rPr>
          <w:sz w:val="28"/>
          <w:szCs w:val="28"/>
        </w:rPr>
      </w:pPr>
      <w:r w:rsidRPr="00D2720D">
        <w:rPr>
          <w:sz w:val="28"/>
          <w:szCs w:val="28"/>
        </w:rPr>
        <w:t>называемые линейными законами Онзагера. Их можно рассматривать как результат разложения потоков J</w:t>
      </w:r>
      <w:r w:rsidRPr="00D2720D">
        <w:rPr>
          <w:sz w:val="28"/>
          <w:szCs w:val="28"/>
          <w:vertAlign w:val="subscript"/>
        </w:rPr>
        <w:t>i</w:t>
      </w:r>
      <w:r w:rsidRPr="00D2720D">
        <w:rPr>
          <w:sz w:val="28"/>
          <w:szCs w:val="28"/>
        </w:rPr>
        <w:t xml:space="preserve"> в ряд Тейлора по силам X</w:t>
      </w:r>
      <w:r w:rsidRPr="00D2720D">
        <w:rPr>
          <w:sz w:val="28"/>
          <w:szCs w:val="28"/>
          <w:vertAlign w:val="subscript"/>
        </w:rPr>
        <w:t>j</w:t>
      </w:r>
      <w:r w:rsidRPr="00D2720D">
        <w:rPr>
          <w:sz w:val="28"/>
          <w:szCs w:val="28"/>
        </w:rPr>
        <w:t xml:space="preserve"> вблизи точки равновесия, причем в этом разложении ограничиваются членом первого порядка. Коэффициенты Онзагера L</w:t>
      </w:r>
      <w:r w:rsidRPr="00D2720D">
        <w:rPr>
          <w:sz w:val="28"/>
          <w:szCs w:val="28"/>
          <w:vertAlign w:val="subscript"/>
        </w:rPr>
        <w:t>ij</w:t>
      </w:r>
      <w:r w:rsidRPr="00D2720D">
        <w:rPr>
          <w:sz w:val="28"/>
          <w:szCs w:val="28"/>
        </w:rPr>
        <w:t xml:space="preserve"> = (9J</w:t>
      </w:r>
      <w:r w:rsidRPr="00D2720D">
        <w:rPr>
          <w:sz w:val="28"/>
          <w:szCs w:val="28"/>
          <w:vertAlign w:val="subscript"/>
        </w:rPr>
        <w:t>i</w:t>
      </w:r>
      <w:r w:rsidRPr="00D2720D">
        <w:rPr>
          <w:sz w:val="28"/>
          <w:szCs w:val="28"/>
        </w:rPr>
        <w:t>/9x</w:t>
      </w:r>
      <w:r w:rsidRPr="00D2720D">
        <w:rPr>
          <w:sz w:val="28"/>
          <w:szCs w:val="28"/>
          <w:vertAlign w:val="subscript"/>
        </w:rPr>
        <w:t>j</w:t>
      </w:r>
      <w:r w:rsidRPr="00D2720D">
        <w:rPr>
          <w:sz w:val="28"/>
          <w:szCs w:val="28"/>
        </w:rPr>
        <w:t>)</w:t>
      </w:r>
      <w:r w:rsidRPr="00D2720D">
        <w:rPr>
          <w:sz w:val="28"/>
          <w:szCs w:val="28"/>
          <w:vertAlign w:val="subscript"/>
        </w:rPr>
        <w:t>eq</w:t>
      </w:r>
      <w:r w:rsidRPr="00D2720D">
        <w:rPr>
          <w:sz w:val="28"/>
          <w:szCs w:val="28"/>
        </w:rPr>
        <w:t xml:space="preserve">, называются также кинетическими или феноменологическими коэффициентами, являются функциями локальных </w:t>
      </w:r>
      <w:hyperlink r:id="rId77" w:history="1">
        <w:r w:rsidRPr="00D2720D">
          <w:rPr>
            <w:rStyle w:val="a6"/>
            <w:sz w:val="28"/>
            <w:szCs w:val="28"/>
          </w:rPr>
          <w:t>параметров состояния</w:t>
        </w:r>
      </w:hyperlink>
      <w:r w:rsidRPr="00D2720D">
        <w:rPr>
          <w:sz w:val="28"/>
          <w:szCs w:val="28"/>
        </w:rPr>
        <w:t xml:space="preserve"> (температуры, </w:t>
      </w:r>
      <w:hyperlink r:id="rId78" w:history="1">
        <w:r w:rsidRPr="00D2720D">
          <w:rPr>
            <w:rStyle w:val="a6"/>
            <w:sz w:val="28"/>
            <w:szCs w:val="28"/>
          </w:rPr>
          <w:t>давления</w:t>
        </w:r>
      </w:hyperlink>
      <w:r w:rsidRPr="00D2720D">
        <w:rPr>
          <w:sz w:val="28"/>
          <w:szCs w:val="28"/>
        </w:rPr>
        <w:t xml:space="preserve">, химического потенциала и др.), однако не зависят от потоков и сил, входящих в уравнения (6). </w:t>
      </w:r>
    </w:p>
    <w:p w:rsidR="00621C02" w:rsidRPr="00D2720D" w:rsidRDefault="00621C02" w:rsidP="00621C02">
      <w:pPr>
        <w:pStyle w:val="a5"/>
        <w:spacing w:after="0" w:afterAutospacing="0"/>
        <w:ind w:firstLine="540"/>
        <w:jc w:val="both"/>
        <w:rPr>
          <w:sz w:val="28"/>
          <w:szCs w:val="28"/>
        </w:rPr>
      </w:pPr>
      <w:r w:rsidRPr="00D2720D">
        <w:rPr>
          <w:sz w:val="28"/>
          <w:szCs w:val="28"/>
        </w:rPr>
        <w:t xml:space="preserve">Последнее утверждение, по сути, является еще одним постулатом линейной теории. Зависимости вида (6) хорошо известны из эксперимента; это - пропорциональность силы тока градиенту электрического потенциала (закон Ома), пропорциональность потока вещества градиенту </w:t>
      </w:r>
      <w:hyperlink r:id="rId79" w:history="1">
        <w:r w:rsidRPr="00D2720D">
          <w:rPr>
            <w:rStyle w:val="a6"/>
            <w:sz w:val="28"/>
            <w:szCs w:val="28"/>
          </w:rPr>
          <w:t>концентрации</w:t>
        </w:r>
      </w:hyperlink>
      <w:r w:rsidRPr="00D2720D">
        <w:rPr>
          <w:sz w:val="28"/>
          <w:szCs w:val="28"/>
        </w:rPr>
        <w:t xml:space="preserve"> (закон </w:t>
      </w:r>
      <w:hyperlink r:id="rId80" w:history="1">
        <w:r w:rsidRPr="00D2720D">
          <w:rPr>
            <w:rStyle w:val="a6"/>
            <w:sz w:val="28"/>
            <w:szCs w:val="28"/>
          </w:rPr>
          <w:t>диффузии</w:t>
        </w:r>
      </w:hyperlink>
      <w:r w:rsidRPr="00D2720D">
        <w:rPr>
          <w:sz w:val="28"/>
          <w:szCs w:val="28"/>
        </w:rPr>
        <w:t xml:space="preserve"> Фика), пропорциональность потока тепла градиенту температуры (закон Фурье). В перечисленных примерах потоки возникают под действием "собственных" (сопряженных) сил, чему в (6) соответствуют коэффициенты L</w:t>
      </w:r>
      <w:r w:rsidRPr="00D2720D">
        <w:rPr>
          <w:sz w:val="28"/>
          <w:szCs w:val="28"/>
          <w:vertAlign w:val="subscript"/>
        </w:rPr>
        <w:t>ii</w:t>
      </w:r>
      <w:r w:rsidRPr="00D2720D">
        <w:rPr>
          <w:sz w:val="28"/>
          <w:szCs w:val="28"/>
        </w:rPr>
        <w:t>. Остальные коэффициенты  L</w:t>
      </w:r>
      <w:r w:rsidRPr="00D2720D">
        <w:rPr>
          <w:sz w:val="28"/>
          <w:szCs w:val="28"/>
          <w:vertAlign w:val="subscript"/>
        </w:rPr>
        <w:t>ij</w:t>
      </w:r>
      <w:r w:rsidRPr="00D2720D">
        <w:rPr>
          <w:sz w:val="28"/>
          <w:szCs w:val="28"/>
        </w:rPr>
        <w:t xml:space="preserve">(i . j) описывают так называемые перекрестные явления, т.е. процессы возникновения потока под действием несопряженной ему силы. Примерами могут служить </w:t>
      </w:r>
      <w:r w:rsidRPr="00D2720D">
        <w:rPr>
          <w:sz w:val="28"/>
          <w:szCs w:val="28"/>
        </w:rPr>
        <w:lastRenderedPageBreak/>
        <w:t xml:space="preserve">возникновение потока вещества под действием градиента температуры (термодиффузия) и наоборот - потока тепла под действием градиента </w:t>
      </w:r>
      <w:hyperlink r:id="rId81" w:history="1">
        <w:r w:rsidRPr="00D2720D">
          <w:rPr>
            <w:rStyle w:val="a6"/>
            <w:sz w:val="28"/>
            <w:szCs w:val="28"/>
          </w:rPr>
          <w:t>концентрации</w:t>
        </w:r>
      </w:hyperlink>
      <w:r w:rsidRPr="00D2720D">
        <w:rPr>
          <w:sz w:val="28"/>
          <w:szCs w:val="28"/>
        </w:rPr>
        <w:t xml:space="preserve"> (эффект Дюфура), явление термоэлектричества (эффекты Зеебека и Пельтье), </w:t>
      </w:r>
      <w:hyperlink r:id="rId82" w:history="1">
        <w:r w:rsidRPr="00D2720D">
          <w:rPr>
            <w:rStyle w:val="a6"/>
            <w:sz w:val="28"/>
            <w:szCs w:val="28"/>
          </w:rPr>
          <w:t>электрокинетические явления</w:t>
        </w:r>
      </w:hyperlink>
      <w:r w:rsidRPr="00D2720D">
        <w:rPr>
          <w:sz w:val="28"/>
          <w:szCs w:val="28"/>
        </w:rPr>
        <w:t xml:space="preserve"> и др. эффекты. Для многих перечисленных выше процессов границы применимости линейных законов являются, как показывает опыт, весьма широкими. Это, однако, несправедливо для химических реакций, где скорость реакции ("химический поток") пропорциональна химическому сродству (сопряженная сила) лишь в непосредственной близости от химического равновесия.</w:t>
      </w:r>
    </w:p>
    <w:p w:rsidR="00621C02" w:rsidRPr="00D2720D" w:rsidRDefault="00621C02" w:rsidP="00621C02">
      <w:pPr>
        <w:pStyle w:val="a5"/>
        <w:spacing w:after="0" w:afterAutospacing="0"/>
        <w:ind w:firstLine="540"/>
        <w:jc w:val="both"/>
        <w:rPr>
          <w:sz w:val="28"/>
          <w:szCs w:val="28"/>
        </w:rPr>
      </w:pPr>
      <w:r w:rsidRPr="00D2720D">
        <w:rPr>
          <w:sz w:val="28"/>
          <w:szCs w:val="28"/>
        </w:rPr>
        <w:t>На значения кинетического коэфициента L</w:t>
      </w:r>
      <w:r w:rsidRPr="00D2720D">
        <w:rPr>
          <w:sz w:val="28"/>
          <w:szCs w:val="28"/>
          <w:vertAlign w:val="subscript"/>
        </w:rPr>
        <w:t>ij</w:t>
      </w:r>
      <w:r w:rsidRPr="00D2720D">
        <w:rPr>
          <w:sz w:val="28"/>
          <w:szCs w:val="28"/>
        </w:rPr>
        <w:t xml:space="preserve">. налагается ряд ограничений, обусловленных тремя независимыми группами причин. Одна группа причин связана с тем, что согласно (4) и (6) локальное производство </w:t>
      </w:r>
      <w:hyperlink r:id="rId83" w:history="1">
        <w:r w:rsidRPr="00D2720D">
          <w:rPr>
            <w:rStyle w:val="a6"/>
            <w:sz w:val="28"/>
            <w:szCs w:val="28"/>
          </w:rPr>
          <w:t>энтропии</w:t>
        </w:r>
      </w:hyperlink>
      <w:r w:rsidRPr="00D2720D">
        <w:rPr>
          <w:sz w:val="28"/>
          <w:szCs w:val="28"/>
        </w:rPr>
        <w:t xml:space="preserve"> σ в линейной термодинамике необратимых процессов представляется квадратичной формой:</w:t>
      </w:r>
    </w:p>
    <w:p w:rsidR="00621C02" w:rsidRPr="00D2720D" w:rsidRDefault="00621C02" w:rsidP="00621C02">
      <w:pPr>
        <w:pStyle w:val="a5"/>
        <w:spacing w:after="0" w:afterAutospacing="0"/>
        <w:ind w:firstLine="540"/>
        <w:jc w:val="both"/>
        <w:rPr>
          <w:sz w:val="28"/>
          <w:szCs w:val="28"/>
        </w:rPr>
      </w:pPr>
      <w:r>
        <w:rPr>
          <w:noProof/>
          <w:sz w:val="28"/>
          <w:szCs w:val="28"/>
        </w:rPr>
        <w:drawing>
          <wp:inline distT="0" distB="0" distL="0" distR="0">
            <wp:extent cx="3052445" cy="379730"/>
            <wp:effectExtent l="19050" t="0" r="0" b="0"/>
            <wp:docPr id="50" name="Рисунок 50" descr="4107-2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descr="4107-24.jpg"/>
                    <pic:cNvPicPr>
                      <a:picLocks noChangeAspect="1" noChangeArrowheads="1"/>
                    </pic:cNvPicPr>
                  </pic:nvPicPr>
                  <pic:blipFill>
                    <a:blip r:embed="rId84" cstate="print"/>
                    <a:srcRect/>
                    <a:stretch>
                      <a:fillRect/>
                    </a:stretch>
                  </pic:blipFill>
                  <pic:spPr bwMode="auto">
                    <a:xfrm>
                      <a:off x="0" y="0"/>
                      <a:ext cx="3052445" cy="379730"/>
                    </a:xfrm>
                    <a:prstGeom prst="rect">
                      <a:avLst/>
                    </a:prstGeom>
                    <a:noFill/>
                    <a:ln w="9525">
                      <a:noFill/>
                      <a:miter lim="800000"/>
                      <a:headEnd/>
                      <a:tailEnd/>
                    </a:ln>
                  </pic:spPr>
                </pic:pic>
              </a:graphicData>
            </a:graphic>
          </wp:inline>
        </w:drawing>
      </w:r>
    </w:p>
    <w:p w:rsidR="00621C02" w:rsidRPr="00D2720D" w:rsidRDefault="00621C02" w:rsidP="00621C02">
      <w:pPr>
        <w:pStyle w:val="a5"/>
        <w:spacing w:after="0" w:afterAutospacing="0"/>
        <w:ind w:firstLine="540"/>
        <w:jc w:val="both"/>
        <w:rPr>
          <w:sz w:val="28"/>
          <w:szCs w:val="28"/>
        </w:rPr>
      </w:pPr>
      <w:r w:rsidRPr="00D2720D">
        <w:rPr>
          <w:sz w:val="28"/>
          <w:szCs w:val="28"/>
        </w:rPr>
        <w:t>Положит</w:t>
      </w:r>
      <w:r>
        <w:rPr>
          <w:sz w:val="28"/>
          <w:szCs w:val="28"/>
        </w:rPr>
        <w:t>ельная</w:t>
      </w:r>
      <w:r w:rsidRPr="00D2720D">
        <w:rPr>
          <w:sz w:val="28"/>
          <w:szCs w:val="28"/>
        </w:rPr>
        <w:t xml:space="preserve"> определенность производства  </w:t>
      </w:r>
      <w:hyperlink r:id="rId85" w:history="1">
        <w:r w:rsidRPr="00D2720D">
          <w:rPr>
            <w:rStyle w:val="a6"/>
            <w:sz w:val="28"/>
            <w:szCs w:val="28"/>
          </w:rPr>
          <w:t>энтропии</w:t>
        </w:r>
      </w:hyperlink>
      <w:r w:rsidRPr="00D2720D">
        <w:rPr>
          <w:sz w:val="28"/>
          <w:szCs w:val="28"/>
        </w:rPr>
        <w:t xml:space="preserve"> (</w:t>
      </w:r>
      <w:r w:rsidRPr="00D2720D">
        <w:rPr>
          <w:sz w:val="28"/>
          <w:szCs w:val="28"/>
          <w:lang w:val="en-US"/>
        </w:rPr>
        <w:t>s</w:t>
      </w:r>
      <w:r w:rsidRPr="00D2720D">
        <w:rPr>
          <w:sz w:val="28"/>
          <w:szCs w:val="28"/>
        </w:rPr>
        <w:t xml:space="preserve"> &gt; 0) приводит, в частности, к следующим ограничениям:</w:t>
      </w:r>
    </w:p>
    <w:p w:rsidR="00621C02" w:rsidRPr="00D2720D" w:rsidRDefault="00621C02" w:rsidP="00621C02">
      <w:pPr>
        <w:pStyle w:val="a5"/>
        <w:spacing w:after="0" w:afterAutospacing="0"/>
        <w:ind w:firstLine="540"/>
        <w:jc w:val="both"/>
        <w:rPr>
          <w:sz w:val="28"/>
          <w:szCs w:val="28"/>
        </w:rPr>
      </w:pPr>
      <w:r>
        <w:rPr>
          <w:noProof/>
          <w:sz w:val="28"/>
          <w:szCs w:val="28"/>
        </w:rPr>
        <w:drawing>
          <wp:inline distT="0" distB="0" distL="0" distR="0">
            <wp:extent cx="2279015" cy="422275"/>
            <wp:effectExtent l="19050" t="0" r="6985" b="0"/>
            <wp:docPr id="51" name="Рисунок 51" descr="4107-2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descr="4107-25.jpg"/>
                    <pic:cNvPicPr>
                      <a:picLocks noChangeAspect="1" noChangeArrowheads="1"/>
                    </pic:cNvPicPr>
                  </pic:nvPicPr>
                  <pic:blipFill>
                    <a:blip r:embed="rId86" cstate="print"/>
                    <a:srcRect/>
                    <a:stretch>
                      <a:fillRect/>
                    </a:stretch>
                  </pic:blipFill>
                  <pic:spPr bwMode="auto">
                    <a:xfrm>
                      <a:off x="0" y="0"/>
                      <a:ext cx="2279015" cy="422275"/>
                    </a:xfrm>
                    <a:prstGeom prst="rect">
                      <a:avLst/>
                    </a:prstGeom>
                    <a:noFill/>
                    <a:ln w="9525">
                      <a:noFill/>
                      <a:miter lim="800000"/>
                      <a:headEnd/>
                      <a:tailEnd/>
                    </a:ln>
                  </pic:spPr>
                </pic:pic>
              </a:graphicData>
            </a:graphic>
          </wp:inline>
        </w:drawing>
      </w:r>
    </w:p>
    <w:p w:rsidR="00621C02" w:rsidRPr="00D2720D" w:rsidRDefault="00621C02" w:rsidP="00621C02">
      <w:pPr>
        <w:pStyle w:val="a5"/>
        <w:spacing w:after="0" w:afterAutospacing="0"/>
        <w:ind w:firstLine="540"/>
        <w:jc w:val="both"/>
        <w:rPr>
          <w:sz w:val="28"/>
          <w:szCs w:val="28"/>
        </w:rPr>
      </w:pPr>
      <w:r w:rsidRPr="00D2720D">
        <w:rPr>
          <w:sz w:val="28"/>
          <w:szCs w:val="28"/>
        </w:rPr>
        <w:t xml:space="preserve">Другая группа ограничений связана с наличием в непрерывной системе элементов пространственной симметрии. Их влияние на характер протекания неравновесных процессов и кинетических коэфициентов составляет содержание так называемого принципа Кюри. </w:t>
      </w:r>
      <w:r w:rsidRPr="00D2720D">
        <w:rPr>
          <w:i/>
          <w:sz w:val="28"/>
          <w:szCs w:val="28"/>
        </w:rPr>
        <w:t>Элементами симметрии определяются правила преобразования декартовых компонент потоков и сил при ортогональных преобразованиях координат.</w:t>
      </w:r>
      <w:r w:rsidRPr="00D2720D">
        <w:rPr>
          <w:sz w:val="28"/>
          <w:szCs w:val="28"/>
        </w:rPr>
        <w:t xml:space="preserve"> Для изотропных систем, вследствие принципа Кюри, не может существовать перекрестных явлений между неравновесными процессами, принадлежащими к разным тензорным группам, т.е. не может возникнуть, например, под влиянием скалярной силы векторный поток и наоборот. Линейные соотношения могут связывать термодинамические силы и потоки лишь одинаковой тензорной размерности.</w:t>
      </w:r>
    </w:p>
    <w:p w:rsidR="00621C02" w:rsidRPr="00D2720D" w:rsidRDefault="00621C02" w:rsidP="00621C02">
      <w:pPr>
        <w:pStyle w:val="a5"/>
        <w:spacing w:after="0" w:afterAutospacing="0"/>
        <w:ind w:firstLine="540"/>
        <w:jc w:val="both"/>
        <w:rPr>
          <w:sz w:val="28"/>
          <w:szCs w:val="28"/>
        </w:rPr>
      </w:pPr>
      <w:r w:rsidRPr="00D2720D">
        <w:rPr>
          <w:sz w:val="28"/>
          <w:szCs w:val="28"/>
        </w:rPr>
        <w:t xml:space="preserve">Третья группа ограничений связана с наличием симметрии во времени и носит название соотношений взаимности Онзагера. Согласно этим ограничениям, </w:t>
      </w:r>
      <w:hyperlink r:id="rId87" w:history="1">
        <w:r w:rsidRPr="00D2720D">
          <w:rPr>
            <w:rStyle w:val="a6"/>
            <w:sz w:val="28"/>
            <w:szCs w:val="28"/>
          </w:rPr>
          <w:t>матрица</w:t>
        </w:r>
      </w:hyperlink>
      <w:r w:rsidRPr="00D2720D">
        <w:rPr>
          <w:sz w:val="28"/>
          <w:szCs w:val="28"/>
        </w:rPr>
        <w:t xml:space="preserve"> кинетических коэффициентов симметрична:</w:t>
      </w:r>
    </w:p>
    <w:p w:rsidR="00621C02" w:rsidRPr="00D2720D" w:rsidRDefault="00621C02" w:rsidP="00621C02">
      <w:pPr>
        <w:pStyle w:val="a5"/>
        <w:spacing w:after="0" w:afterAutospacing="0"/>
        <w:ind w:firstLine="540"/>
        <w:jc w:val="both"/>
        <w:rPr>
          <w:sz w:val="28"/>
          <w:szCs w:val="28"/>
        </w:rPr>
      </w:pPr>
      <w:r>
        <w:rPr>
          <w:noProof/>
          <w:sz w:val="28"/>
          <w:szCs w:val="28"/>
        </w:rPr>
        <w:drawing>
          <wp:inline distT="0" distB="0" distL="0" distR="0">
            <wp:extent cx="2715260" cy="267335"/>
            <wp:effectExtent l="19050" t="0" r="8890" b="0"/>
            <wp:docPr id="52" name="Рисунок 52" descr="4107-2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descr="4107-26.jpg"/>
                    <pic:cNvPicPr>
                      <a:picLocks noChangeAspect="1" noChangeArrowheads="1"/>
                    </pic:cNvPicPr>
                  </pic:nvPicPr>
                  <pic:blipFill>
                    <a:blip r:embed="rId88" cstate="print"/>
                    <a:srcRect/>
                    <a:stretch>
                      <a:fillRect/>
                    </a:stretch>
                  </pic:blipFill>
                  <pic:spPr bwMode="auto">
                    <a:xfrm>
                      <a:off x="0" y="0"/>
                      <a:ext cx="2715260" cy="267335"/>
                    </a:xfrm>
                    <a:prstGeom prst="rect">
                      <a:avLst/>
                    </a:prstGeom>
                    <a:noFill/>
                    <a:ln w="9525">
                      <a:noFill/>
                      <a:miter lim="800000"/>
                      <a:headEnd/>
                      <a:tailEnd/>
                    </a:ln>
                  </pic:spPr>
                </pic:pic>
              </a:graphicData>
            </a:graphic>
          </wp:inline>
        </w:drawing>
      </w:r>
    </w:p>
    <w:p w:rsidR="00621C02" w:rsidRPr="00D2720D" w:rsidRDefault="00621C02" w:rsidP="00621C02">
      <w:pPr>
        <w:pStyle w:val="a5"/>
        <w:spacing w:after="0" w:afterAutospacing="0"/>
        <w:ind w:firstLine="540"/>
        <w:jc w:val="both"/>
        <w:rPr>
          <w:sz w:val="28"/>
          <w:szCs w:val="28"/>
        </w:rPr>
      </w:pPr>
      <w:r w:rsidRPr="00D2720D">
        <w:rPr>
          <w:sz w:val="28"/>
          <w:szCs w:val="28"/>
        </w:rPr>
        <w:lastRenderedPageBreak/>
        <w:t>Формально эти соотношения означают, что влияние i-й силы на j-й поток точно такое же, что и влияние j-й силы на i-й поток. Глубинная же их причина связана с принципом микроскопической обратимости, являющимся следствием инвариантности законов механики относительно обращения знака времени. В виде (8) соотношения взаимности справедливы для тех случаев, когда кинетические коэффициенты характеризуют связь потоков и сил одного типа (соответственно четные или нечетные функции) относительно изменения знаков скоростей частиц, образующих систему. В случае потоков и сил разного типа относительно указанной операции справедливы так называемые соотношения Казимира: L</w:t>
      </w:r>
      <w:r w:rsidRPr="00D2720D">
        <w:rPr>
          <w:sz w:val="28"/>
          <w:szCs w:val="28"/>
          <w:vertAlign w:val="subscript"/>
        </w:rPr>
        <w:t>ij</w:t>
      </w:r>
      <w:r w:rsidRPr="00D2720D">
        <w:rPr>
          <w:sz w:val="28"/>
          <w:szCs w:val="28"/>
        </w:rPr>
        <w:t xml:space="preserve"> = — L</w:t>
      </w:r>
      <w:r w:rsidRPr="00D2720D">
        <w:rPr>
          <w:sz w:val="28"/>
          <w:szCs w:val="28"/>
          <w:vertAlign w:val="subscript"/>
        </w:rPr>
        <w:t>ji</w:t>
      </w:r>
      <w:r w:rsidRPr="00D2720D">
        <w:rPr>
          <w:sz w:val="28"/>
          <w:szCs w:val="28"/>
        </w:rPr>
        <w:t>. Соотношения взаимности выведены Л. Онзагером (1931) для скалярных процессов в изолированных системах на основе принципа микроскопической обратимости, теории флуктуации и линейных законов (теорема Онзагера).</w:t>
      </w:r>
    </w:p>
    <w:p w:rsidR="00621C02" w:rsidRPr="00D2720D" w:rsidRDefault="00621C02" w:rsidP="00621C02">
      <w:pPr>
        <w:pStyle w:val="a5"/>
        <w:spacing w:after="0" w:afterAutospacing="0"/>
        <w:ind w:firstLine="540"/>
        <w:jc w:val="both"/>
        <w:rPr>
          <w:sz w:val="28"/>
          <w:szCs w:val="28"/>
        </w:rPr>
      </w:pPr>
      <w:r w:rsidRPr="00D2720D">
        <w:rPr>
          <w:sz w:val="28"/>
          <w:szCs w:val="28"/>
        </w:rPr>
        <w:t xml:space="preserve">Одной из центральных задач феноменологических линейной термодинамики необратимых процессов является вывод замкнутой системы дифференциальных уравнений в частных производных, полностью описывающих поведение непрерывной системы во времени при протекании в ней неравновесных процессов. Поведение сплошной среды можно считать известным макроскопически, если известна зависимость от времени и координат температуры, плотности, </w:t>
      </w:r>
      <w:hyperlink r:id="rId89" w:history="1">
        <w:r w:rsidRPr="00D2720D">
          <w:rPr>
            <w:rStyle w:val="a6"/>
            <w:sz w:val="28"/>
            <w:szCs w:val="28"/>
          </w:rPr>
          <w:t>концентрации</w:t>
        </w:r>
      </w:hyperlink>
      <w:r w:rsidRPr="00D2720D">
        <w:rPr>
          <w:sz w:val="28"/>
          <w:szCs w:val="28"/>
        </w:rPr>
        <w:t xml:space="preserve"> (массовой доли) веществ и трех компонент </w:t>
      </w:r>
      <w:hyperlink r:id="rId90" w:history="1">
        <w:r w:rsidRPr="00D2720D">
          <w:rPr>
            <w:rStyle w:val="a6"/>
            <w:sz w:val="28"/>
            <w:szCs w:val="28"/>
          </w:rPr>
          <w:t>вектора</w:t>
        </w:r>
      </w:hyperlink>
      <w:r w:rsidRPr="00D2720D">
        <w:rPr>
          <w:sz w:val="28"/>
          <w:szCs w:val="28"/>
        </w:rPr>
        <w:t xml:space="preserve"> центра масс - всего (п + 4) функций для n-компонентной системы.</w:t>
      </w:r>
    </w:p>
    <w:p w:rsidR="00621C02" w:rsidRPr="00D2720D" w:rsidRDefault="00621C02" w:rsidP="00621C02">
      <w:pPr>
        <w:pStyle w:val="a5"/>
        <w:spacing w:after="0" w:afterAutospacing="0"/>
        <w:ind w:firstLine="540"/>
        <w:jc w:val="both"/>
        <w:rPr>
          <w:sz w:val="28"/>
          <w:szCs w:val="28"/>
        </w:rPr>
      </w:pPr>
      <w:r w:rsidRPr="00D2720D">
        <w:rPr>
          <w:sz w:val="28"/>
          <w:szCs w:val="28"/>
        </w:rPr>
        <w:t>Замкнутая система уравнений получается в результате подстановки в балансовые уравнения вместо потоков их выражений по линейным законам. Из такой системы уравнений как частные случаи могут быть получены все уравнения гидродинамики и теплопередачи.</w:t>
      </w:r>
    </w:p>
    <w:p w:rsidR="00621C02" w:rsidRPr="00D2720D" w:rsidRDefault="00621C02" w:rsidP="00621C02">
      <w:pPr>
        <w:pStyle w:val="a5"/>
        <w:spacing w:after="0" w:afterAutospacing="0"/>
        <w:ind w:firstLine="540"/>
        <w:jc w:val="both"/>
        <w:rPr>
          <w:sz w:val="28"/>
          <w:szCs w:val="28"/>
        </w:rPr>
      </w:pPr>
      <w:r w:rsidRPr="001C3646">
        <w:rPr>
          <w:b/>
          <w:sz w:val="28"/>
          <w:szCs w:val="28"/>
        </w:rPr>
        <w:t>4</w:t>
      </w:r>
      <w:r>
        <w:rPr>
          <w:sz w:val="28"/>
          <w:szCs w:val="28"/>
        </w:rPr>
        <w:t xml:space="preserve"> </w:t>
      </w:r>
      <w:r w:rsidRPr="00D2720D">
        <w:rPr>
          <w:sz w:val="28"/>
          <w:szCs w:val="28"/>
        </w:rPr>
        <w:t xml:space="preserve">Важные результаты получены в линейной теории при исследовании стационарных состояний. Под стационарным состоянием в термодинамике необратимых процессов понимается такое состояние системы, которое не меняется во времени, но при котором, однако, наблюдаются макроскопические потоки. Условия возникновения стационарных состояний различны для прерывных и непрерывных систем. Для первых возможно задание и поддержание постоянными внешних сил, для вторых - лишь задание не зависящих от времени граничных условий. Установлено (И. Пригожин, 1947), что стационарные состояния в прерывных системах при данных внешних силах, препятствующих достижению равновесного состояния, характеризуются минимумом локального производства </w:t>
      </w:r>
      <w:hyperlink r:id="rId91" w:history="1">
        <w:r w:rsidRPr="00D2720D">
          <w:rPr>
            <w:rStyle w:val="a6"/>
            <w:sz w:val="28"/>
            <w:szCs w:val="28"/>
          </w:rPr>
          <w:t>энтропии</w:t>
        </w:r>
      </w:hyperlink>
      <w:r w:rsidRPr="00D2720D">
        <w:rPr>
          <w:sz w:val="28"/>
          <w:szCs w:val="28"/>
        </w:rPr>
        <w:t xml:space="preserve"> σ (теорема Пригожина). В случае непрерывных систем стационарному состоянию отвечает минимум глобального производства  </w:t>
      </w:r>
      <w:hyperlink r:id="rId92" w:history="1">
        <w:r w:rsidRPr="00D2720D">
          <w:rPr>
            <w:rStyle w:val="a6"/>
            <w:sz w:val="28"/>
            <w:szCs w:val="28"/>
          </w:rPr>
          <w:t>энтропии</w:t>
        </w:r>
      </w:hyperlink>
      <w:r w:rsidRPr="00D2720D">
        <w:rPr>
          <w:sz w:val="28"/>
          <w:szCs w:val="28"/>
        </w:rPr>
        <w:t xml:space="preserve"> P (принцип минимума производства энтропии):</w:t>
      </w:r>
    </w:p>
    <w:p w:rsidR="00621C02" w:rsidRPr="00D2720D" w:rsidRDefault="00621C02" w:rsidP="00621C02">
      <w:pPr>
        <w:pStyle w:val="a5"/>
        <w:spacing w:after="0" w:afterAutospacing="0"/>
        <w:ind w:firstLine="540"/>
        <w:jc w:val="both"/>
        <w:rPr>
          <w:sz w:val="28"/>
          <w:szCs w:val="28"/>
        </w:rPr>
      </w:pPr>
      <w:r>
        <w:rPr>
          <w:noProof/>
          <w:sz w:val="28"/>
          <w:szCs w:val="28"/>
        </w:rPr>
        <w:lastRenderedPageBreak/>
        <w:drawing>
          <wp:inline distT="0" distB="0" distL="0" distR="0">
            <wp:extent cx="3587115" cy="661035"/>
            <wp:effectExtent l="19050" t="0" r="0" b="0"/>
            <wp:docPr id="53" name="Рисунок 53" descr="4107-2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descr="4107-27.jpg"/>
                    <pic:cNvPicPr>
                      <a:picLocks noChangeAspect="1" noChangeArrowheads="1"/>
                    </pic:cNvPicPr>
                  </pic:nvPicPr>
                  <pic:blipFill>
                    <a:blip r:embed="rId93" cstate="print"/>
                    <a:srcRect/>
                    <a:stretch>
                      <a:fillRect/>
                    </a:stretch>
                  </pic:blipFill>
                  <pic:spPr bwMode="auto">
                    <a:xfrm>
                      <a:off x="0" y="0"/>
                      <a:ext cx="3587115" cy="661035"/>
                    </a:xfrm>
                    <a:prstGeom prst="rect">
                      <a:avLst/>
                    </a:prstGeom>
                    <a:noFill/>
                    <a:ln w="9525">
                      <a:noFill/>
                      <a:miter lim="800000"/>
                      <a:headEnd/>
                      <a:tailEnd/>
                    </a:ln>
                  </pic:spPr>
                </pic:pic>
              </a:graphicData>
            </a:graphic>
          </wp:inline>
        </w:drawing>
      </w:r>
    </w:p>
    <w:p w:rsidR="00621C02" w:rsidRPr="00D2720D" w:rsidRDefault="00621C02" w:rsidP="00621C02">
      <w:pPr>
        <w:ind w:firstLine="540"/>
        <w:jc w:val="both"/>
        <w:rPr>
          <w:sz w:val="28"/>
          <w:szCs w:val="28"/>
        </w:rPr>
      </w:pPr>
      <w:r w:rsidRPr="00D2720D">
        <w:rPr>
          <w:color w:val="000000"/>
          <w:sz w:val="28"/>
          <w:szCs w:val="28"/>
        </w:rPr>
        <w:t>    </w:t>
      </w:r>
      <w:r w:rsidRPr="00D2720D">
        <w:rPr>
          <w:sz w:val="28"/>
          <w:szCs w:val="28"/>
        </w:rPr>
        <w:t xml:space="preserve"> Огромной заслугой неравновесной термодинамики является осознание того факта, что неравновесность может быть причиной порядка. Таким образом, удалось связать такие понятия, как </w:t>
      </w:r>
      <w:hyperlink r:id="rId94" w:history="1">
        <w:r w:rsidRPr="00D2720D">
          <w:rPr>
            <w:rStyle w:val="a6"/>
            <w:sz w:val="28"/>
            <w:szCs w:val="28"/>
          </w:rPr>
          <w:t>самоорганизация</w:t>
        </w:r>
      </w:hyperlink>
      <w:r w:rsidRPr="00D2720D">
        <w:rPr>
          <w:sz w:val="28"/>
          <w:szCs w:val="28"/>
        </w:rPr>
        <w:t xml:space="preserve"> и хаос, или порядок и беспорядок. Оказалось, что необратимые (неравновесные) процессы в открытых системах могут приводить к возникновению нового типа динамических состояний материи - </w:t>
      </w:r>
      <w:hyperlink r:id="rId95" w:history="1">
        <w:r w:rsidRPr="00D2720D">
          <w:rPr>
            <w:rStyle w:val="a6"/>
            <w:i/>
            <w:iCs/>
            <w:sz w:val="28"/>
            <w:szCs w:val="28"/>
          </w:rPr>
          <w:t>диссипативным  самоорганизующимся  структурам</w:t>
        </w:r>
      </w:hyperlink>
      <w:r w:rsidRPr="00D2720D">
        <w:rPr>
          <w:sz w:val="28"/>
          <w:szCs w:val="28"/>
        </w:rPr>
        <w:t xml:space="preserve">. </w:t>
      </w:r>
      <w:r w:rsidRPr="00D2720D">
        <w:rPr>
          <w:sz w:val="28"/>
          <w:szCs w:val="28"/>
        </w:rPr>
        <w:br/>
        <w:t xml:space="preserve">     Неравновесная термодинамика сформировалась в самостоятельную область естествознания в 50-х годах ХХ столетия. Колоссальный шаг в развитии неравновесной термодинамики был сделан в </w:t>
      </w:r>
      <w:smartTag w:uri="urn:schemas-microsoft-com:office:smarttags" w:element="metricconverter">
        <w:smartTagPr>
          <w:attr w:name="ProductID" w:val="1931 г"/>
        </w:smartTagPr>
        <w:r w:rsidRPr="00D2720D">
          <w:rPr>
            <w:sz w:val="28"/>
            <w:szCs w:val="28"/>
          </w:rPr>
          <w:t>1931 г</w:t>
        </w:r>
      </w:smartTag>
      <w:r w:rsidRPr="00D2720D">
        <w:rPr>
          <w:sz w:val="28"/>
          <w:szCs w:val="28"/>
        </w:rPr>
        <w:t xml:space="preserve">. Л. Онзагером, который сформулировал </w:t>
      </w:r>
      <w:hyperlink r:id="rId96" w:anchor="1" w:history="1">
        <w:r w:rsidRPr="00D2720D">
          <w:rPr>
            <w:rStyle w:val="a6"/>
            <w:sz w:val="28"/>
            <w:szCs w:val="28"/>
          </w:rPr>
          <w:t>принцип симметрии кинетических коэффициентов</w:t>
        </w:r>
      </w:hyperlink>
      <w:r w:rsidRPr="00D2720D">
        <w:rPr>
          <w:sz w:val="28"/>
          <w:szCs w:val="28"/>
        </w:rPr>
        <w:t xml:space="preserve"> в термодинамических потоках и в </w:t>
      </w:r>
      <w:smartTag w:uri="urn:schemas-microsoft-com:office:smarttags" w:element="metricconverter">
        <w:smartTagPr>
          <w:attr w:name="ProductID" w:val="1968 г"/>
        </w:smartTagPr>
        <w:r w:rsidRPr="00D2720D">
          <w:rPr>
            <w:sz w:val="28"/>
            <w:szCs w:val="28"/>
          </w:rPr>
          <w:t>1968 г</w:t>
        </w:r>
      </w:smartTag>
      <w:r w:rsidRPr="00D2720D">
        <w:rPr>
          <w:sz w:val="28"/>
          <w:szCs w:val="28"/>
        </w:rPr>
        <w:t xml:space="preserve">. был удостоен Нобелевской премии по химии. Особенно бурное развитие термодинамики необратимых процессов началось вскоре после второй мировой войны в значительной мере благодаря работам голландско-бельгийской школы (И. Пригожин, С. де Гроот, П. Мазур и др.). За разработку теории диссипативных структур И. Пригожину была присуждена в </w:t>
      </w:r>
      <w:smartTag w:uri="urn:schemas-microsoft-com:office:smarttags" w:element="metricconverter">
        <w:smartTagPr>
          <w:attr w:name="ProductID" w:val="1977 г"/>
        </w:smartTagPr>
        <w:r w:rsidRPr="00D2720D">
          <w:rPr>
            <w:sz w:val="28"/>
            <w:szCs w:val="28"/>
          </w:rPr>
          <w:t>1977 г</w:t>
        </w:r>
      </w:smartTag>
      <w:r w:rsidRPr="00D2720D">
        <w:rPr>
          <w:sz w:val="28"/>
          <w:szCs w:val="28"/>
        </w:rPr>
        <w:t>. Нобелевская премия.</w:t>
      </w:r>
    </w:p>
    <w:p w:rsidR="00621C02" w:rsidRPr="00D2720D" w:rsidRDefault="00621C02" w:rsidP="00621C02">
      <w:pPr>
        <w:pStyle w:val="a5"/>
        <w:spacing w:after="0" w:afterAutospacing="0"/>
        <w:ind w:firstLine="540"/>
        <w:jc w:val="both"/>
        <w:rPr>
          <w:sz w:val="28"/>
          <w:szCs w:val="28"/>
        </w:rPr>
      </w:pPr>
      <w:r w:rsidRPr="00D2720D">
        <w:rPr>
          <w:sz w:val="28"/>
          <w:szCs w:val="28"/>
        </w:rPr>
        <w:t xml:space="preserve">Важнейшим результатом нелинейной термодинамики необратимых процессов явилось открытие возможности возникновения в системах, удаленных от равновесия, устойчивых пространственных и временных структур. Эти структуры названы диссипативными; им соответствуют те решения дифференциальных уравнений для потоков, которые лежат за пределами термодинамической ветви решений. </w:t>
      </w:r>
      <w:hyperlink r:id="rId97" w:history="1">
        <w:r w:rsidRPr="00D2720D">
          <w:rPr>
            <w:rStyle w:val="a6"/>
            <w:sz w:val="28"/>
            <w:szCs w:val="28"/>
          </w:rPr>
          <w:t>Диссипативные структуры</w:t>
        </w:r>
      </w:hyperlink>
      <w:r w:rsidRPr="00D2720D">
        <w:rPr>
          <w:sz w:val="28"/>
          <w:szCs w:val="28"/>
        </w:rPr>
        <w:t xml:space="preserve"> существуют благодаря обмену энергией и веществом между системой и окружением, т.е. в открытых системах. Они характеризуются низкой </w:t>
      </w:r>
      <w:hyperlink r:id="rId98" w:history="1">
        <w:r w:rsidRPr="00D2720D">
          <w:rPr>
            <w:rStyle w:val="a6"/>
            <w:sz w:val="28"/>
            <w:szCs w:val="28"/>
          </w:rPr>
          <w:t>энтропией</w:t>
        </w:r>
      </w:hyperlink>
      <w:r w:rsidRPr="00D2720D">
        <w:rPr>
          <w:sz w:val="28"/>
          <w:szCs w:val="28"/>
        </w:rPr>
        <w:t xml:space="preserve">, к ним не применим принцип Больцмана, согласно которому состояние с большей </w:t>
      </w:r>
      <w:hyperlink r:id="rId99" w:history="1">
        <w:r w:rsidRPr="00D2720D">
          <w:rPr>
            <w:rStyle w:val="a6"/>
            <w:sz w:val="28"/>
            <w:szCs w:val="28"/>
          </w:rPr>
          <w:t>энтропией</w:t>
        </w:r>
      </w:hyperlink>
      <w:r w:rsidRPr="00D2720D">
        <w:rPr>
          <w:sz w:val="28"/>
          <w:szCs w:val="28"/>
        </w:rPr>
        <w:t xml:space="preserve"> более вероятно. Типичный пример временной упорядоченности - возникновение периодических режимов в гомогенных химических  реакциях, например  колебательных реакциях.</w:t>
      </w:r>
    </w:p>
    <w:p w:rsidR="00621C02" w:rsidRPr="008037BE" w:rsidRDefault="00621C02" w:rsidP="00621C02">
      <w:pPr>
        <w:jc w:val="both"/>
        <w:rPr>
          <w:sz w:val="28"/>
          <w:szCs w:val="28"/>
        </w:rPr>
      </w:pPr>
      <w:r>
        <w:rPr>
          <w:b/>
          <w:sz w:val="28"/>
          <w:szCs w:val="28"/>
        </w:rPr>
        <w:t>С</w:t>
      </w:r>
      <w:r w:rsidRPr="00BF0049">
        <w:rPr>
          <w:b/>
          <w:sz w:val="28"/>
          <w:szCs w:val="28"/>
        </w:rPr>
        <w:t xml:space="preserve">писок </w:t>
      </w:r>
      <w:r>
        <w:rPr>
          <w:b/>
          <w:sz w:val="28"/>
          <w:szCs w:val="28"/>
        </w:rPr>
        <w:t xml:space="preserve">рекомендуемой </w:t>
      </w:r>
      <w:r w:rsidRPr="00BF0049">
        <w:rPr>
          <w:b/>
          <w:sz w:val="28"/>
          <w:szCs w:val="28"/>
        </w:rPr>
        <w:t>литературы</w:t>
      </w:r>
      <w:r>
        <w:rPr>
          <w:sz w:val="28"/>
          <w:szCs w:val="28"/>
        </w:rPr>
        <w:t xml:space="preserve"> </w:t>
      </w:r>
    </w:p>
    <w:p w:rsidR="00621C02" w:rsidRDefault="00621C02" w:rsidP="00621C02">
      <w:pPr>
        <w:pStyle w:val="a3"/>
        <w:spacing w:after="0"/>
        <w:rPr>
          <w:b/>
          <w:sz w:val="28"/>
          <w:szCs w:val="28"/>
        </w:rPr>
      </w:pPr>
      <w:r w:rsidRPr="002B0CB2">
        <w:rPr>
          <w:b/>
          <w:sz w:val="28"/>
          <w:szCs w:val="28"/>
        </w:rPr>
        <w:t>Основная:</w:t>
      </w:r>
    </w:p>
    <w:p w:rsidR="00621C02" w:rsidRDefault="00621C02" w:rsidP="00621C02">
      <w:pPr>
        <w:jc w:val="center"/>
      </w:pPr>
    </w:p>
    <w:p w:rsidR="00621C02" w:rsidRPr="00D5478C" w:rsidRDefault="00621C02" w:rsidP="00621C02">
      <w:pPr>
        <w:jc w:val="both"/>
        <w:rPr>
          <w:sz w:val="28"/>
          <w:szCs w:val="28"/>
        </w:rPr>
      </w:pPr>
      <w:r w:rsidRPr="00D5478C">
        <w:rPr>
          <w:sz w:val="28"/>
          <w:szCs w:val="28"/>
        </w:rPr>
        <w:t>1.</w:t>
      </w:r>
      <w:r>
        <w:rPr>
          <w:sz w:val="28"/>
          <w:szCs w:val="28"/>
        </w:rPr>
        <w:t>Стромберг А.Г., СемченкоД.П. Физическая химия</w:t>
      </w:r>
      <w:r w:rsidRPr="00D5478C">
        <w:rPr>
          <w:sz w:val="28"/>
          <w:szCs w:val="28"/>
        </w:rPr>
        <w:t xml:space="preserve"> – М.: ВШ. </w:t>
      </w:r>
      <w:r>
        <w:rPr>
          <w:sz w:val="28"/>
          <w:szCs w:val="28"/>
        </w:rPr>
        <w:t>2006</w:t>
      </w:r>
      <w:r w:rsidRPr="00D5478C">
        <w:rPr>
          <w:sz w:val="28"/>
          <w:szCs w:val="28"/>
        </w:rPr>
        <w:t>.</w:t>
      </w:r>
      <w:r>
        <w:rPr>
          <w:sz w:val="28"/>
          <w:szCs w:val="28"/>
        </w:rPr>
        <w:t xml:space="preserve"> 528с.</w:t>
      </w:r>
    </w:p>
    <w:p w:rsidR="00621C02" w:rsidRDefault="00621C02" w:rsidP="00621C02">
      <w:pPr>
        <w:jc w:val="both"/>
        <w:rPr>
          <w:sz w:val="28"/>
          <w:szCs w:val="28"/>
        </w:rPr>
      </w:pPr>
      <w:r w:rsidRPr="00D5478C">
        <w:rPr>
          <w:sz w:val="28"/>
          <w:szCs w:val="28"/>
        </w:rPr>
        <w:t>2.</w:t>
      </w:r>
      <w:r w:rsidRPr="00913365">
        <w:rPr>
          <w:sz w:val="28"/>
          <w:szCs w:val="28"/>
        </w:rPr>
        <w:t xml:space="preserve"> </w:t>
      </w:r>
      <w:r>
        <w:rPr>
          <w:sz w:val="28"/>
          <w:szCs w:val="28"/>
        </w:rPr>
        <w:t>Евсеев А.М., Николаева Л.С. Математическое моделирование химических равновесий</w:t>
      </w:r>
      <w:r w:rsidRPr="00B51DC0">
        <w:rPr>
          <w:sz w:val="28"/>
          <w:szCs w:val="28"/>
        </w:rPr>
        <w:t xml:space="preserve"> </w:t>
      </w:r>
      <w:r w:rsidRPr="00D5478C">
        <w:rPr>
          <w:sz w:val="28"/>
          <w:szCs w:val="28"/>
        </w:rPr>
        <w:t xml:space="preserve">– М.: </w:t>
      </w:r>
      <w:r>
        <w:rPr>
          <w:sz w:val="28"/>
          <w:szCs w:val="28"/>
        </w:rPr>
        <w:t xml:space="preserve">МГУ. – </w:t>
      </w:r>
      <w:r w:rsidRPr="00D5478C">
        <w:rPr>
          <w:sz w:val="28"/>
          <w:szCs w:val="28"/>
        </w:rPr>
        <w:t xml:space="preserve"> 19</w:t>
      </w:r>
      <w:r>
        <w:rPr>
          <w:sz w:val="28"/>
          <w:szCs w:val="28"/>
        </w:rPr>
        <w:t>8</w:t>
      </w:r>
      <w:r w:rsidRPr="00D5478C">
        <w:rPr>
          <w:sz w:val="28"/>
          <w:szCs w:val="28"/>
        </w:rPr>
        <w:t>8</w:t>
      </w:r>
      <w:r>
        <w:rPr>
          <w:sz w:val="28"/>
          <w:szCs w:val="28"/>
        </w:rPr>
        <w:t xml:space="preserve"> – 192 с</w:t>
      </w:r>
      <w:r w:rsidRPr="00D5478C">
        <w:rPr>
          <w:sz w:val="28"/>
          <w:szCs w:val="28"/>
        </w:rPr>
        <w:t>.</w:t>
      </w:r>
    </w:p>
    <w:p w:rsidR="00621C02" w:rsidRDefault="00621C02" w:rsidP="00621C02">
      <w:pPr>
        <w:jc w:val="both"/>
        <w:rPr>
          <w:sz w:val="28"/>
          <w:szCs w:val="28"/>
        </w:rPr>
      </w:pPr>
      <w:r w:rsidRPr="00D5478C">
        <w:rPr>
          <w:sz w:val="28"/>
          <w:szCs w:val="28"/>
        </w:rPr>
        <w:t>3.</w:t>
      </w:r>
      <w:r>
        <w:rPr>
          <w:sz w:val="28"/>
          <w:szCs w:val="28"/>
        </w:rPr>
        <w:t xml:space="preserve"> Математические проблемы химической термодинамики. Под ред. Михайлова В.А., Коковина Г.А.-Новосибирск: Наука.-1980.-120 с.</w:t>
      </w:r>
    </w:p>
    <w:p w:rsidR="00621C02" w:rsidRDefault="00621C02" w:rsidP="00621C02">
      <w:pPr>
        <w:jc w:val="both"/>
        <w:rPr>
          <w:b/>
          <w:sz w:val="28"/>
          <w:szCs w:val="28"/>
        </w:rPr>
      </w:pPr>
    </w:p>
    <w:p w:rsidR="00621C02" w:rsidRPr="00D5478C" w:rsidRDefault="00621C02" w:rsidP="00621C02">
      <w:pPr>
        <w:jc w:val="both"/>
        <w:rPr>
          <w:b/>
          <w:sz w:val="28"/>
          <w:szCs w:val="28"/>
        </w:rPr>
      </w:pPr>
      <w:r w:rsidRPr="00D5478C">
        <w:rPr>
          <w:b/>
          <w:sz w:val="28"/>
          <w:szCs w:val="28"/>
        </w:rPr>
        <w:t>Дополнительная:</w:t>
      </w:r>
    </w:p>
    <w:p w:rsidR="00621C02" w:rsidRPr="00D5478C" w:rsidRDefault="00621C02" w:rsidP="00621C02">
      <w:pPr>
        <w:jc w:val="both"/>
        <w:rPr>
          <w:sz w:val="28"/>
          <w:szCs w:val="28"/>
        </w:rPr>
      </w:pPr>
      <w:r>
        <w:rPr>
          <w:sz w:val="28"/>
          <w:szCs w:val="28"/>
        </w:rPr>
        <w:lastRenderedPageBreak/>
        <w:t>4</w:t>
      </w:r>
      <w:r w:rsidRPr="00D5478C">
        <w:rPr>
          <w:sz w:val="28"/>
          <w:szCs w:val="28"/>
        </w:rPr>
        <w:t>.</w:t>
      </w:r>
      <w:r>
        <w:rPr>
          <w:sz w:val="28"/>
          <w:szCs w:val="28"/>
        </w:rPr>
        <w:t xml:space="preserve"> Даниэльс Ф., Олберти Р.Физическая химия</w:t>
      </w:r>
      <w:r w:rsidRPr="00D5478C">
        <w:rPr>
          <w:sz w:val="28"/>
          <w:szCs w:val="28"/>
        </w:rPr>
        <w:t xml:space="preserve">. – М.: </w:t>
      </w:r>
      <w:r>
        <w:rPr>
          <w:sz w:val="28"/>
          <w:szCs w:val="28"/>
        </w:rPr>
        <w:t>Мир</w:t>
      </w:r>
      <w:r w:rsidRPr="00D5478C">
        <w:rPr>
          <w:sz w:val="28"/>
          <w:szCs w:val="28"/>
        </w:rPr>
        <w:t>. 19</w:t>
      </w:r>
      <w:r>
        <w:rPr>
          <w:sz w:val="28"/>
          <w:szCs w:val="28"/>
        </w:rPr>
        <w:t>7</w:t>
      </w:r>
      <w:r w:rsidRPr="00D5478C">
        <w:rPr>
          <w:sz w:val="28"/>
          <w:szCs w:val="28"/>
        </w:rPr>
        <w:t>8.</w:t>
      </w:r>
      <w:r>
        <w:rPr>
          <w:sz w:val="28"/>
          <w:szCs w:val="28"/>
        </w:rPr>
        <w:t xml:space="preserve"> – 645 с.</w:t>
      </w:r>
    </w:p>
    <w:p w:rsidR="00621C02" w:rsidRPr="00D5478C" w:rsidRDefault="00621C02" w:rsidP="00621C02">
      <w:pPr>
        <w:jc w:val="both"/>
        <w:rPr>
          <w:sz w:val="28"/>
          <w:szCs w:val="28"/>
        </w:rPr>
      </w:pPr>
      <w:r>
        <w:rPr>
          <w:sz w:val="28"/>
          <w:szCs w:val="28"/>
        </w:rPr>
        <w:t>5</w:t>
      </w:r>
      <w:r w:rsidRPr="00D5478C">
        <w:rPr>
          <w:sz w:val="28"/>
          <w:szCs w:val="28"/>
        </w:rPr>
        <w:t>.</w:t>
      </w:r>
      <w:r>
        <w:rPr>
          <w:sz w:val="28"/>
          <w:szCs w:val="28"/>
        </w:rPr>
        <w:t xml:space="preserve"> Эткинс П. Физическая химия</w:t>
      </w:r>
      <w:r w:rsidRPr="00D5478C">
        <w:rPr>
          <w:sz w:val="28"/>
          <w:szCs w:val="28"/>
        </w:rPr>
        <w:t xml:space="preserve">. – М.: </w:t>
      </w:r>
      <w:r>
        <w:rPr>
          <w:sz w:val="28"/>
          <w:szCs w:val="28"/>
        </w:rPr>
        <w:t>Мир</w:t>
      </w:r>
      <w:r w:rsidRPr="00D5478C">
        <w:rPr>
          <w:sz w:val="28"/>
          <w:szCs w:val="28"/>
        </w:rPr>
        <w:t>. 198</w:t>
      </w:r>
      <w:r>
        <w:rPr>
          <w:sz w:val="28"/>
          <w:szCs w:val="28"/>
        </w:rPr>
        <w:t>0</w:t>
      </w:r>
      <w:r w:rsidRPr="00D5478C">
        <w:rPr>
          <w:sz w:val="28"/>
          <w:szCs w:val="28"/>
        </w:rPr>
        <w:t>.</w:t>
      </w:r>
      <w:r>
        <w:rPr>
          <w:sz w:val="28"/>
          <w:szCs w:val="28"/>
        </w:rPr>
        <w:t>– Т.1. - 580 с.;т.2</w:t>
      </w:r>
      <w:r w:rsidRPr="00D5478C">
        <w:rPr>
          <w:sz w:val="28"/>
          <w:szCs w:val="28"/>
        </w:rPr>
        <w:t xml:space="preserve">. </w:t>
      </w:r>
      <w:r>
        <w:rPr>
          <w:sz w:val="28"/>
          <w:szCs w:val="28"/>
        </w:rPr>
        <w:t>– 584с</w:t>
      </w:r>
      <w:r w:rsidRPr="00D5478C">
        <w:rPr>
          <w:sz w:val="28"/>
          <w:szCs w:val="28"/>
        </w:rPr>
        <w:t>.</w:t>
      </w:r>
    </w:p>
    <w:p w:rsidR="00621C02" w:rsidRPr="00D2720D" w:rsidRDefault="00621C02" w:rsidP="00621C02">
      <w:pPr>
        <w:pStyle w:val="a5"/>
        <w:spacing w:after="0" w:afterAutospacing="0"/>
        <w:ind w:firstLine="540"/>
        <w:jc w:val="both"/>
        <w:rPr>
          <w:i/>
          <w:sz w:val="28"/>
          <w:szCs w:val="28"/>
        </w:rPr>
      </w:pPr>
      <w:r>
        <w:rPr>
          <w:i/>
          <w:sz w:val="28"/>
          <w:szCs w:val="28"/>
        </w:rPr>
        <w:t>Лекция 3</w:t>
      </w:r>
    </w:p>
    <w:p w:rsidR="00621C02" w:rsidRPr="00D2720D" w:rsidRDefault="00621C02" w:rsidP="00621C02">
      <w:pPr>
        <w:pStyle w:val="a5"/>
        <w:spacing w:after="0" w:afterAutospacing="0"/>
        <w:ind w:firstLine="540"/>
        <w:jc w:val="both"/>
        <w:rPr>
          <w:b/>
          <w:sz w:val="28"/>
          <w:szCs w:val="28"/>
        </w:rPr>
      </w:pPr>
      <w:r w:rsidRPr="00D2720D">
        <w:rPr>
          <w:b/>
          <w:sz w:val="28"/>
          <w:szCs w:val="28"/>
        </w:rPr>
        <w:t xml:space="preserve">Тема: </w:t>
      </w:r>
      <w:r>
        <w:rPr>
          <w:b/>
          <w:sz w:val="28"/>
          <w:szCs w:val="28"/>
        </w:rPr>
        <w:t>Равновесные и неравновесные явления в растворах электролитов.</w:t>
      </w:r>
    </w:p>
    <w:p w:rsidR="00621C02" w:rsidRPr="00D2720D" w:rsidRDefault="00621C02" w:rsidP="00621C02">
      <w:pPr>
        <w:pStyle w:val="a5"/>
        <w:spacing w:after="0" w:afterAutospacing="0"/>
        <w:ind w:firstLine="540"/>
        <w:jc w:val="both"/>
        <w:rPr>
          <w:b/>
          <w:sz w:val="28"/>
          <w:szCs w:val="28"/>
        </w:rPr>
      </w:pPr>
      <w:r w:rsidRPr="00D2720D">
        <w:rPr>
          <w:b/>
          <w:sz w:val="28"/>
          <w:szCs w:val="28"/>
        </w:rPr>
        <w:t xml:space="preserve">Цель: </w:t>
      </w:r>
      <w:r w:rsidRPr="00D2720D">
        <w:rPr>
          <w:sz w:val="28"/>
          <w:szCs w:val="28"/>
        </w:rPr>
        <w:t>Изучить многокомпонентные системы, показать роль комбинированных уравнений для получения уравнения любой химической реакции на данном множестве реагентов</w:t>
      </w:r>
    </w:p>
    <w:p w:rsidR="00621C02" w:rsidRPr="00D2720D" w:rsidRDefault="00621C02" w:rsidP="00621C02">
      <w:pPr>
        <w:pStyle w:val="a5"/>
        <w:spacing w:after="0" w:afterAutospacing="0"/>
        <w:ind w:firstLine="540"/>
        <w:jc w:val="both"/>
        <w:rPr>
          <w:b/>
          <w:sz w:val="28"/>
          <w:szCs w:val="28"/>
        </w:rPr>
      </w:pPr>
      <w:r w:rsidRPr="00D2720D">
        <w:rPr>
          <w:b/>
          <w:sz w:val="28"/>
          <w:szCs w:val="28"/>
        </w:rPr>
        <w:t xml:space="preserve">План: </w:t>
      </w:r>
    </w:p>
    <w:p w:rsidR="00621C02" w:rsidRPr="00D2720D" w:rsidRDefault="00621C02" w:rsidP="00621C02">
      <w:pPr>
        <w:pStyle w:val="a5"/>
        <w:spacing w:after="0" w:afterAutospacing="0"/>
        <w:ind w:firstLine="540"/>
        <w:jc w:val="both"/>
        <w:rPr>
          <w:bCs/>
          <w:sz w:val="28"/>
          <w:szCs w:val="28"/>
        </w:rPr>
      </w:pPr>
      <w:r w:rsidRPr="00D2720D">
        <w:rPr>
          <w:sz w:val="28"/>
          <w:szCs w:val="28"/>
        </w:rPr>
        <w:t xml:space="preserve">1 </w:t>
      </w:r>
      <w:r w:rsidRPr="00D2720D">
        <w:rPr>
          <w:bCs/>
          <w:sz w:val="28"/>
          <w:szCs w:val="28"/>
        </w:rPr>
        <w:t>Система сопряженных химических реакций в сложной многокомпонентной системе.  Комбинирование однородных уравнений</w:t>
      </w:r>
    </w:p>
    <w:p w:rsidR="00621C02" w:rsidRPr="00D2720D" w:rsidRDefault="00621C02" w:rsidP="00621C02">
      <w:pPr>
        <w:pStyle w:val="a5"/>
        <w:spacing w:after="0" w:afterAutospacing="0"/>
        <w:ind w:firstLine="540"/>
        <w:jc w:val="both"/>
        <w:rPr>
          <w:bCs/>
          <w:sz w:val="28"/>
          <w:szCs w:val="28"/>
        </w:rPr>
      </w:pPr>
      <w:r w:rsidRPr="00D2720D">
        <w:rPr>
          <w:bCs/>
          <w:sz w:val="28"/>
          <w:szCs w:val="28"/>
        </w:rPr>
        <w:t xml:space="preserve">2 Термодинамические потенциалы, характеристические функции и уравнения, описывающие состояние химического равновесия. </w:t>
      </w:r>
    </w:p>
    <w:p w:rsidR="00621C02" w:rsidRDefault="00621C02" w:rsidP="00621C02">
      <w:pPr>
        <w:pStyle w:val="a5"/>
        <w:spacing w:after="0" w:afterAutospacing="0"/>
        <w:ind w:firstLine="540"/>
        <w:jc w:val="both"/>
        <w:rPr>
          <w:bCs/>
          <w:sz w:val="28"/>
          <w:szCs w:val="28"/>
        </w:rPr>
      </w:pPr>
      <w:r w:rsidRPr="00D2720D">
        <w:rPr>
          <w:bCs/>
          <w:sz w:val="28"/>
          <w:szCs w:val="28"/>
        </w:rPr>
        <w:t>3 Расчеты равновесия методами статистической термодинамики.</w:t>
      </w:r>
    </w:p>
    <w:p w:rsidR="00621C02" w:rsidRDefault="00621C02" w:rsidP="00621C02">
      <w:pPr>
        <w:pStyle w:val="a5"/>
        <w:spacing w:after="0" w:afterAutospacing="0"/>
        <w:ind w:firstLine="540"/>
        <w:jc w:val="both"/>
        <w:rPr>
          <w:bCs/>
          <w:sz w:val="28"/>
          <w:szCs w:val="28"/>
        </w:rPr>
      </w:pPr>
      <w:r>
        <w:rPr>
          <w:bCs/>
          <w:sz w:val="28"/>
          <w:szCs w:val="28"/>
        </w:rPr>
        <w:t xml:space="preserve">4 </w:t>
      </w:r>
      <w:r>
        <w:rPr>
          <w:sz w:val="28"/>
          <w:szCs w:val="28"/>
        </w:rPr>
        <w:t>Развитие представлений о строении растворов электролитов.</w:t>
      </w:r>
    </w:p>
    <w:p w:rsidR="00621C02" w:rsidRDefault="00621C02" w:rsidP="00621C02">
      <w:pPr>
        <w:pStyle w:val="a5"/>
        <w:spacing w:after="0" w:afterAutospacing="0"/>
        <w:ind w:firstLine="540"/>
        <w:jc w:val="both"/>
        <w:rPr>
          <w:bCs/>
          <w:sz w:val="28"/>
          <w:szCs w:val="28"/>
        </w:rPr>
      </w:pPr>
      <w:r>
        <w:rPr>
          <w:bCs/>
          <w:sz w:val="28"/>
          <w:szCs w:val="28"/>
        </w:rPr>
        <w:t xml:space="preserve">5 </w:t>
      </w:r>
      <w:r>
        <w:rPr>
          <w:sz w:val="28"/>
          <w:szCs w:val="28"/>
        </w:rPr>
        <w:t>Уравнения Капустинского для расчета энергии кристаллической решетки.</w:t>
      </w:r>
      <w:r>
        <w:rPr>
          <w:bCs/>
          <w:sz w:val="28"/>
          <w:szCs w:val="28"/>
        </w:rPr>
        <w:t>Т</w:t>
      </w:r>
      <w:r>
        <w:rPr>
          <w:sz w:val="28"/>
          <w:szCs w:val="28"/>
        </w:rPr>
        <w:t>ермодинамический цикл Борна-Габера.</w:t>
      </w:r>
    </w:p>
    <w:p w:rsidR="00621C02" w:rsidRDefault="00621C02" w:rsidP="00621C02">
      <w:pPr>
        <w:pStyle w:val="a5"/>
        <w:spacing w:after="0" w:afterAutospacing="0"/>
        <w:ind w:firstLine="540"/>
        <w:jc w:val="both"/>
        <w:rPr>
          <w:sz w:val="28"/>
          <w:szCs w:val="28"/>
        </w:rPr>
      </w:pPr>
      <w:r>
        <w:rPr>
          <w:bCs/>
          <w:sz w:val="28"/>
          <w:szCs w:val="28"/>
        </w:rPr>
        <w:t xml:space="preserve">6 </w:t>
      </w:r>
      <w:r>
        <w:rPr>
          <w:sz w:val="28"/>
          <w:szCs w:val="28"/>
        </w:rPr>
        <w:t>Термодинамика ионной сольватации.</w:t>
      </w:r>
    </w:p>
    <w:p w:rsidR="00621C02" w:rsidRPr="00640649" w:rsidRDefault="00621C02" w:rsidP="00621C02">
      <w:pPr>
        <w:pStyle w:val="a5"/>
        <w:spacing w:after="0" w:afterAutospacing="0"/>
        <w:ind w:firstLine="540"/>
        <w:jc w:val="both"/>
        <w:rPr>
          <w:sz w:val="28"/>
          <w:szCs w:val="28"/>
        </w:rPr>
      </w:pPr>
      <w:r>
        <w:rPr>
          <w:sz w:val="28"/>
          <w:szCs w:val="28"/>
        </w:rPr>
        <w:t>7 Т</w:t>
      </w:r>
      <w:r w:rsidRPr="00A73CF4">
        <w:rPr>
          <w:sz w:val="28"/>
          <w:szCs w:val="28"/>
        </w:rPr>
        <w:t>еори</w:t>
      </w:r>
      <w:r>
        <w:rPr>
          <w:sz w:val="28"/>
          <w:szCs w:val="28"/>
        </w:rPr>
        <w:t>я</w:t>
      </w:r>
      <w:r w:rsidRPr="00A73CF4">
        <w:rPr>
          <w:sz w:val="28"/>
          <w:szCs w:val="28"/>
        </w:rPr>
        <w:t xml:space="preserve"> сильных электролитов Дебая-Хюккеля</w:t>
      </w:r>
      <w:r>
        <w:rPr>
          <w:sz w:val="28"/>
          <w:szCs w:val="28"/>
        </w:rPr>
        <w:t xml:space="preserve">. </w:t>
      </w:r>
      <w:r w:rsidRPr="00A73CF4">
        <w:rPr>
          <w:sz w:val="28"/>
          <w:szCs w:val="28"/>
        </w:rPr>
        <w:t>Влияние ионной ассоциации на равновесие в растворах слабых электролитов.</w:t>
      </w:r>
    </w:p>
    <w:p w:rsidR="00621C02" w:rsidRPr="00261D72" w:rsidRDefault="00621C02" w:rsidP="00621C02">
      <w:pPr>
        <w:shd w:val="clear" w:color="auto" w:fill="FFFFFF"/>
        <w:spacing w:before="238"/>
        <w:ind w:left="684" w:firstLine="540"/>
        <w:jc w:val="both"/>
        <w:rPr>
          <w:sz w:val="28"/>
          <w:szCs w:val="28"/>
        </w:rPr>
      </w:pPr>
      <w:r>
        <w:rPr>
          <w:b/>
          <w:bCs/>
          <w:color w:val="000000"/>
          <w:sz w:val="28"/>
          <w:szCs w:val="28"/>
        </w:rPr>
        <w:t xml:space="preserve">1 </w:t>
      </w:r>
      <w:r w:rsidRPr="00370FCE">
        <w:rPr>
          <w:bCs/>
          <w:i/>
          <w:color w:val="000000"/>
          <w:sz w:val="28"/>
          <w:szCs w:val="28"/>
        </w:rPr>
        <w:t>Классификация сложных реакций</w:t>
      </w:r>
    </w:p>
    <w:p w:rsidR="00621C02" w:rsidRPr="00261D72" w:rsidRDefault="00621C02" w:rsidP="00621C02">
      <w:pPr>
        <w:shd w:val="clear" w:color="auto" w:fill="FFFFFF"/>
        <w:spacing w:before="155"/>
        <w:ind w:right="25" w:firstLine="540"/>
        <w:jc w:val="both"/>
        <w:rPr>
          <w:sz w:val="28"/>
          <w:szCs w:val="28"/>
        </w:rPr>
      </w:pPr>
      <w:r w:rsidRPr="00261D72">
        <w:rPr>
          <w:color w:val="000000"/>
          <w:spacing w:val="2"/>
          <w:sz w:val="28"/>
          <w:szCs w:val="28"/>
        </w:rPr>
        <w:t xml:space="preserve">Сделать вывод о том, является реакция элементарной или сложной, можно на </w:t>
      </w:r>
      <w:r w:rsidRPr="00261D72">
        <w:rPr>
          <w:color w:val="000000"/>
          <w:spacing w:val="3"/>
          <w:sz w:val="28"/>
          <w:szCs w:val="28"/>
        </w:rPr>
        <w:t xml:space="preserve">основании результатов изучения её кинетики. Реакция является сложной, если </w:t>
      </w:r>
      <w:r w:rsidRPr="00261D72">
        <w:rPr>
          <w:color w:val="000000"/>
          <w:spacing w:val="4"/>
          <w:sz w:val="28"/>
          <w:szCs w:val="28"/>
        </w:rPr>
        <w:t xml:space="preserve">экспериментально определенные частные порядки реакции не совпадают с </w:t>
      </w:r>
      <w:r w:rsidRPr="00261D72">
        <w:rPr>
          <w:color w:val="000000"/>
          <w:spacing w:val="1"/>
          <w:sz w:val="28"/>
          <w:szCs w:val="28"/>
        </w:rPr>
        <w:t xml:space="preserve">коэффициентами при исходных веществах в стехиометрическом уравнении реакции; </w:t>
      </w:r>
      <w:r w:rsidRPr="00261D72">
        <w:rPr>
          <w:color w:val="000000"/>
          <w:spacing w:val="3"/>
          <w:sz w:val="28"/>
          <w:szCs w:val="28"/>
        </w:rPr>
        <w:t xml:space="preserve">частные порядки сложной реакции могут быть дробными либо отрицательными, в кинетическое уравнение сложной реакции могут входить концентрации не только </w:t>
      </w:r>
      <w:r w:rsidRPr="00261D72">
        <w:rPr>
          <w:color w:val="000000"/>
          <w:spacing w:val="1"/>
          <w:sz w:val="28"/>
          <w:szCs w:val="28"/>
        </w:rPr>
        <w:t>исходных веществ, но и продуктов реакции.</w:t>
      </w:r>
    </w:p>
    <w:p w:rsidR="00621C02" w:rsidRPr="00261D72" w:rsidRDefault="00621C02" w:rsidP="00621C02">
      <w:pPr>
        <w:shd w:val="clear" w:color="auto" w:fill="FFFFFF"/>
        <w:spacing w:before="144"/>
        <w:ind w:left="680" w:firstLine="540"/>
        <w:jc w:val="both"/>
        <w:rPr>
          <w:sz w:val="28"/>
          <w:szCs w:val="28"/>
        </w:rPr>
      </w:pPr>
      <w:r w:rsidRPr="00261D72">
        <w:rPr>
          <w:i/>
          <w:iCs/>
          <w:color w:val="000000"/>
          <w:spacing w:val="1"/>
          <w:sz w:val="28"/>
          <w:szCs w:val="28"/>
        </w:rPr>
        <w:t>Последовательные реакции.</w:t>
      </w:r>
    </w:p>
    <w:p w:rsidR="00621C02" w:rsidRPr="00261D72" w:rsidRDefault="00621C02" w:rsidP="00621C02">
      <w:pPr>
        <w:shd w:val="clear" w:color="auto" w:fill="FFFFFF"/>
        <w:ind w:left="11" w:right="18" w:firstLine="540"/>
        <w:jc w:val="both"/>
        <w:rPr>
          <w:sz w:val="28"/>
          <w:szCs w:val="28"/>
        </w:rPr>
      </w:pPr>
      <w:r w:rsidRPr="00261D72">
        <w:rPr>
          <w:color w:val="000000"/>
          <w:spacing w:val="6"/>
          <w:sz w:val="28"/>
          <w:szCs w:val="28"/>
        </w:rPr>
        <w:t xml:space="preserve">Последовательными называются сложные реакции, протекающие таким </w:t>
      </w:r>
      <w:r w:rsidRPr="00261D72">
        <w:rPr>
          <w:color w:val="000000"/>
          <w:spacing w:val="5"/>
          <w:sz w:val="28"/>
          <w:szCs w:val="28"/>
        </w:rPr>
        <w:t xml:space="preserve">образом, что вещества, образующиеся в результате одной стадии (т.е. продукты </w:t>
      </w:r>
      <w:r w:rsidRPr="00261D72">
        <w:rPr>
          <w:color w:val="000000"/>
          <w:spacing w:val="3"/>
          <w:sz w:val="28"/>
          <w:szCs w:val="28"/>
        </w:rPr>
        <w:t xml:space="preserve">этой стадии), являются исходными веществами </w:t>
      </w:r>
      <w:r w:rsidRPr="00261D72">
        <w:rPr>
          <w:color w:val="000000"/>
          <w:spacing w:val="3"/>
          <w:sz w:val="28"/>
          <w:szCs w:val="28"/>
        </w:rPr>
        <w:lastRenderedPageBreak/>
        <w:t xml:space="preserve">для другой стадии. Схематически </w:t>
      </w:r>
      <w:r w:rsidRPr="00261D72">
        <w:rPr>
          <w:color w:val="000000"/>
          <w:spacing w:val="2"/>
          <w:sz w:val="28"/>
          <w:szCs w:val="28"/>
        </w:rPr>
        <w:t>последовательную реакцию можно изобразить следующим образом:</w:t>
      </w:r>
    </w:p>
    <w:p w:rsidR="00621C02" w:rsidRDefault="00621C02" w:rsidP="00621C02">
      <w:pPr>
        <w:shd w:val="clear" w:color="auto" w:fill="FFFFFF"/>
        <w:spacing w:before="216"/>
        <w:ind w:right="47" w:firstLine="540"/>
        <w:jc w:val="center"/>
      </w:pPr>
      <w:r>
        <w:rPr>
          <w:rFonts w:ascii="Arial" w:hAnsi="Arial" w:cs="Arial"/>
          <w:color w:val="000000"/>
          <w:sz w:val="22"/>
          <w:szCs w:val="22"/>
          <w:lang w:val="en-US"/>
        </w:rPr>
        <w:t>A</w:t>
      </w:r>
      <w:r>
        <w:rPr>
          <w:rFonts w:ascii="Arial" w:hAnsi="Arial" w:cs="Arial"/>
          <w:color w:val="000000"/>
          <w:sz w:val="22"/>
          <w:szCs w:val="22"/>
        </w:rPr>
        <w:t xml:space="preserve"> –––</w:t>
      </w:r>
      <w:r w:rsidRPr="006561F1">
        <w:rPr>
          <w:rFonts w:ascii="Arial" w:hAnsi="Arial" w:cs="Arial"/>
          <w:color w:val="000000"/>
          <w:sz w:val="22"/>
          <w:szCs w:val="22"/>
        </w:rPr>
        <w:t>&gt;</w:t>
      </w:r>
      <w:r>
        <w:rPr>
          <w:rFonts w:ascii="Arial" w:hAnsi="Arial" w:cs="Arial"/>
          <w:color w:val="000000"/>
          <w:sz w:val="22"/>
          <w:szCs w:val="22"/>
        </w:rPr>
        <w:t xml:space="preserve"> </w:t>
      </w:r>
      <w:r>
        <w:rPr>
          <w:rFonts w:ascii="Arial" w:hAnsi="Arial" w:cs="Arial"/>
          <w:color w:val="000000"/>
          <w:sz w:val="22"/>
          <w:szCs w:val="22"/>
          <w:lang w:val="en-US"/>
        </w:rPr>
        <w:t>B</w:t>
      </w:r>
      <w:r>
        <w:rPr>
          <w:rFonts w:ascii="Arial" w:hAnsi="Arial" w:cs="Arial"/>
          <w:color w:val="000000"/>
          <w:sz w:val="22"/>
          <w:szCs w:val="22"/>
        </w:rPr>
        <w:t>–––</w:t>
      </w:r>
      <w:r w:rsidRPr="006561F1">
        <w:rPr>
          <w:rFonts w:ascii="Arial" w:hAnsi="Arial" w:cs="Arial"/>
          <w:color w:val="000000"/>
          <w:sz w:val="22"/>
          <w:szCs w:val="22"/>
        </w:rPr>
        <w:t>&gt;</w:t>
      </w:r>
      <w:r>
        <w:rPr>
          <w:rFonts w:ascii="Arial" w:hAnsi="Arial" w:cs="Arial"/>
          <w:color w:val="000000"/>
          <w:sz w:val="22"/>
          <w:szCs w:val="22"/>
        </w:rPr>
        <w:t xml:space="preserve"> </w:t>
      </w:r>
      <w:r>
        <w:rPr>
          <w:rFonts w:ascii="Arial" w:hAnsi="Arial" w:cs="Arial"/>
          <w:color w:val="000000"/>
          <w:sz w:val="22"/>
          <w:szCs w:val="22"/>
          <w:lang w:val="en-US"/>
        </w:rPr>
        <w:t>C</w:t>
      </w:r>
      <w:r>
        <w:rPr>
          <w:rFonts w:ascii="Arial" w:hAnsi="Arial" w:cs="Arial"/>
          <w:color w:val="000000"/>
          <w:sz w:val="22"/>
          <w:szCs w:val="22"/>
        </w:rPr>
        <w:t>–––</w:t>
      </w:r>
      <w:r w:rsidRPr="006561F1">
        <w:rPr>
          <w:rFonts w:ascii="Arial" w:hAnsi="Arial" w:cs="Arial"/>
          <w:color w:val="000000"/>
          <w:sz w:val="22"/>
          <w:szCs w:val="22"/>
        </w:rPr>
        <w:t>&gt;</w:t>
      </w:r>
      <w:r>
        <w:rPr>
          <w:rFonts w:ascii="Arial" w:hAnsi="Arial" w:cs="Arial"/>
          <w:color w:val="000000"/>
          <w:sz w:val="22"/>
          <w:szCs w:val="22"/>
        </w:rPr>
        <w:t xml:space="preserve"> </w:t>
      </w:r>
      <w:r>
        <w:rPr>
          <w:rFonts w:ascii="Arial" w:hAnsi="Arial" w:cs="Arial"/>
          <w:color w:val="000000"/>
          <w:sz w:val="22"/>
          <w:szCs w:val="22"/>
          <w:lang w:val="en-US"/>
        </w:rPr>
        <w:t>D</w:t>
      </w:r>
      <w:r>
        <w:rPr>
          <w:rFonts w:ascii="Arial" w:hAnsi="Arial" w:cs="Arial"/>
          <w:color w:val="000000"/>
          <w:sz w:val="22"/>
          <w:szCs w:val="22"/>
        </w:rPr>
        <w:t>–––</w:t>
      </w:r>
      <w:r w:rsidRPr="006561F1">
        <w:rPr>
          <w:rFonts w:ascii="Arial" w:hAnsi="Arial" w:cs="Arial"/>
          <w:color w:val="000000"/>
          <w:sz w:val="22"/>
          <w:szCs w:val="22"/>
        </w:rPr>
        <w:t>&gt;</w:t>
      </w:r>
      <w:r>
        <w:rPr>
          <w:rFonts w:ascii="Arial" w:hAnsi="Arial" w:cs="Arial"/>
          <w:color w:val="000000"/>
          <w:sz w:val="22"/>
          <w:szCs w:val="22"/>
        </w:rPr>
        <w:t xml:space="preserve"> …..</w:t>
      </w:r>
    </w:p>
    <w:p w:rsidR="00621C02" w:rsidRPr="00261D72" w:rsidRDefault="00621C02" w:rsidP="00621C02">
      <w:pPr>
        <w:shd w:val="clear" w:color="auto" w:fill="FFFFFF"/>
        <w:spacing w:before="122"/>
        <w:ind w:left="25" w:right="7" w:firstLine="540"/>
        <w:jc w:val="both"/>
        <w:rPr>
          <w:sz w:val="28"/>
          <w:szCs w:val="28"/>
        </w:rPr>
      </w:pPr>
      <w:r w:rsidRPr="00261D72">
        <w:rPr>
          <w:color w:val="000000"/>
          <w:spacing w:val="5"/>
          <w:sz w:val="28"/>
          <w:szCs w:val="28"/>
        </w:rPr>
        <w:t xml:space="preserve">Число стадий и веществ, принимающих участие в каждой из стадий, может </w:t>
      </w:r>
      <w:r w:rsidRPr="00261D72">
        <w:rPr>
          <w:color w:val="000000"/>
          <w:sz w:val="28"/>
          <w:szCs w:val="28"/>
        </w:rPr>
        <w:t>быть различным.</w:t>
      </w:r>
    </w:p>
    <w:p w:rsidR="00621C02" w:rsidRPr="00261D72" w:rsidRDefault="00621C02" w:rsidP="00621C02">
      <w:pPr>
        <w:shd w:val="clear" w:color="auto" w:fill="FFFFFF"/>
        <w:spacing w:before="108"/>
        <w:ind w:left="695" w:firstLine="540"/>
        <w:jc w:val="both"/>
        <w:rPr>
          <w:sz w:val="28"/>
          <w:szCs w:val="28"/>
        </w:rPr>
      </w:pPr>
      <w:r w:rsidRPr="00261D72">
        <w:rPr>
          <w:i/>
          <w:iCs/>
          <w:color w:val="000000"/>
          <w:sz w:val="28"/>
          <w:szCs w:val="28"/>
        </w:rPr>
        <w:t>Параллельные реакции.</w:t>
      </w:r>
    </w:p>
    <w:p w:rsidR="00621C02" w:rsidRPr="00261D72" w:rsidRDefault="00621C02" w:rsidP="00621C02">
      <w:pPr>
        <w:shd w:val="clear" w:color="auto" w:fill="FFFFFF"/>
        <w:ind w:left="25" w:right="4" w:firstLine="540"/>
        <w:jc w:val="both"/>
        <w:rPr>
          <w:sz w:val="28"/>
          <w:szCs w:val="28"/>
        </w:rPr>
      </w:pPr>
      <w:r w:rsidRPr="00261D72">
        <w:rPr>
          <w:color w:val="000000"/>
          <w:spacing w:val="7"/>
          <w:sz w:val="28"/>
          <w:szCs w:val="28"/>
        </w:rPr>
        <w:t xml:space="preserve">Параллельными называют химические реакции, в которых одни и те же </w:t>
      </w:r>
      <w:r w:rsidRPr="00261D72">
        <w:rPr>
          <w:color w:val="000000"/>
          <w:spacing w:val="9"/>
          <w:sz w:val="28"/>
          <w:szCs w:val="28"/>
        </w:rPr>
        <w:t xml:space="preserve">исходные вещества одновременно могут образовывать различные продукты </w:t>
      </w:r>
      <w:r w:rsidRPr="00261D72">
        <w:rPr>
          <w:color w:val="000000"/>
          <w:spacing w:val="1"/>
          <w:sz w:val="28"/>
          <w:szCs w:val="28"/>
        </w:rPr>
        <w:t>реакции, например, два или более изомера;</w:t>
      </w:r>
    </w:p>
    <w:p w:rsidR="00621C02" w:rsidRPr="00261D72" w:rsidRDefault="00621C02" w:rsidP="00621C02">
      <w:pPr>
        <w:shd w:val="clear" w:color="auto" w:fill="FFFFFF"/>
        <w:spacing w:before="331"/>
        <w:ind w:left="4122" w:firstLine="540"/>
        <w:jc w:val="both"/>
        <w:rPr>
          <w:sz w:val="28"/>
          <w:szCs w:val="28"/>
        </w:rPr>
      </w:pPr>
      <w:r w:rsidRPr="00261D72">
        <w:rPr>
          <w:color w:val="000000"/>
          <w:sz w:val="28"/>
          <w:szCs w:val="28"/>
          <w:vertAlign w:val="superscript"/>
        </w:rPr>
        <w:t>С</w:t>
      </w:r>
    </w:p>
    <w:p w:rsidR="00621C02" w:rsidRPr="00261D72" w:rsidRDefault="00621C02" w:rsidP="00621C02">
      <w:pPr>
        <w:ind w:left="2660" w:right="4763" w:firstLine="540"/>
        <w:jc w:val="both"/>
        <w:rPr>
          <w:sz w:val="28"/>
          <w:szCs w:val="28"/>
        </w:rPr>
      </w:pPr>
      <w:r>
        <w:rPr>
          <w:noProof/>
          <w:sz w:val="28"/>
          <w:szCs w:val="28"/>
        </w:rPr>
        <w:drawing>
          <wp:inline distT="0" distB="0" distL="0" distR="0">
            <wp:extent cx="1026795" cy="576580"/>
            <wp:effectExtent l="19050" t="0" r="1905" b="0"/>
            <wp:docPr id="54" name="Рисунок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100" cstate="print"/>
                    <a:srcRect/>
                    <a:stretch>
                      <a:fillRect/>
                    </a:stretch>
                  </pic:blipFill>
                  <pic:spPr bwMode="auto">
                    <a:xfrm>
                      <a:off x="0" y="0"/>
                      <a:ext cx="1026795" cy="576580"/>
                    </a:xfrm>
                    <a:prstGeom prst="rect">
                      <a:avLst/>
                    </a:prstGeom>
                    <a:noFill/>
                    <a:ln w="9525">
                      <a:noFill/>
                      <a:miter lim="800000"/>
                      <a:headEnd/>
                      <a:tailEnd/>
                    </a:ln>
                  </pic:spPr>
                </pic:pic>
              </a:graphicData>
            </a:graphic>
          </wp:inline>
        </w:drawing>
      </w:r>
    </w:p>
    <w:p w:rsidR="00621C02" w:rsidRPr="00261D72" w:rsidRDefault="00621C02" w:rsidP="00621C02">
      <w:pPr>
        <w:shd w:val="clear" w:color="auto" w:fill="FFFFFF"/>
        <w:spacing w:before="299"/>
        <w:ind w:left="709" w:firstLine="540"/>
        <w:jc w:val="both"/>
        <w:rPr>
          <w:sz w:val="28"/>
          <w:szCs w:val="28"/>
        </w:rPr>
      </w:pPr>
      <w:r w:rsidRPr="00261D72">
        <w:rPr>
          <w:i/>
          <w:iCs/>
          <w:color w:val="000000"/>
          <w:sz w:val="28"/>
          <w:szCs w:val="28"/>
        </w:rPr>
        <w:t>Сопряженные реакции.</w:t>
      </w:r>
    </w:p>
    <w:p w:rsidR="00621C02" w:rsidRPr="00261D72" w:rsidRDefault="00621C02" w:rsidP="00621C02">
      <w:pPr>
        <w:shd w:val="clear" w:color="auto" w:fill="FFFFFF"/>
        <w:ind w:left="25" w:firstLine="540"/>
        <w:jc w:val="both"/>
        <w:rPr>
          <w:sz w:val="28"/>
          <w:szCs w:val="28"/>
        </w:rPr>
      </w:pPr>
      <w:r w:rsidRPr="00261D72">
        <w:rPr>
          <w:color w:val="000000"/>
          <w:spacing w:val="1"/>
          <w:sz w:val="28"/>
          <w:szCs w:val="28"/>
        </w:rPr>
        <w:t xml:space="preserve">Сопряженными принято называть сложные реакции, протекающие следующим </w:t>
      </w:r>
      <w:r w:rsidRPr="00261D72">
        <w:rPr>
          <w:color w:val="000000"/>
          <w:spacing w:val="-2"/>
          <w:sz w:val="28"/>
          <w:szCs w:val="28"/>
        </w:rPr>
        <w:t>образом:</w:t>
      </w:r>
    </w:p>
    <w:p w:rsidR="00621C02" w:rsidRPr="00261D72" w:rsidRDefault="00621C02" w:rsidP="00621C02">
      <w:pPr>
        <w:widowControl w:val="0"/>
        <w:numPr>
          <w:ilvl w:val="0"/>
          <w:numId w:val="2"/>
        </w:numPr>
        <w:shd w:val="clear" w:color="auto" w:fill="FFFFFF"/>
        <w:tabs>
          <w:tab w:val="left" w:pos="1134"/>
        </w:tabs>
        <w:autoSpaceDE w:val="0"/>
        <w:autoSpaceDN w:val="0"/>
        <w:adjustRightInd w:val="0"/>
        <w:spacing w:before="4"/>
        <w:ind w:left="688" w:firstLine="540"/>
        <w:jc w:val="both"/>
        <w:rPr>
          <w:color w:val="000000"/>
          <w:sz w:val="28"/>
          <w:szCs w:val="28"/>
          <w:lang w:val="en-US"/>
        </w:rPr>
      </w:pPr>
      <w:r w:rsidRPr="00261D72">
        <w:rPr>
          <w:color w:val="000000"/>
          <w:spacing w:val="26"/>
          <w:sz w:val="28"/>
          <w:szCs w:val="28"/>
        </w:rPr>
        <w:t xml:space="preserve">А+В </w:t>
      </w:r>
      <w:r>
        <w:rPr>
          <w:rFonts w:ascii="Arial" w:hAnsi="Arial" w:cs="Arial"/>
          <w:color w:val="000000"/>
          <w:sz w:val="22"/>
          <w:szCs w:val="22"/>
        </w:rPr>
        <w:t>––</w:t>
      </w:r>
      <w:r w:rsidRPr="006561F1">
        <w:rPr>
          <w:rFonts w:ascii="Arial" w:hAnsi="Arial" w:cs="Arial"/>
          <w:color w:val="000000"/>
          <w:sz w:val="22"/>
          <w:szCs w:val="22"/>
        </w:rPr>
        <w:t>&gt;</w:t>
      </w:r>
      <w:r>
        <w:rPr>
          <w:rFonts w:ascii="Arial" w:hAnsi="Arial" w:cs="Arial"/>
          <w:color w:val="000000"/>
          <w:sz w:val="22"/>
          <w:szCs w:val="22"/>
          <w:lang w:val="en-US"/>
        </w:rPr>
        <w:t xml:space="preserve"> </w:t>
      </w:r>
      <w:r w:rsidRPr="00261D72">
        <w:rPr>
          <w:color w:val="000000"/>
          <w:spacing w:val="26"/>
          <w:sz w:val="28"/>
          <w:szCs w:val="28"/>
        </w:rPr>
        <w:t>С</w:t>
      </w:r>
    </w:p>
    <w:p w:rsidR="00621C02" w:rsidRPr="00261D72" w:rsidRDefault="00621C02" w:rsidP="00621C02">
      <w:pPr>
        <w:widowControl w:val="0"/>
        <w:numPr>
          <w:ilvl w:val="0"/>
          <w:numId w:val="2"/>
        </w:numPr>
        <w:shd w:val="clear" w:color="auto" w:fill="FFFFFF"/>
        <w:tabs>
          <w:tab w:val="left" w:pos="1134"/>
        </w:tabs>
        <w:autoSpaceDE w:val="0"/>
        <w:autoSpaceDN w:val="0"/>
        <w:adjustRightInd w:val="0"/>
        <w:ind w:left="688" w:firstLine="540"/>
        <w:jc w:val="both"/>
        <w:rPr>
          <w:color w:val="000000"/>
          <w:sz w:val="28"/>
          <w:szCs w:val="28"/>
          <w:lang w:val="en-US"/>
        </w:rPr>
      </w:pPr>
      <w:r w:rsidRPr="00261D72">
        <w:rPr>
          <w:color w:val="000000"/>
          <w:sz w:val="28"/>
          <w:szCs w:val="28"/>
        </w:rPr>
        <w:t xml:space="preserve">А </w:t>
      </w:r>
      <w:r w:rsidRPr="00261D72">
        <w:rPr>
          <w:color w:val="000000"/>
          <w:sz w:val="28"/>
          <w:szCs w:val="28"/>
          <w:lang w:val="en-US"/>
        </w:rPr>
        <w:t xml:space="preserve">+ D </w:t>
      </w:r>
      <w:r>
        <w:rPr>
          <w:rFonts w:ascii="Arial" w:hAnsi="Arial" w:cs="Arial"/>
          <w:color w:val="000000"/>
          <w:sz w:val="22"/>
          <w:szCs w:val="22"/>
        </w:rPr>
        <w:t>––</w:t>
      </w:r>
      <w:r w:rsidRPr="006561F1">
        <w:rPr>
          <w:rFonts w:ascii="Arial" w:hAnsi="Arial" w:cs="Arial"/>
          <w:color w:val="000000"/>
          <w:sz w:val="22"/>
          <w:szCs w:val="22"/>
        </w:rPr>
        <w:t>&gt;</w:t>
      </w:r>
      <w:r w:rsidRPr="00261D72">
        <w:rPr>
          <w:color w:val="000000"/>
          <w:sz w:val="28"/>
          <w:szCs w:val="28"/>
          <w:lang w:val="en-US"/>
        </w:rPr>
        <w:t xml:space="preserve"> </w:t>
      </w:r>
      <w:r w:rsidRPr="00261D72">
        <w:rPr>
          <w:color w:val="000000"/>
          <w:sz w:val="28"/>
          <w:szCs w:val="28"/>
        </w:rPr>
        <w:t>Е,</w:t>
      </w:r>
    </w:p>
    <w:p w:rsidR="00621C02" w:rsidRPr="00261D72" w:rsidRDefault="00621C02" w:rsidP="00621C02">
      <w:pPr>
        <w:shd w:val="clear" w:color="auto" w:fill="FFFFFF"/>
        <w:ind w:left="25" w:firstLine="540"/>
        <w:jc w:val="both"/>
        <w:rPr>
          <w:sz w:val="28"/>
          <w:szCs w:val="28"/>
        </w:rPr>
      </w:pPr>
      <w:r w:rsidRPr="00261D72">
        <w:rPr>
          <w:color w:val="000000"/>
          <w:spacing w:val="1"/>
          <w:sz w:val="28"/>
          <w:szCs w:val="28"/>
        </w:rPr>
        <w:t xml:space="preserve">причем одна из реакций может протекать самостоятельно, а вторая возможна только </w:t>
      </w:r>
      <w:r w:rsidRPr="00261D72">
        <w:rPr>
          <w:color w:val="000000"/>
          <w:spacing w:val="3"/>
          <w:sz w:val="28"/>
          <w:szCs w:val="28"/>
        </w:rPr>
        <w:t xml:space="preserve">при наличии первой. Вещество А, общее для обеих реакций, носит название </w:t>
      </w:r>
      <w:r w:rsidRPr="00261D72">
        <w:rPr>
          <w:i/>
          <w:iCs/>
          <w:color w:val="000000"/>
          <w:spacing w:val="3"/>
          <w:sz w:val="28"/>
          <w:szCs w:val="28"/>
        </w:rPr>
        <w:t xml:space="preserve">актор, </w:t>
      </w:r>
      <w:r w:rsidRPr="00261D72">
        <w:rPr>
          <w:color w:val="000000"/>
          <w:sz w:val="28"/>
          <w:szCs w:val="28"/>
        </w:rPr>
        <w:t xml:space="preserve">вещество В - </w:t>
      </w:r>
      <w:r w:rsidRPr="00261D72">
        <w:rPr>
          <w:i/>
          <w:iCs/>
          <w:color w:val="000000"/>
          <w:sz w:val="28"/>
          <w:szCs w:val="28"/>
        </w:rPr>
        <w:t xml:space="preserve">индуктор, </w:t>
      </w:r>
      <w:r w:rsidRPr="00261D72">
        <w:rPr>
          <w:color w:val="000000"/>
          <w:sz w:val="28"/>
          <w:szCs w:val="28"/>
        </w:rPr>
        <w:t xml:space="preserve">вещество </w:t>
      </w:r>
      <w:r w:rsidRPr="00261D72">
        <w:rPr>
          <w:color w:val="000000"/>
          <w:sz w:val="28"/>
          <w:szCs w:val="28"/>
          <w:lang w:val="en-US"/>
        </w:rPr>
        <w:t>D</w:t>
      </w:r>
      <w:r w:rsidRPr="00261D72">
        <w:rPr>
          <w:color w:val="000000"/>
          <w:sz w:val="28"/>
          <w:szCs w:val="28"/>
        </w:rPr>
        <w:t xml:space="preserve">, взаимодействующее с А только при наличии </w:t>
      </w:r>
      <w:r w:rsidRPr="00261D72">
        <w:rPr>
          <w:color w:val="000000"/>
          <w:spacing w:val="9"/>
          <w:sz w:val="28"/>
          <w:szCs w:val="28"/>
        </w:rPr>
        <w:t xml:space="preserve">первой реакции - </w:t>
      </w:r>
      <w:r w:rsidRPr="00261D72">
        <w:rPr>
          <w:i/>
          <w:iCs/>
          <w:color w:val="000000"/>
          <w:spacing w:val="9"/>
          <w:sz w:val="28"/>
          <w:szCs w:val="28"/>
        </w:rPr>
        <w:t xml:space="preserve">акцептор. </w:t>
      </w:r>
      <w:r w:rsidRPr="00261D72">
        <w:rPr>
          <w:color w:val="000000"/>
          <w:spacing w:val="9"/>
          <w:sz w:val="28"/>
          <w:szCs w:val="28"/>
        </w:rPr>
        <w:t>Например, бензол в водном растворе не окисляется</w:t>
      </w:r>
      <w:r>
        <w:rPr>
          <w:color w:val="000000"/>
          <w:spacing w:val="9"/>
          <w:sz w:val="28"/>
          <w:szCs w:val="28"/>
        </w:rPr>
        <w:t xml:space="preserve"> </w:t>
      </w:r>
      <w:r w:rsidRPr="00261D72">
        <w:rPr>
          <w:color w:val="000000"/>
          <w:sz w:val="28"/>
          <w:szCs w:val="28"/>
        </w:rPr>
        <w:t xml:space="preserve">пероксидом водорода, но при добавлении солей </w:t>
      </w:r>
      <w:r w:rsidRPr="00261D72">
        <w:rPr>
          <w:color w:val="000000"/>
          <w:sz w:val="28"/>
          <w:szCs w:val="28"/>
          <w:lang w:val="en-US"/>
        </w:rPr>
        <w:t>Fe</w:t>
      </w:r>
      <w:r>
        <w:rPr>
          <w:color w:val="000000"/>
          <w:sz w:val="28"/>
          <w:szCs w:val="28"/>
        </w:rPr>
        <w:t xml:space="preserve"> (</w:t>
      </w:r>
      <w:r>
        <w:rPr>
          <w:color w:val="000000"/>
          <w:sz w:val="28"/>
          <w:szCs w:val="28"/>
          <w:lang w:val="en-US"/>
        </w:rPr>
        <w:t>II</w:t>
      </w:r>
      <w:r w:rsidRPr="009C4B99">
        <w:rPr>
          <w:color w:val="000000"/>
          <w:sz w:val="28"/>
          <w:szCs w:val="28"/>
        </w:rPr>
        <w:t>)</w:t>
      </w:r>
      <w:r w:rsidRPr="00261D72">
        <w:rPr>
          <w:color w:val="000000"/>
          <w:sz w:val="28"/>
          <w:szCs w:val="28"/>
        </w:rPr>
        <w:t xml:space="preserve"> происходит превращение его </w:t>
      </w:r>
      <w:r w:rsidRPr="00261D72">
        <w:rPr>
          <w:color w:val="000000"/>
          <w:spacing w:val="14"/>
          <w:sz w:val="28"/>
          <w:szCs w:val="28"/>
        </w:rPr>
        <w:t xml:space="preserve">в фенол и дифенил. Механизм реакции следующий. На первой стадии образуются </w:t>
      </w:r>
      <w:r w:rsidRPr="00261D72">
        <w:rPr>
          <w:color w:val="000000"/>
          <w:spacing w:val="11"/>
          <w:sz w:val="28"/>
          <w:szCs w:val="28"/>
        </w:rPr>
        <w:t>свободные радикалы:</w:t>
      </w:r>
    </w:p>
    <w:p w:rsidR="00621C02" w:rsidRPr="00261D72" w:rsidRDefault="00621C02" w:rsidP="00621C02">
      <w:pPr>
        <w:shd w:val="clear" w:color="auto" w:fill="FFFFFF"/>
        <w:tabs>
          <w:tab w:val="left" w:pos="0"/>
        </w:tabs>
        <w:spacing w:before="4"/>
        <w:ind w:left="11" w:right="-98" w:firstLine="540"/>
        <w:jc w:val="both"/>
        <w:rPr>
          <w:sz w:val="28"/>
          <w:szCs w:val="28"/>
        </w:rPr>
      </w:pPr>
      <w:r w:rsidRPr="00261D72">
        <w:rPr>
          <w:color w:val="000000"/>
          <w:sz w:val="28"/>
          <w:szCs w:val="28"/>
          <w:lang w:val="en-US"/>
        </w:rPr>
        <w:t>Fe</w:t>
      </w:r>
      <w:r w:rsidRPr="00261D72">
        <w:rPr>
          <w:color w:val="000000"/>
          <w:sz w:val="28"/>
          <w:szCs w:val="28"/>
          <w:vertAlign w:val="superscript"/>
        </w:rPr>
        <w:t>2+</w:t>
      </w:r>
      <w:r w:rsidRPr="00261D72">
        <w:rPr>
          <w:color w:val="000000"/>
          <w:sz w:val="28"/>
          <w:szCs w:val="28"/>
        </w:rPr>
        <w:t xml:space="preserve"> + Н</w:t>
      </w:r>
      <w:r w:rsidRPr="00261D72">
        <w:rPr>
          <w:color w:val="000000"/>
          <w:sz w:val="28"/>
          <w:szCs w:val="28"/>
          <w:vertAlign w:val="subscript"/>
        </w:rPr>
        <w:t>2</w:t>
      </w:r>
      <w:r w:rsidRPr="00261D72">
        <w:rPr>
          <w:color w:val="000000"/>
          <w:sz w:val="28"/>
          <w:szCs w:val="28"/>
        </w:rPr>
        <w:t>О</w:t>
      </w:r>
      <w:r w:rsidRPr="00261D72">
        <w:rPr>
          <w:color w:val="000000"/>
          <w:sz w:val="28"/>
          <w:szCs w:val="28"/>
          <w:vertAlign w:val="subscript"/>
        </w:rPr>
        <w:t>2</w:t>
      </w:r>
      <w:r w:rsidRPr="00261D72">
        <w:rPr>
          <w:color w:val="000000"/>
          <w:sz w:val="28"/>
          <w:szCs w:val="28"/>
        </w:rPr>
        <w:t xml:space="preserve"> </w:t>
      </w:r>
      <w:r>
        <w:rPr>
          <w:rFonts w:ascii="Arial" w:hAnsi="Arial" w:cs="Arial"/>
          <w:color w:val="000000"/>
          <w:sz w:val="22"/>
          <w:szCs w:val="22"/>
        </w:rPr>
        <w:t>––</w:t>
      </w:r>
      <w:r w:rsidRPr="006561F1">
        <w:rPr>
          <w:rFonts w:ascii="Arial" w:hAnsi="Arial" w:cs="Arial"/>
          <w:color w:val="000000"/>
          <w:sz w:val="22"/>
          <w:szCs w:val="22"/>
        </w:rPr>
        <w:t>&gt;</w:t>
      </w:r>
      <w:r w:rsidRPr="00261D72">
        <w:rPr>
          <w:color w:val="000000"/>
          <w:sz w:val="28"/>
          <w:szCs w:val="28"/>
        </w:rPr>
        <w:t xml:space="preserve"> </w:t>
      </w:r>
      <w:r w:rsidRPr="00261D72">
        <w:rPr>
          <w:color w:val="000000"/>
          <w:sz w:val="28"/>
          <w:szCs w:val="28"/>
          <w:lang w:val="en-US"/>
        </w:rPr>
        <w:t>Fe</w:t>
      </w:r>
      <w:r w:rsidRPr="00261D72">
        <w:rPr>
          <w:color w:val="000000"/>
          <w:sz w:val="28"/>
          <w:szCs w:val="28"/>
          <w:vertAlign w:val="superscript"/>
        </w:rPr>
        <w:t>3+</w:t>
      </w:r>
      <w:r w:rsidRPr="00261D72">
        <w:rPr>
          <w:color w:val="000000"/>
          <w:sz w:val="28"/>
          <w:szCs w:val="28"/>
        </w:rPr>
        <w:t xml:space="preserve"> + ОН</w:t>
      </w:r>
      <w:r w:rsidRPr="009C4B99">
        <w:rPr>
          <w:color w:val="000000"/>
          <w:sz w:val="28"/>
          <w:szCs w:val="28"/>
          <w:vertAlign w:val="superscript"/>
        </w:rPr>
        <w:t xml:space="preserve">– </w:t>
      </w:r>
      <w:r w:rsidRPr="00261D72">
        <w:rPr>
          <w:color w:val="000000"/>
          <w:sz w:val="28"/>
          <w:szCs w:val="28"/>
        </w:rPr>
        <w:t xml:space="preserve">+ </w:t>
      </w:r>
      <w:r w:rsidRPr="009C4B99">
        <w:rPr>
          <w:color w:val="000000"/>
          <w:sz w:val="28"/>
          <w:szCs w:val="28"/>
        </w:rPr>
        <w:t xml:space="preserve"> </w:t>
      </w:r>
      <w:r w:rsidRPr="00261D72">
        <w:rPr>
          <w:color w:val="000000"/>
          <w:sz w:val="28"/>
          <w:szCs w:val="28"/>
        </w:rPr>
        <w:t xml:space="preserve">ОН </w:t>
      </w:r>
      <w:r w:rsidRPr="00830843">
        <w:rPr>
          <w:color w:val="000000"/>
          <w:sz w:val="28"/>
          <w:szCs w:val="28"/>
          <w:vertAlign w:val="superscript"/>
        </w:rPr>
        <w:t>+</w:t>
      </w:r>
      <w:r w:rsidRPr="009C4B99">
        <w:rPr>
          <w:color w:val="000000"/>
          <w:sz w:val="28"/>
          <w:szCs w:val="28"/>
        </w:rPr>
        <w:t xml:space="preserve"> </w:t>
      </w:r>
      <w:r w:rsidRPr="00261D72">
        <w:rPr>
          <w:color w:val="000000"/>
          <w:sz w:val="28"/>
          <w:szCs w:val="28"/>
        </w:rPr>
        <w:t xml:space="preserve">которые реагируют </w:t>
      </w:r>
      <w:r w:rsidRPr="00830843">
        <w:rPr>
          <w:color w:val="000000"/>
          <w:sz w:val="28"/>
          <w:szCs w:val="28"/>
        </w:rPr>
        <w:t xml:space="preserve"> </w:t>
      </w:r>
      <w:r>
        <w:rPr>
          <w:color w:val="000000"/>
          <w:sz w:val="28"/>
          <w:szCs w:val="28"/>
          <w:lang w:val="en-US"/>
        </w:rPr>
        <w:t>c</w:t>
      </w:r>
      <w:r w:rsidRPr="00261D72">
        <w:rPr>
          <w:color w:val="000000"/>
          <w:sz w:val="28"/>
          <w:szCs w:val="28"/>
        </w:rPr>
        <w:t xml:space="preserve"> ионами </w:t>
      </w:r>
      <w:r w:rsidRPr="00261D72">
        <w:rPr>
          <w:color w:val="000000"/>
          <w:sz w:val="28"/>
          <w:szCs w:val="28"/>
          <w:lang w:val="en-US"/>
        </w:rPr>
        <w:t>Fe</w:t>
      </w:r>
      <w:r w:rsidRPr="00261D72">
        <w:rPr>
          <w:color w:val="000000"/>
          <w:sz w:val="28"/>
          <w:szCs w:val="28"/>
          <w:vertAlign w:val="superscript"/>
        </w:rPr>
        <w:t>2+</w:t>
      </w:r>
      <w:r w:rsidRPr="00261D72">
        <w:rPr>
          <w:color w:val="000000"/>
          <w:sz w:val="28"/>
          <w:szCs w:val="28"/>
        </w:rPr>
        <w:t xml:space="preserve"> и бензолом:</w:t>
      </w:r>
    </w:p>
    <w:p w:rsidR="00621C02" w:rsidRPr="00B37CAE" w:rsidRDefault="00621C02" w:rsidP="00621C02">
      <w:pPr>
        <w:shd w:val="clear" w:color="auto" w:fill="FFFFFF"/>
        <w:ind w:left="677" w:right="2448" w:firstLine="540"/>
        <w:jc w:val="both"/>
        <w:rPr>
          <w:color w:val="000000"/>
          <w:sz w:val="28"/>
          <w:szCs w:val="28"/>
        </w:rPr>
      </w:pPr>
      <w:r w:rsidRPr="00261D72">
        <w:rPr>
          <w:color w:val="000000"/>
          <w:sz w:val="28"/>
          <w:szCs w:val="28"/>
          <w:lang w:val="en-US"/>
        </w:rPr>
        <w:t>Fe</w:t>
      </w:r>
      <w:r w:rsidRPr="00261D72">
        <w:rPr>
          <w:color w:val="000000"/>
          <w:sz w:val="28"/>
          <w:szCs w:val="28"/>
          <w:vertAlign w:val="superscript"/>
        </w:rPr>
        <w:t>2+</w:t>
      </w:r>
      <w:r w:rsidRPr="00261D72">
        <w:rPr>
          <w:color w:val="000000"/>
          <w:sz w:val="28"/>
          <w:szCs w:val="28"/>
        </w:rPr>
        <w:t xml:space="preserve"> + ОН</w:t>
      </w:r>
      <w:r w:rsidRPr="0091794D">
        <w:rPr>
          <w:color w:val="000000"/>
          <w:sz w:val="28"/>
          <w:szCs w:val="28"/>
        </w:rPr>
        <w:t>*</w:t>
      </w:r>
      <w:r w:rsidRPr="00261D72">
        <w:rPr>
          <w:color w:val="000000"/>
          <w:sz w:val="28"/>
          <w:szCs w:val="28"/>
        </w:rPr>
        <w:t xml:space="preserve"> </w:t>
      </w:r>
      <w:r>
        <w:rPr>
          <w:rFonts w:ascii="Arial" w:hAnsi="Arial" w:cs="Arial"/>
          <w:color w:val="000000"/>
          <w:sz w:val="22"/>
          <w:szCs w:val="22"/>
        </w:rPr>
        <w:t>––</w:t>
      </w:r>
      <w:r w:rsidRPr="006561F1">
        <w:rPr>
          <w:rFonts w:ascii="Arial" w:hAnsi="Arial" w:cs="Arial"/>
          <w:color w:val="000000"/>
          <w:sz w:val="22"/>
          <w:szCs w:val="22"/>
        </w:rPr>
        <w:t>&gt;</w:t>
      </w:r>
      <w:r w:rsidRPr="00261D72">
        <w:rPr>
          <w:color w:val="000000"/>
          <w:sz w:val="28"/>
          <w:szCs w:val="28"/>
        </w:rPr>
        <w:t xml:space="preserve"> </w:t>
      </w:r>
      <w:r w:rsidRPr="00261D72">
        <w:rPr>
          <w:color w:val="000000"/>
          <w:sz w:val="28"/>
          <w:szCs w:val="28"/>
          <w:lang w:val="en-US"/>
        </w:rPr>
        <w:t>Fe</w:t>
      </w:r>
      <w:r w:rsidRPr="00261D72">
        <w:rPr>
          <w:color w:val="000000"/>
          <w:sz w:val="28"/>
          <w:szCs w:val="28"/>
          <w:vertAlign w:val="superscript"/>
        </w:rPr>
        <w:t>3+</w:t>
      </w:r>
      <w:r w:rsidRPr="00261D72">
        <w:rPr>
          <w:color w:val="000000"/>
          <w:sz w:val="28"/>
          <w:szCs w:val="28"/>
        </w:rPr>
        <w:t xml:space="preserve"> + ОН</w:t>
      </w:r>
      <w:r w:rsidRPr="00B76627">
        <w:rPr>
          <w:color w:val="000000"/>
          <w:sz w:val="28"/>
          <w:szCs w:val="28"/>
          <w:vertAlign w:val="superscript"/>
        </w:rPr>
        <w:t>–</w:t>
      </w:r>
      <w:r w:rsidRPr="00261D72">
        <w:rPr>
          <w:color w:val="000000"/>
          <w:sz w:val="28"/>
          <w:szCs w:val="28"/>
        </w:rPr>
        <w:t xml:space="preserve"> </w:t>
      </w:r>
    </w:p>
    <w:p w:rsidR="00621C02" w:rsidRPr="00B37CAE" w:rsidRDefault="00621C02" w:rsidP="00621C02">
      <w:pPr>
        <w:shd w:val="clear" w:color="auto" w:fill="FFFFFF"/>
        <w:ind w:left="677" w:right="2448" w:firstLine="540"/>
        <w:jc w:val="both"/>
        <w:rPr>
          <w:color w:val="000000"/>
          <w:sz w:val="28"/>
          <w:szCs w:val="28"/>
        </w:rPr>
      </w:pPr>
      <w:r w:rsidRPr="00261D72">
        <w:rPr>
          <w:color w:val="000000"/>
          <w:sz w:val="28"/>
          <w:szCs w:val="28"/>
        </w:rPr>
        <w:t>С</w:t>
      </w:r>
      <w:r w:rsidRPr="00261D72">
        <w:rPr>
          <w:color w:val="000000"/>
          <w:sz w:val="28"/>
          <w:szCs w:val="28"/>
          <w:vertAlign w:val="subscript"/>
        </w:rPr>
        <w:t>6</w:t>
      </w:r>
      <w:r w:rsidRPr="00261D72">
        <w:rPr>
          <w:color w:val="000000"/>
          <w:sz w:val="28"/>
          <w:szCs w:val="28"/>
        </w:rPr>
        <w:t>Н</w:t>
      </w:r>
      <w:r w:rsidRPr="0091794D">
        <w:rPr>
          <w:color w:val="000000"/>
          <w:sz w:val="28"/>
          <w:szCs w:val="28"/>
          <w:vertAlign w:val="subscript"/>
        </w:rPr>
        <w:t>6</w:t>
      </w:r>
      <w:r w:rsidRPr="00261D72">
        <w:rPr>
          <w:color w:val="000000"/>
          <w:sz w:val="28"/>
          <w:szCs w:val="28"/>
        </w:rPr>
        <w:t xml:space="preserve"> + ОН</w:t>
      </w:r>
      <w:r w:rsidRPr="0091794D">
        <w:rPr>
          <w:color w:val="000000"/>
          <w:sz w:val="28"/>
          <w:szCs w:val="28"/>
        </w:rPr>
        <w:t xml:space="preserve">* </w:t>
      </w:r>
      <w:r>
        <w:rPr>
          <w:rFonts w:ascii="Arial" w:hAnsi="Arial" w:cs="Arial"/>
          <w:color w:val="000000"/>
          <w:sz w:val="22"/>
          <w:szCs w:val="22"/>
        </w:rPr>
        <w:t>––</w:t>
      </w:r>
      <w:r w:rsidRPr="006561F1">
        <w:rPr>
          <w:rFonts w:ascii="Arial" w:hAnsi="Arial" w:cs="Arial"/>
          <w:color w:val="000000"/>
          <w:sz w:val="22"/>
          <w:szCs w:val="22"/>
        </w:rPr>
        <w:t>&gt;</w:t>
      </w:r>
      <w:r w:rsidRPr="0091794D">
        <w:rPr>
          <w:rFonts w:ascii="Arial" w:hAnsi="Arial" w:cs="Arial"/>
          <w:color w:val="000000"/>
          <w:sz w:val="22"/>
          <w:szCs w:val="22"/>
        </w:rPr>
        <w:t xml:space="preserve"> </w:t>
      </w:r>
      <w:r w:rsidRPr="00261D72">
        <w:rPr>
          <w:color w:val="000000"/>
          <w:sz w:val="28"/>
          <w:szCs w:val="28"/>
        </w:rPr>
        <w:t>С</w:t>
      </w:r>
      <w:r w:rsidRPr="00261D72">
        <w:rPr>
          <w:color w:val="000000"/>
          <w:sz w:val="28"/>
          <w:szCs w:val="28"/>
          <w:vertAlign w:val="subscript"/>
        </w:rPr>
        <w:t>6</w:t>
      </w:r>
      <w:r w:rsidRPr="00261D72">
        <w:rPr>
          <w:color w:val="000000"/>
          <w:sz w:val="28"/>
          <w:szCs w:val="28"/>
        </w:rPr>
        <w:t>Н</w:t>
      </w:r>
      <w:r w:rsidRPr="00261D72">
        <w:rPr>
          <w:color w:val="000000"/>
          <w:sz w:val="28"/>
          <w:szCs w:val="28"/>
          <w:vertAlign w:val="subscript"/>
        </w:rPr>
        <w:t>5</w:t>
      </w:r>
      <w:r w:rsidRPr="0091794D">
        <w:rPr>
          <w:color w:val="000000"/>
          <w:sz w:val="28"/>
          <w:szCs w:val="28"/>
        </w:rPr>
        <w:t>*</w:t>
      </w:r>
      <w:r w:rsidRPr="00261D72">
        <w:rPr>
          <w:color w:val="000000"/>
          <w:sz w:val="28"/>
          <w:szCs w:val="28"/>
        </w:rPr>
        <w:t xml:space="preserve"> + Н</w:t>
      </w:r>
      <w:r w:rsidRPr="00261D72">
        <w:rPr>
          <w:color w:val="000000"/>
          <w:sz w:val="28"/>
          <w:szCs w:val="28"/>
          <w:vertAlign w:val="subscript"/>
        </w:rPr>
        <w:t>2</w:t>
      </w:r>
      <w:r w:rsidRPr="00261D72">
        <w:rPr>
          <w:color w:val="000000"/>
          <w:sz w:val="28"/>
          <w:szCs w:val="28"/>
        </w:rPr>
        <w:t xml:space="preserve">О </w:t>
      </w:r>
    </w:p>
    <w:p w:rsidR="00621C02" w:rsidRPr="00261D72" w:rsidRDefault="00621C02" w:rsidP="00621C02">
      <w:pPr>
        <w:shd w:val="clear" w:color="auto" w:fill="FFFFFF"/>
        <w:tabs>
          <w:tab w:val="left" w:pos="8820"/>
        </w:tabs>
        <w:ind w:left="677" w:right="-98" w:firstLine="540"/>
        <w:jc w:val="both"/>
        <w:rPr>
          <w:sz w:val="28"/>
          <w:szCs w:val="28"/>
        </w:rPr>
      </w:pPr>
      <w:r w:rsidRPr="00261D72">
        <w:rPr>
          <w:color w:val="000000"/>
          <w:spacing w:val="12"/>
          <w:sz w:val="28"/>
          <w:szCs w:val="28"/>
        </w:rPr>
        <w:t>Происходит также рекомбинация радикалов:</w:t>
      </w:r>
    </w:p>
    <w:p w:rsidR="00621C02" w:rsidRPr="009D7E9A" w:rsidRDefault="00621C02" w:rsidP="00621C02">
      <w:pPr>
        <w:shd w:val="clear" w:color="auto" w:fill="FFFFFF"/>
        <w:ind w:right="2448" w:firstLine="540"/>
        <w:jc w:val="both"/>
        <w:rPr>
          <w:color w:val="000000"/>
          <w:sz w:val="28"/>
          <w:szCs w:val="28"/>
        </w:rPr>
      </w:pPr>
      <w:r w:rsidRPr="00261D72">
        <w:rPr>
          <w:color w:val="000000"/>
          <w:sz w:val="28"/>
          <w:szCs w:val="28"/>
        </w:rPr>
        <w:t>С</w:t>
      </w:r>
      <w:r w:rsidRPr="00261D72">
        <w:rPr>
          <w:color w:val="000000"/>
          <w:sz w:val="28"/>
          <w:szCs w:val="28"/>
          <w:vertAlign w:val="subscript"/>
        </w:rPr>
        <w:t>6</w:t>
      </w:r>
      <w:r w:rsidRPr="00261D72">
        <w:rPr>
          <w:color w:val="000000"/>
          <w:sz w:val="28"/>
          <w:szCs w:val="28"/>
        </w:rPr>
        <w:t>Н</w:t>
      </w:r>
      <w:r w:rsidRPr="00261D72">
        <w:rPr>
          <w:color w:val="000000"/>
          <w:sz w:val="28"/>
          <w:szCs w:val="28"/>
          <w:vertAlign w:val="subscript"/>
        </w:rPr>
        <w:t>5</w:t>
      </w:r>
      <w:r w:rsidRPr="009D7E9A">
        <w:rPr>
          <w:color w:val="000000"/>
          <w:sz w:val="28"/>
          <w:szCs w:val="28"/>
        </w:rPr>
        <w:t>*</w:t>
      </w:r>
      <w:r w:rsidRPr="00261D72">
        <w:rPr>
          <w:color w:val="000000"/>
          <w:sz w:val="28"/>
          <w:szCs w:val="28"/>
        </w:rPr>
        <w:t xml:space="preserve"> + ОН</w:t>
      </w:r>
      <w:r w:rsidRPr="009D7E9A">
        <w:rPr>
          <w:color w:val="000000"/>
          <w:sz w:val="28"/>
          <w:szCs w:val="28"/>
        </w:rPr>
        <w:t>*</w:t>
      </w:r>
      <w:r w:rsidRPr="00261D72">
        <w:rPr>
          <w:color w:val="000000"/>
          <w:sz w:val="28"/>
          <w:szCs w:val="28"/>
        </w:rPr>
        <w:t xml:space="preserve"> </w:t>
      </w:r>
      <w:r>
        <w:rPr>
          <w:rFonts w:ascii="Arial" w:hAnsi="Arial" w:cs="Arial"/>
          <w:color w:val="000000"/>
          <w:sz w:val="22"/>
          <w:szCs w:val="22"/>
        </w:rPr>
        <w:t>––</w:t>
      </w:r>
      <w:r w:rsidRPr="006561F1">
        <w:rPr>
          <w:rFonts w:ascii="Arial" w:hAnsi="Arial" w:cs="Arial"/>
          <w:color w:val="000000"/>
          <w:sz w:val="22"/>
          <w:szCs w:val="22"/>
        </w:rPr>
        <w:t>&gt;</w:t>
      </w:r>
      <w:r w:rsidRPr="00261D72">
        <w:rPr>
          <w:color w:val="000000"/>
          <w:sz w:val="28"/>
          <w:szCs w:val="28"/>
        </w:rPr>
        <w:t xml:space="preserve"> С</w:t>
      </w:r>
      <w:r w:rsidRPr="00261D72">
        <w:rPr>
          <w:color w:val="000000"/>
          <w:sz w:val="28"/>
          <w:szCs w:val="28"/>
          <w:vertAlign w:val="subscript"/>
        </w:rPr>
        <w:t>6</w:t>
      </w:r>
      <w:r w:rsidRPr="00261D72">
        <w:rPr>
          <w:color w:val="000000"/>
          <w:sz w:val="28"/>
          <w:szCs w:val="28"/>
        </w:rPr>
        <w:t>Н</w:t>
      </w:r>
      <w:r w:rsidRPr="00261D72">
        <w:rPr>
          <w:color w:val="000000"/>
          <w:sz w:val="28"/>
          <w:szCs w:val="28"/>
          <w:vertAlign w:val="subscript"/>
        </w:rPr>
        <w:t>5</w:t>
      </w:r>
      <w:r w:rsidRPr="00261D72">
        <w:rPr>
          <w:color w:val="000000"/>
          <w:sz w:val="28"/>
          <w:szCs w:val="28"/>
        </w:rPr>
        <w:t xml:space="preserve">ОН </w:t>
      </w:r>
    </w:p>
    <w:p w:rsidR="00621C02" w:rsidRPr="00261D72" w:rsidRDefault="00621C02" w:rsidP="00621C02">
      <w:pPr>
        <w:shd w:val="clear" w:color="auto" w:fill="FFFFFF"/>
        <w:ind w:right="2448" w:firstLine="540"/>
        <w:jc w:val="both"/>
        <w:rPr>
          <w:sz w:val="28"/>
          <w:szCs w:val="28"/>
        </w:rPr>
      </w:pPr>
      <w:r w:rsidRPr="00261D72">
        <w:rPr>
          <w:color w:val="000000"/>
          <w:sz w:val="28"/>
          <w:szCs w:val="28"/>
          <w:lang w:val="en-US"/>
        </w:rPr>
        <w:t>C</w:t>
      </w:r>
      <w:r w:rsidRPr="009D7E9A">
        <w:rPr>
          <w:color w:val="000000"/>
          <w:sz w:val="28"/>
          <w:szCs w:val="28"/>
          <w:vertAlign w:val="subscript"/>
        </w:rPr>
        <w:t>6</w:t>
      </w:r>
      <w:r w:rsidRPr="00261D72">
        <w:rPr>
          <w:color w:val="000000"/>
          <w:sz w:val="28"/>
          <w:szCs w:val="28"/>
          <w:lang w:val="en-US"/>
        </w:rPr>
        <w:t>H</w:t>
      </w:r>
      <w:r w:rsidRPr="009D7E9A">
        <w:rPr>
          <w:color w:val="000000"/>
          <w:sz w:val="28"/>
          <w:szCs w:val="28"/>
          <w:vertAlign w:val="subscript"/>
        </w:rPr>
        <w:t>5</w:t>
      </w:r>
      <w:r w:rsidRPr="00261D72">
        <w:rPr>
          <w:color w:val="000000"/>
          <w:sz w:val="28"/>
          <w:szCs w:val="28"/>
        </w:rPr>
        <w:t xml:space="preserve">* + </w:t>
      </w:r>
      <w:r w:rsidRPr="00261D72">
        <w:rPr>
          <w:color w:val="000000"/>
          <w:sz w:val="28"/>
          <w:szCs w:val="28"/>
          <w:lang w:val="en-US"/>
        </w:rPr>
        <w:t>C</w:t>
      </w:r>
      <w:r w:rsidRPr="009D7E9A">
        <w:rPr>
          <w:color w:val="000000"/>
          <w:sz w:val="28"/>
          <w:szCs w:val="28"/>
          <w:vertAlign w:val="subscript"/>
        </w:rPr>
        <w:t>6</w:t>
      </w:r>
      <w:r w:rsidRPr="00261D72">
        <w:rPr>
          <w:color w:val="000000"/>
          <w:sz w:val="28"/>
          <w:szCs w:val="28"/>
          <w:lang w:val="en-US"/>
        </w:rPr>
        <w:t>H</w:t>
      </w:r>
      <w:r w:rsidRPr="009D7E9A">
        <w:rPr>
          <w:color w:val="000000"/>
          <w:sz w:val="28"/>
          <w:szCs w:val="28"/>
          <w:vertAlign w:val="subscript"/>
        </w:rPr>
        <w:t>5</w:t>
      </w:r>
      <w:r w:rsidRPr="00261D72">
        <w:rPr>
          <w:color w:val="000000"/>
          <w:sz w:val="28"/>
          <w:szCs w:val="28"/>
        </w:rPr>
        <w:t>*</w:t>
      </w:r>
      <w:r>
        <w:rPr>
          <w:rFonts w:ascii="Arial" w:hAnsi="Arial" w:cs="Arial"/>
          <w:color w:val="000000"/>
          <w:sz w:val="22"/>
          <w:szCs w:val="22"/>
        </w:rPr>
        <w:t>––</w:t>
      </w:r>
      <w:r w:rsidRPr="006561F1">
        <w:rPr>
          <w:rFonts w:ascii="Arial" w:hAnsi="Arial" w:cs="Arial"/>
          <w:color w:val="000000"/>
          <w:sz w:val="22"/>
          <w:szCs w:val="22"/>
        </w:rPr>
        <w:t>&gt;</w:t>
      </w:r>
      <w:r w:rsidRPr="00261D72">
        <w:rPr>
          <w:color w:val="000000"/>
          <w:sz w:val="28"/>
          <w:szCs w:val="28"/>
        </w:rPr>
        <w:t xml:space="preserve"> </w:t>
      </w:r>
      <w:r w:rsidRPr="00261D72">
        <w:rPr>
          <w:color w:val="000000"/>
          <w:sz w:val="28"/>
          <w:szCs w:val="28"/>
          <w:lang w:val="en-US"/>
        </w:rPr>
        <w:t>C</w:t>
      </w:r>
      <w:r w:rsidRPr="009D7E9A">
        <w:rPr>
          <w:color w:val="000000"/>
          <w:sz w:val="28"/>
          <w:szCs w:val="28"/>
          <w:vertAlign w:val="subscript"/>
        </w:rPr>
        <w:t>6</w:t>
      </w:r>
      <w:r w:rsidRPr="00261D72">
        <w:rPr>
          <w:color w:val="000000"/>
          <w:sz w:val="28"/>
          <w:szCs w:val="28"/>
          <w:lang w:val="en-US"/>
        </w:rPr>
        <w:t>H</w:t>
      </w:r>
      <w:r w:rsidRPr="009D7E9A">
        <w:rPr>
          <w:color w:val="000000"/>
          <w:sz w:val="28"/>
          <w:szCs w:val="28"/>
          <w:vertAlign w:val="subscript"/>
        </w:rPr>
        <w:t>5</w:t>
      </w:r>
      <w:r w:rsidRPr="00CE27D2">
        <w:rPr>
          <w:color w:val="000000"/>
          <w:sz w:val="28"/>
          <w:szCs w:val="28"/>
          <w:vertAlign w:val="subscript"/>
        </w:rPr>
        <w:t xml:space="preserve"> </w:t>
      </w:r>
      <w:r w:rsidRPr="00CE27D2">
        <w:rPr>
          <w:color w:val="000000"/>
          <w:sz w:val="28"/>
          <w:szCs w:val="28"/>
        </w:rPr>
        <w:t xml:space="preserve"> –</w:t>
      </w:r>
      <w:r w:rsidRPr="00261D72">
        <w:rPr>
          <w:color w:val="000000"/>
          <w:sz w:val="28"/>
          <w:szCs w:val="28"/>
        </w:rPr>
        <w:t xml:space="preserve"> </w:t>
      </w:r>
      <w:r w:rsidRPr="00261D72">
        <w:rPr>
          <w:color w:val="000000"/>
          <w:sz w:val="28"/>
          <w:szCs w:val="28"/>
          <w:lang w:val="en-US"/>
        </w:rPr>
        <w:t>C</w:t>
      </w:r>
      <w:r w:rsidRPr="009D7E9A">
        <w:rPr>
          <w:color w:val="000000"/>
          <w:sz w:val="28"/>
          <w:szCs w:val="28"/>
          <w:vertAlign w:val="subscript"/>
        </w:rPr>
        <w:t>6</w:t>
      </w:r>
      <w:r w:rsidRPr="00261D72">
        <w:rPr>
          <w:color w:val="000000"/>
          <w:sz w:val="28"/>
          <w:szCs w:val="28"/>
          <w:lang w:val="en-US"/>
        </w:rPr>
        <w:t>H</w:t>
      </w:r>
      <w:r w:rsidRPr="009D7E9A">
        <w:rPr>
          <w:color w:val="000000"/>
          <w:sz w:val="28"/>
          <w:szCs w:val="28"/>
          <w:vertAlign w:val="subscript"/>
        </w:rPr>
        <w:t>5</w:t>
      </w:r>
    </w:p>
    <w:p w:rsidR="00621C02" w:rsidRPr="00B23881" w:rsidRDefault="00621C02" w:rsidP="00621C02">
      <w:pPr>
        <w:shd w:val="clear" w:color="auto" w:fill="FFFFFF"/>
        <w:ind w:left="14" w:right="29" w:firstLine="540"/>
        <w:jc w:val="both"/>
        <w:rPr>
          <w:b/>
          <w:bCs/>
          <w:sz w:val="28"/>
          <w:szCs w:val="28"/>
        </w:rPr>
      </w:pPr>
      <w:r w:rsidRPr="00B23881">
        <w:rPr>
          <w:w w:val="111"/>
          <w:sz w:val="28"/>
          <w:szCs w:val="28"/>
        </w:rPr>
        <w:t xml:space="preserve">Т.о., обе реакции протекают с участием общего промежуточного свободного </w:t>
      </w:r>
      <w:r w:rsidRPr="00B23881">
        <w:rPr>
          <w:spacing w:val="-1"/>
          <w:w w:val="111"/>
          <w:sz w:val="28"/>
          <w:szCs w:val="28"/>
        </w:rPr>
        <w:t>радикала ОН*.</w:t>
      </w:r>
    </w:p>
    <w:p w:rsidR="00621C02" w:rsidRPr="00D2720D" w:rsidRDefault="00621C02" w:rsidP="00621C02">
      <w:pPr>
        <w:pStyle w:val="a5"/>
        <w:spacing w:after="0" w:afterAutospacing="0"/>
        <w:ind w:firstLine="540"/>
        <w:jc w:val="both"/>
        <w:rPr>
          <w:color w:val="4C3C28"/>
          <w:sz w:val="28"/>
          <w:szCs w:val="28"/>
        </w:rPr>
      </w:pPr>
      <w:r w:rsidRPr="00D2720D">
        <w:rPr>
          <w:color w:val="4C3C28"/>
          <w:sz w:val="28"/>
          <w:szCs w:val="28"/>
        </w:rPr>
        <w:t>Химическим равновесием называется такое состояние обратимой химической реакции</w:t>
      </w:r>
    </w:p>
    <w:p w:rsidR="00621C02" w:rsidRPr="00D2720D" w:rsidRDefault="00621C02" w:rsidP="00621C02">
      <w:pPr>
        <w:pStyle w:val="a5"/>
        <w:spacing w:after="0" w:afterAutospacing="0"/>
        <w:ind w:firstLine="540"/>
        <w:jc w:val="both"/>
        <w:rPr>
          <w:color w:val="4C3C28"/>
          <w:sz w:val="28"/>
          <w:szCs w:val="28"/>
        </w:rPr>
      </w:pPr>
      <w:r w:rsidRPr="00D2720D">
        <w:rPr>
          <w:i/>
          <w:iCs/>
          <w:color w:val="4C3C28"/>
          <w:sz w:val="28"/>
          <w:szCs w:val="28"/>
        </w:rPr>
        <w:t>a</w:t>
      </w:r>
      <w:r w:rsidRPr="00D2720D">
        <w:rPr>
          <w:color w:val="4C3C28"/>
          <w:sz w:val="28"/>
          <w:szCs w:val="28"/>
        </w:rPr>
        <w:t xml:space="preserve">A + </w:t>
      </w:r>
      <w:r w:rsidRPr="00D2720D">
        <w:rPr>
          <w:i/>
          <w:iCs/>
          <w:color w:val="4C3C28"/>
          <w:sz w:val="28"/>
          <w:szCs w:val="28"/>
        </w:rPr>
        <w:t>b</w:t>
      </w:r>
      <w:r w:rsidRPr="00D2720D">
        <w:rPr>
          <w:color w:val="4C3C28"/>
          <w:sz w:val="28"/>
          <w:szCs w:val="28"/>
        </w:rPr>
        <w:t xml:space="preserve">B = </w:t>
      </w:r>
      <w:r w:rsidRPr="00D2720D">
        <w:rPr>
          <w:i/>
          <w:iCs/>
          <w:color w:val="4C3C28"/>
          <w:sz w:val="28"/>
          <w:szCs w:val="28"/>
        </w:rPr>
        <w:t>c</w:t>
      </w:r>
      <w:r w:rsidRPr="00D2720D">
        <w:rPr>
          <w:color w:val="4C3C28"/>
          <w:sz w:val="28"/>
          <w:szCs w:val="28"/>
        </w:rPr>
        <w:t xml:space="preserve">C + </w:t>
      </w:r>
      <w:r w:rsidRPr="00D2720D">
        <w:rPr>
          <w:i/>
          <w:iCs/>
          <w:color w:val="4C3C28"/>
          <w:sz w:val="28"/>
          <w:szCs w:val="28"/>
        </w:rPr>
        <w:t>d</w:t>
      </w:r>
      <w:r w:rsidRPr="00D2720D">
        <w:rPr>
          <w:color w:val="4C3C28"/>
          <w:sz w:val="28"/>
          <w:szCs w:val="28"/>
        </w:rPr>
        <w:t>D,</w:t>
      </w:r>
    </w:p>
    <w:p w:rsidR="00621C02" w:rsidRPr="00D2720D" w:rsidRDefault="00621C02" w:rsidP="00621C02">
      <w:pPr>
        <w:pStyle w:val="a5"/>
        <w:spacing w:after="0" w:afterAutospacing="0"/>
        <w:ind w:firstLine="540"/>
        <w:jc w:val="both"/>
        <w:rPr>
          <w:color w:val="4C3C28"/>
          <w:sz w:val="28"/>
          <w:szCs w:val="28"/>
        </w:rPr>
      </w:pPr>
      <w:r w:rsidRPr="00D2720D">
        <w:rPr>
          <w:color w:val="4C3C28"/>
          <w:sz w:val="28"/>
          <w:szCs w:val="28"/>
        </w:rPr>
        <w:lastRenderedPageBreak/>
        <w:t xml:space="preserve">при котором с течением времени не происходит изменения концентраций реагирующих веществ в реакционной смеси. Состояние химического равновесия характеризуется </w:t>
      </w:r>
      <w:r w:rsidRPr="00D2720D">
        <w:rPr>
          <w:i/>
          <w:iCs/>
          <w:color w:val="4C3C28"/>
          <w:sz w:val="28"/>
          <w:szCs w:val="28"/>
        </w:rPr>
        <w:t>константой химического равновесия</w:t>
      </w:r>
      <w:r w:rsidRPr="00D2720D">
        <w:rPr>
          <w:color w:val="4C3C28"/>
          <w:sz w:val="28"/>
          <w:szCs w:val="28"/>
        </w:rPr>
        <w:t>:</w:t>
      </w:r>
    </w:p>
    <w:p w:rsidR="00621C02" w:rsidRPr="00D2720D" w:rsidRDefault="00621C02" w:rsidP="00621C02">
      <w:pPr>
        <w:pStyle w:val="a5"/>
        <w:spacing w:after="0" w:afterAutospacing="0"/>
        <w:ind w:firstLine="540"/>
        <w:jc w:val="both"/>
        <w:rPr>
          <w:color w:val="4C3C28"/>
          <w:sz w:val="28"/>
          <w:szCs w:val="28"/>
        </w:rPr>
      </w:pPr>
      <w:r>
        <w:rPr>
          <w:noProof/>
          <w:color w:val="4C3C28"/>
          <w:sz w:val="28"/>
          <w:szCs w:val="28"/>
        </w:rPr>
        <w:drawing>
          <wp:inline distT="0" distB="0" distL="0" distR="0">
            <wp:extent cx="886460" cy="464185"/>
            <wp:effectExtent l="19050" t="0" r="8890" b="0"/>
            <wp:docPr id="55" name="Рисунок 55" descr="Image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descr="Image48"/>
                    <pic:cNvPicPr>
                      <a:picLocks noChangeAspect="1" noChangeArrowheads="1"/>
                    </pic:cNvPicPr>
                  </pic:nvPicPr>
                  <pic:blipFill>
                    <a:blip r:embed="rId101" cstate="print"/>
                    <a:srcRect/>
                    <a:stretch>
                      <a:fillRect/>
                    </a:stretch>
                  </pic:blipFill>
                  <pic:spPr bwMode="auto">
                    <a:xfrm>
                      <a:off x="0" y="0"/>
                      <a:ext cx="886460" cy="464185"/>
                    </a:xfrm>
                    <a:prstGeom prst="rect">
                      <a:avLst/>
                    </a:prstGeom>
                    <a:noFill/>
                    <a:ln w="9525">
                      <a:noFill/>
                      <a:miter lim="800000"/>
                      <a:headEnd/>
                      <a:tailEnd/>
                    </a:ln>
                  </pic:spPr>
                </pic:pic>
              </a:graphicData>
            </a:graphic>
          </wp:inline>
        </w:drawing>
      </w:r>
      <w:r w:rsidRPr="00D2720D">
        <w:rPr>
          <w:color w:val="4C3C28"/>
          <w:sz w:val="28"/>
          <w:szCs w:val="28"/>
        </w:rPr>
        <w:t xml:space="preserve">, </w:t>
      </w:r>
      <w:r>
        <w:rPr>
          <w:color w:val="4C3C28"/>
          <w:sz w:val="28"/>
          <w:szCs w:val="28"/>
        </w:rPr>
        <w:tab/>
      </w:r>
      <w:r>
        <w:rPr>
          <w:color w:val="4C3C28"/>
          <w:sz w:val="28"/>
          <w:szCs w:val="28"/>
        </w:rPr>
        <w:tab/>
      </w:r>
      <w:r>
        <w:rPr>
          <w:color w:val="4C3C28"/>
          <w:sz w:val="28"/>
          <w:szCs w:val="28"/>
        </w:rPr>
        <w:tab/>
      </w:r>
      <w:r>
        <w:rPr>
          <w:color w:val="4C3C28"/>
          <w:sz w:val="28"/>
          <w:szCs w:val="28"/>
        </w:rPr>
        <w:tab/>
      </w:r>
      <w:r>
        <w:rPr>
          <w:color w:val="4C3C28"/>
          <w:sz w:val="28"/>
          <w:szCs w:val="28"/>
        </w:rPr>
        <w:tab/>
      </w:r>
      <w:r w:rsidRPr="00D2720D">
        <w:rPr>
          <w:color w:val="4C3C28"/>
          <w:sz w:val="28"/>
          <w:szCs w:val="28"/>
        </w:rPr>
        <w:t>(9.1)</w:t>
      </w:r>
    </w:p>
    <w:p w:rsidR="00621C02" w:rsidRPr="00D2720D" w:rsidRDefault="00621C02" w:rsidP="00621C02">
      <w:pPr>
        <w:pStyle w:val="a5"/>
        <w:spacing w:after="0" w:afterAutospacing="0"/>
        <w:ind w:firstLine="540"/>
        <w:jc w:val="both"/>
        <w:rPr>
          <w:color w:val="4C3C28"/>
          <w:sz w:val="28"/>
          <w:szCs w:val="28"/>
        </w:rPr>
      </w:pPr>
      <w:r w:rsidRPr="00D2720D">
        <w:rPr>
          <w:color w:val="4C3C28"/>
          <w:sz w:val="28"/>
          <w:szCs w:val="28"/>
        </w:rPr>
        <w:t xml:space="preserve">где </w:t>
      </w:r>
      <w:r w:rsidRPr="00D2720D">
        <w:rPr>
          <w:i/>
          <w:iCs/>
          <w:color w:val="4C3C28"/>
          <w:sz w:val="28"/>
          <w:szCs w:val="28"/>
        </w:rPr>
        <w:t>C</w:t>
      </w:r>
      <w:r w:rsidRPr="00D2720D">
        <w:rPr>
          <w:i/>
          <w:iCs/>
          <w:color w:val="4C3C28"/>
          <w:sz w:val="28"/>
          <w:szCs w:val="28"/>
          <w:vertAlign w:val="subscript"/>
        </w:rPr>
        <w:t>i</w:t>
      </w:r>
      <w:r w:rsidRPr="00D2720D">
        <w:rPr>
          <w:color w:val="4C3C28"/>
          <w:sz w:val="28"/>
          <w:szCs w:val="28"/>
        </w:rPr>
        <w:t xml:space="preserve"> – концентрации компонентов в </w:t>
      </w:r>
      <w:r w:rsidRPr="00D2720D">
        <w:rPr>
          <w:i/>
          <w:iCs/>
          <w:color w:val="4C3C28"/>
          <w:sz w:val="28"/>
          <w:szCs w:val="28"/>
        </w:rPr>
        <w:t xml:space="preserve">равновесной </w:t>
      </w:r>
      <w:r w:rsidRPr="00D2720D">
        <w:rPr>
          <w:color w:val="4C3C28"/>
          <w:sz w:val="28"/>
          <w:szCs w:val="28"/>
        </w:rPr>
        <w:t>идеальной смеси.</w:t>
      </w:r>
    </w:p>
    <w:p w:rsidR="00621C02" w:rsidRPr="00D2720D" w:rsidRDefault="00621C02" w:rsidP="00621C02">
      <w:pPr>
        <w:pStyle w:val="a5"/>
        <w:spacing w:after="0" w:afterAutospacing="0"/>
        <w:ind w:firstLine="540"/>
        <w:jc w:val="both"/>
        <w:rPr>
          <w:color w:val="4C3C28"/>
          <w:sz w:val="28"/>
          <w:szCs w:val="28"/>
        </w:rPr>
      </w:pPr>
      <w:r w:rsidRPr="00D2720D">
        <w:rPr>
          <w:color w:val="4C3C28"/>
          <w:sz w:val="28"/>
          <w:szCs w:val="28"/>
        </w:rPr>
        <w:t xml:space="preserve">Константа равновесия может быть выражена также через равновесные мольные доли </w:t>
      </w:r>
      <w:r w:rsidRPr="00D2720D">
        <w:rPr>
          <w:i/>
          <w:iCs/>
          <w:color w:val="4C3C28"/>
          <w:sz w:val="28"/>
          <w:szCs w:val="28"/>
        </w:rPr>
        <w:t>X</w:t>
      </w:r>
      <w:r w:rsidRPr="00D2720D">
        <w:rPr>
          <w:i/>
          <w:iCs/>
          <w:color w:val="4C3C28"/>
          <w:sz w:val="28"/>
          <w:szCs w:val="28"/>
          <w:vertAlign w:val="subscript"/>
        </w:rPr>
        <w:t>i</w:t>
      </w:r>
      <w:r w:rsidRPr="00D2720D">
        <w:rPr>
          <w:color w:val="4C3C28"/>
          <w:sz w:val="28"/>
          <w:szCs w:val="28"/>
        </w:rPr>
        <w:t xml:space="preserve"> компонентов:</w:t>
      </w:r>
    </w:p>
    <w:p w:rsidR="00621C02" w:rsidRPr="00D2720D" w:rsidRDefault="00621C02" w:rsidP="00621C02">
      <w:pPr>
        <w:pStyle w:val="a5"/>
        <w:spacing w:after="0" w:afterAutospacing="0"/>
        <w:ind w:firstLine="540"/>
        <w:jc w:val="both"/>
        <w:rPr>
          <w:color w:val="4C3C28"/>
          <w:sz w:val="28"/>
          <w:szCs w:val="28"/>
        </w:rPr>
      </w:pPr>
      <w:r>
        <w:rPr>
          <w:noProof/>
          <w:color w:val="4C3C28"/>
          <w:sz w:val="28"/>
          <w:szCs w:val="28"/>
        </w:rPr>
        <w:drawing>
          <wp:inline distT="0" distB="0" distL="0" distR="0">
            <wp:extent cx="928370" cy="464185"/>
            <wp:effectExtent l="19050" t="0" r="5080" b="0"/>
            <wp:docPr id="56" name="Рисунок 56" descr="Image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descr="Image49"/>
                    <pic:cNvPicPr>
                      <a:picLocks noChangeAspect="1" noChangeArrowheads="1"/>
                    </pic:cNvPicPr>
                  </pic:nvPicPr>
                  <pic:blipFill>
                    <a:blip r:embed="rId102" cstate="print"/>
                    <a:srcRect/>
                    <a:stretch>
                      <a:fillRect/>
                    </a:stretch>
                  </pic:blipFill>
                  <pic:spPr bwMode="auto">
                    <a:xfrm>
                      <a:off x="0" y="0"/>
                      <a:ext cx="928370" cy="464185"/>
                    </a:xfrm>
                    <a:prstGeom prst="rect">
                      <a:avLst/>
                    </a:prstGeom>
                    <a:noFill/>
                    <a:ln w="9525">
                      <a:noFill/>
                      <a:miter lim="800000"/>
                      <a:headEnd/>
                      <a:tailEnd/>
                    </a:ln>
                  </pic:spPr>
                </pic:pic>
              </a:graphicData>
            </a:graphic>
          </wp:inline>
        </w:drawing>
      </w:r>
      <w:r w:rsidRPr="00D2720D">
        <w:rPr>
          <w:color w:val="4C3C28"/>
          <w:sz w:val="28"/>
          <w:szCs w:val="28"/>
        </w:rPr>
        <w:t xml:space="preserve">. </w:t>
      </w:r>
      <w:r>
        <w:rPr>
          <w:color w:val="4C3C28"/>
          <w:sz w:val="28"/>
          <w:szCs w:val="28"/>
        </w:rPr>
        <w:tab/>
      </w:r>
      <w:r>
        <w:rPr>
          <w:color w:val="4C3C28"/>
          <w:sz w:val="28"/>
          <w:szCs w:val="28"/>
        </w:rPr>
        <w:tab/>
      </w:r>
      <w:r>
        <w:rPr>
          <w:color w:val="4C3C28"/>
          <w:sz w:val="28"/>
          <w:szCs w:val="28"/>
        </w:rPr>
        <w:tab/>
      </w:r>
      <w:r>
        <w:rPr>
          <w:color w:val="4C3C28"/>
          <w:sz w:val="28"/>
          <w:szCs w:val="28"/>
        </w:rPr>
        <w:tab/>
      </w:r>
      <w:r>
        <w:rPr>
          <w:color w:val="4C3C28"/>
          <w:sz w:val="28"/>
          <w:szCs w:val="28"/>
        </w:rPr>
        <w:tab/>
      </w:r>
      <w:r w:rsidRPr="00D2720D">
        <w:rPr>
          <w:color w:val="4C3C28"/>
          <w:sz w:val="28"/>
          <w:szCs w:val="28"/>
        </w:rPr>
        <w:t>(9.2)</w:t>
      </w:r>
    </w:p>
    <w:p w:rsidR="00621C02" w:rsidRPr="00D2720D" w:rsidRDefault="00621C02" w:rsidP="00621C02">
      <w:pPr>
        <w:pStyle w:val="a5"/>
        <w:spacing w:after="0" w:afterAutospacing="0"/>
        <w:ind w:firstLine="540"/>
        <w:jc w:val="both"/>
        <w:rPr>
          <w:color w:val="4C3C28"/>
          <w:sz w:val="28"/>
          <w:szCs w:val="28"/>
        </w:rPr>
      </w:pPr>
      <w:r w:rsidRPr="00D2720D">
        <w:rPr>
          <w:color w:val="4C3C28"/>
          <w:sz w:val="28"/>
          <w:szCs w:val="28"/>
        </w:rPr>
        <w:t xml:space="preserve">Для реакций, протекающих в газовой фазе, константу равновесия удобно выражать через равновесные парциальные давления </w:t>
      </w:r>
      <w:r w:rsidRPr="00D2720D">
        <w:rPr>
          <w:i/>
          <w:iCs/>
          <w:color w:val="4C3C28"/>
          <w:sz w:val="28"/>
          <w:szCs w:val="28"/>
        </w:rPr>
        <w:t>P</w:t>
      </w:r>
      <w:r w:rsidRPr="00D2720D">
        <w:rPr>
          <w:i/>
          <w:iCs/>
          <w:color w:val="4C3C28"/>
          <w:sz w:val="28"/>
          <w:szCs w:val="28"/>
          <w:vertAlign w:val="subscript"/>
        </w:rPr>
        <w:t>i</w:t>
      </w:r>
      <w:r w:rsidRPr="00D2720D">
        <w:rPr>
          <w:color w:val="4C3C28"/>
          <w:sz w:val="28"/>
          <w:szCs w:val="28"/>
        </w:rPr>
        <w:t xml:space="preserve"> компонентов:</w:t>
      </w:r>
    </w:p>
    <w:p w:rsidR="00621C02" w:rsidRPr="00D2720D" w:rsidRDefault="00621C02" w:rsidP="00621C02">
      <w:pPr>
        <w:pStyle w:val="a5"/>
        <w:spacing w:after="0" w:afterAutospacing="0"/>
        <w:ind w:firstLine="540"/>
        <w:jc w:val="both"/>
        <w:rPr>
          <w:color w:val="4C3C28"/>
          <w:sz w:val="28"/>
          <w:szCs w:val="28"/>
        </w:rPr>
      </w:pPr>
      <w:r>
        <w:rPr>
          <w:noProof/>
          <w:color w:val="4C3C28"/>
          <w:sz w:val="28"/>
          <w:szCs w:val="28"/>
        </w:rPr>
        <w:drawing>
          <wp:inline distT="0" distB="0" distL="0" distR="0">
            <wp:extent cx="872490" cy="464185"/>
            <wp:effectExtent l="19050" t="0" r="3810" b="0"/>
            <wp:docPr id="57" name="Рисунок 57" descr="Image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descr="Image50"/>
                    <pic:cNvPicPr>
                      <a:picLocks noChangeAspect="1" noChangeArrowheads="1"/>
                    </pic:cNvPicPr>
                  </pic:nvPicPr>
                  <pic:blipFill>
                    <a:blip r:embed="rId103" cstate="print"/>
                    <a:srcRect/>
                    <a:stretch>
                      <a:fillRect/>
                    </a:stretch>
                  </pic:blipFill>
                  <pic:spPr bwMode="auto">
                    <a:xfrm>
                      <a:off x="0" y="0"/>
                      <a:ext cx="872490" cy="464185"/>
                    </a:xfrm>
                    <a:prstGeom prst="rect">
                      <a:avLst/>
                    </a:prstGeom>
                    <a:noFill/>
                    <a:ln w="9525">
                      <a:noFill/>
                      <a:miter lim="800000"/>
                      <a:headEnd/>
                      <a:tailEnd/>
                    </a:ln>
                  </pic:spPr>
                </pic:pic>
              </a:graphicData>
            </a:graphic>
          </wp:inline>
        </w:drawing>
      </w:r>
      <w:r w:rsidRPr="00D2720D">
        <w:rPr>
          <w:color w:val="4C3C28"/>
          <w:sz w:val="28"/>
          <w:szCs w:val="28"/>
        </w:rPr>
        <w:t xml:space="preserve">. </w:t>
      </w:r>
      <w:r>
        <w:rPr>
          <w:color w:val="4C3C28"/>
          <w:sz w:val="28"/>
          <w:szCs w:val="28"/>
        </w:rPr>
        <w:tab/>
      </w:r>
      <w:r>
        <w:rPr>
          <w:color w:val="4C3C28"/>
          <w:sz w:val="28"/>
          <w:szCs w:val="28"/>
        </w:rPr>
        <w:tab/>
      </w:r>
      <w:r>
        <w:rPr>
          <w:color w:val="4C3C28"/>
          <w:sz w:val="28"/>
          <w:szCs w:val="28"/>
        </w:rPr>
        <w:tab/>
      </w:r>
      <w:r>
        <w:rPr>
          <w:color w:val="4C3C28"/>
          <w:sz w:val="28"/>
          <w:szCs w:val="28"/>
        </w:rPr>
        <w:tab/>
      </w:r>
      <w:r>
        <w:rPr>
          <w:color w:val="4C3C28"/>
          <w:sz w:val="28"/>
          <w:szCs w:val="28"/>
        </w:rPr>
        <w:tab/>
      </w:r>
      <w:r w:rsidRPr="00D2720D">
        <w:rPr>
          <w:color w:val="4C3C28"/>
          <w:sz w:val="28"/>
          <w:szCs w:val="28"/>
        </w:rPr>
        <w:t>(9.3)</w:t>
      </w:r>
    </w:p>
    <w:p w:rsidR="00621C02" w:rsidRPr="00D2720D" w:rsidRDefault="00621C02" w:rsidP="00621C02">
      <w:pPr>
        <w:pStyle w:val="a5"/>
        <w:spacing w:after="0" w:afterAutospacing="0"/>
        <w:ind w:firstLine="540"/>
        <w:jc w:val="both"/>
        <w:rPr>
          <w:color w:val="4C3C28"/>
          <w:sz w:val="28"/>
          <w:szCs w:val="28"/>
        </w:rPr>
      </w:pPr>
      <w:r w:rsidRPr="00D2720D">
        <w:rPr>
          <w:color w:val="4C3C28"/>
          <w:sz w:val="28"/>
          <w:szCs w:val="28"/>
        </w:rPr>
        <w:t xml:space="preserve">Для идеальных газов </w:t>
      </w:r>
      <w:r w:rsidRPr="00D2720D">
        <w:rPr>
          <w:i/>
          <w:iCs/>
          <w:color w:val="4C3C28"/>
          <w:sz w:val="28"/>
          <w:szCs w:val="28"/>
        </w:rPr>
        <w:t>P</w:t>
      </w:r>
      <w:r w:rsidRPr="00D2720D">
        <w:rPr>
          <w:i/>
          <w:iCs/>
          <w:color w:val="4C3C28"/>
          <w:sz w:val="28"/>
          <w:szCs w:val="28"/>
          <w:vertAlign w:val="subscript"/>
        </w:rPr>
        <w:t>i</w:t>
      </w:r>
      <w:r w:rsidRPr="00D2720D">
        <w:rPr>
          <w:color w:val="4C3C28"/>
          <w:sz w:val="28"/>
          <w:szCs w:val="28"/>
        </w:rPr>
        <w:t xml:space="preserve"> = </w:t>
      </w:r>
      <w:r w:rsidRPr="00D2720D">
        <w:rPr>
          <w:i/>
          <w:iCs/>
          <w:color w:val="4C3C28"/>
          <w:sz w:val="28"/>
          <w:szCs w:val="28"/>
        </w:rPr>
        <w:t>C</w:t>
      </w:r>
      <w:r w:rsidRPr="00D2720D">
        <w:rPr>
          <w:i/>
          <w:iCs/>
          <w:color w:val="4C3C28"/>
          <w:sz w:val="28"/>
          <w:szCs w:val="28"/>
          <w:vertAlign w:val="subscript"/>
        </w:rPr>
        <w:t>i</w:t>
      </w:r>
      <w:r w:rsidRPr="00D2720D">
        <w:rPr>
          <w:i/>
          <w:iCs/>
          <w:color w:val="4C3C28"/>
          <w:sz w:val="28"/>
          <w:szCs w:val="28"/>
        </w:rPr>
        <w:t>RT</w:t>
      </w:r>
      <w:r w:rsidRPr="00D2720D">
        <w:rPr>
          <w:color w:val="4C3C28"/>
          <w:sz w:val="28"/>
          <w:szCs w:val="28"/>
        </w:rPr>
        <w:t xml:space="preserve"> и </w:t>
      </w:r>
      <w:r w:rsidRPr="00D2720D">
        <w:rPr>
          <w:i/>
          <w:iCs/>
          <w:color w:val="4C3C28"/>
          <w:sz w:val="28"/>
          <w:szCs w:val="28"/>
        </w:rPr>
        <w:t>P</w:t>
      </w:r>
      <w:r w:rsidRPr="00D2720D">
        <w:rPr>
          <w:i/>
          <w:iCs/>
          <w:color w:val="4C3C28"/>
          <w:sz w:val="28"/>
          <w:szCs w:val="28"/>
          <w:vertAlign w:val="subscript"/>
        </w:rPr>
        <w:t>i</w:t>
      </w:r>
      <w:r w:rsidRPr="00D2720D">
        <w:rPr>
          <w:color w:val="4C3C28"/>
          <w:sz w:val="28"/>
          <w:szCs w:val="28"/>
        </w:rPr>
        <w:t xml:space="preserve"> = </w:t>
      </w:r>
      <w:r w:rsidRPr="00D2720D">
        <w:rPr>
          <w:i/>
          <w:iCs/>
          <w:color w:val="4C3C28"/>
          <w:sz w:val="28"/>
          <w:szCs w:val="28"/>
        </w:rPr>
        <w:t>X</w:t>
      </w:r>
      <w:r w:rsidRPr="00D2720D">
        <w:rPr>
          <w:i/>
          <w:iCs/>
          <w:color w:val="4C3C28"/>
          <w:sz w:val="28"/>
          <w:szCs w:val="28"/>
          <w:vertAlign w:val="subscript"/>
        </w:rPr>
        <w:t>i</w:t>
      </w:r>
      <w:r w:rsidRPr="00D2720D">
        <w:rPr>
          <w:i/>
          <w:iCs/>
          <w:color w:val="4C3C28"/>
          <w:sz w:val="28"/>
          <w:szCs w:val="28"/>
        </w:rPr>
        <w:t>P</w:t>
      </w:r>
      <w:r w:rsidRPr="00D2720D">
        <w:rPr>
          <w:color w:val="4C3C28"/>
          <w:sz w:val="28"/>
          <w:szCs w:val="28"/>
        </w:rPr>
        <w:t xml:space="preserve">, где </w:t>
      </w:r>
      <w:r w:rsidRPr="00D2720D">
        <w:rPr>
          <w:i/>
          <w:iCs/>
          <w:color w:val="4C3C28"/>
          <w:sz w:val="28"/>
          <w:szCs w:val="28"/>
        </w:rPr>
        <w:t>P</w:t>
      </w:r>
      <w:r w:rsidRPr="00D2720D">
        <w:rPr>
          <w:color w:val="4C3C28"/>
          <w:sz w:val="28"/>
          <w:szCs w:val="28"/>
        </w:rPr>
        <w:t xml:space="preserve"> – общее давление, поэтому </w:t>
      </w:r>
      <w:r w:rsidRPr="00D2720D">
        <w:rPr>
          <w:i/>
          <w:iCs/>
          <w:color w:val="4C3C28"/>
          <w:sz w:val="28"/>
          <w:szCs w:val="28"/>
        </w:rPr>
        <w:t>K</w:t>
      </w:r>
      <w:r w:rsidRPr="00D2720D">
        <w:rPr>
          <w:i/>
          <w:iCs/>
          <w:color w:val="4C3C28"/>
          <w:sz w:val="28"/>
          <w:szCs w:val="28"/>
          <w:vertAlign w:val="subscript"/>
        </w:rPr>
        <w:t>P</w:t>
      </w:r>
      <w:r w:rsidRPr="00D2720D">
        <w:rPr>
          <w:color w:val="4C3C28"/>
          <w:sz w:val="28"/>
          <w:szCs w:val="28"/>
        </w:rPr>
        <w:t xml:space="preserve">, </w:t>
      </w:r>
      <w:r w:rsidRPr="00D2720D">
        <w:rPr>
          <w:i/>
          <w:iCs/>
          <w:color w:val="4C3C28"/>
          <w:sz w:val="28"/>
          <w:szCs w:val="28"/>
        </w:rPr>
        <w:t>K</w:t>
      </w:r>
      <w:r w:rsidRPr="00D2720D">
        <w:rPr>
          <w:i/>
          <w:iCs/>
          <w:color w:val="4C3C28"/>
          <w:sz w:val="28"/>
          <w:szCs w:val="28"/>
          <w:vertAlign w:val="subscript"/>
        </w:rPr>
        <w:t>C</w:t>
      </w:r>
      <w:r w:rsidRPr="00D2720D">
        <w:rPr>
          <w:color w:val="4C3C28"/>
          <w:sz w:val="28"/>
          <w:szCs w:val="28"/>
        </w:rPr>
        <w:t xml:space="preserve"> и </w:t>
      </w:r>
      <w:r w:rsidRPr="00D2720D">
        <w:rPr>
          <w:i/>
          <w:iCs/>
          <w:color w:val="4C3C28"/>
          <w:sz w:val="28"/>
          <w:szCs w:val="28"/>
        </w:rPr>
        <w:t>K</w:t>
      </w:r>
      <w:r w:rsidRPr="00D2720D">
        <w:rPr>
          <w:i/>
          <w:iCs/>
          <w:color w:val="4C3C28"/>
          <w:sz w:val="28"/>
          <w:szCs w:val="28"/>
          <w:vertAlign w:val="subscript"/>
        </w:rPr>
        <w:t>X</w:t>
      </w:r>
      <w:r w:rsidRPr="00D2720D">
        <w:rPr>
          <w:color w:val="4C3C28"/>
          <w:sz w:val="28"/>
          <w:szCs w:val="28"/>
        </w:rPr>
        <w:t xml:space="preserve"> связаны следующим соотношением:</w:t>
      </w:r>
    </w:p>
    <w:p w:rsidR="00621C02" w:rsidRPr="00D2720D" w:rsidRDefault="00621C02" w:rsidP="00621C02">
      <w:pPr>
        <w:pStyle w:val="a5"/>
        <w:spacing w:after="0" w:afterAutospacing="0"/>
        <w:ind w:firstLine="540"/>
        <w:jc w:val="both"/>
        <w:rPr>
          <w:color w:val="4C3C28"/>
          <w:sz w:val="28"/>
          <w:szCs w:val="28"/>
        </w:rPr>
      </w:pPr>
      <w:r w:rsidRPr="00D2720D">
        <w:rPr>
          <w:i/>
          <w:iCs/>
          <w:color w:val="4C3C28"/>
          <w:sz w:val="28"/>
          <w:szCs w:val="28"/>
          <w:lang w:val="en-US"/>
        </w:rPr>
        <w:t>K</w:t>
      </w:r>
      <w:r w:rsidRPr="00D2720D">
        <w:rPr>
          <w:i/>
          <w:iCs/>
          <w:color w:val="4C3C28"/>
          <w:sz w:val="28"/>
          <w:szCs w:val="28"/>
          <w:vertAlign w:val="subscript"/>
          <w:lang w:val="en-US"/>
        </w:rPr>
        <w:t>P</w:t>
      </w:r>
      <w:r w:rsidRPr="00D2720D">
        <w:rPr>
          <w:i/>
          <w:iCs/>
          <w:color w:val="4C3C28"/>
          <w:sz w:val="28"/>
          <w:szCs w:val="28"/>
          <w:lang w:val="en-US"/>
        </w:rPr>
        <w:t xml:space="preserve"> = K</w:t>
      </w:r>
      <w:r w:rsidRPr="00D2720D">
        <w:rPr>
          <w:i/>
          <w:iCs/>
          <w:color w:val="4C3C28"/>
          <w:sz w:val="28"/>
          <w:szCs w:val="28"/>
          <w:vertAlign w:val="subscript"/>
          <w:lang w:val="en-US"/>
        </w:rPr>
        <w:t>C</w:t>
      </w:r>
      <w:r w:rsidRPr="00D2720D">
        <w:rPr>
          <w:i/>
          <w:iCs/>
          <w:color w:val="4C3C28"/>
          <w:sz w:val="28"/>
          <w:szCs w:val="28"/>
          <w:lang w:val="en-US"/>
        </w:rPr>
        <w:t xml:space="preserve"> (RT)</w:t>
      </w:r>
      <w:r w:rsidRPr="00D2720D">
        <w:rPr>
          <w:i/>
          <w:iCs/>
          <w:color w:val="4C3C28"/>
          <w:sz w:val="28"/>
          <w:szCs w:val="28"/>
          <w:vertAlign w:val="superscript"/>
          <w:lang w:val="en-US"/>
        </w:rPr>
        <w:t xml:space="preserve"> c+d–a–b</w:t>
      </w:r>
      <w:r w:rsidRPr="00D2720D">
        <w:rPr>
          <w:i/>
          <w:iCs/>
          <w:color w:val="4C3C28"/>
          <w:sz w:val="28"/>
          <w:szCs w:val="28"/>
          <w:lang w:val="en-US"/>
        </w:rPr>
        <w:t xml:space="preserve"> = K</w:t>
      </w:r>
      <w:r w:rsidRPr="00D2720D">
        <w:rPr>
          <w:i/>
          <w:iCs/>
          <w:color w:val="4C3C28"/>
          <w:sz w:val="28"/>
          <w:szCs w:val="28"/>
          <w:vertAlign w:val="subscript"/>
          <w:lang w:val="en-US"/>
        </w:rPr>
        <w:t>X</w:t>
      </w:r>
      <w:r w:rsidRPr="00D2720D">
        <w:rPr>
          <w:i/>
          <w:iCs/>
          <w:color w:val="4C3C28"/>
          <w:sz w:val="28"/>
          <w:szCs w:val="28"/>
          <w:lang w:val="en-US"/>
        </w:rPr>
        <w:t>P</w:t>
      </w:r>
      <w:r w:rsidRPr="00D2720D">
        <w:rPr>
          <w:i/>
          <w:iCs/>
          <w:color w:val="4C3C28"/>
          <w:sz w:val="28"/>
          <w:szCs w:val="28"/>
          <w:vertAlign w:val="superscript"/>
          <w:lang w:val="en-US"/>
        </w:rPr>
        <w:t xml:space="preserve"> c+d–a–b</w:t>
      </w:r>
      <w:r w:rsidRPr="00D2720D">
        <w:rPr>
          <w:color w:val="4C3C28"/>
          <w:sz w:val="28"/>
          <w:szCs w:val="28"/>
          <w:lang w:val="en-US"/>
        </w:rPr>
        <w:t xml:space="preserve">. </w:t>
      </w:r>
      <w:r w:rsidRPr="00B37CAE">
        <w:rPr>
          <w:color w:val="4C3C28"/>
          <w:sz w:val="28"/>
          <w:szCs w:val="28"/>
          <w:lang w:val="en-US"/>
        </w:rPr>
        <w:tab/>
      </w:r>
      <w:r w:rsidRPr="00B37CAE">
        <w:rPr>
          <w:color w:val="4C3C28"/>
          <w:sz w:val="28"/>
          <w:szCs w:val="28"/>
          <w:lang w:val="en-US"/>
        </w:rPr>
        <w:tab/>
      </w:r>
      <w:r w:rsidRPr="00D2720D">
        <w:rPr>
          <w:color w:val="4C3C28"/>
          <w:sz w:val="28"/>
          <w:szCs w:val="28"/>
        </w:rPr>
        <w:t>(9.4)</w:t>
      </w:r>
    </w:p>
    <w:p w:rsidR="00621C02" w:rsidRPr="00D2720D" w:rsidRDefault="00621C02" w:rsidP="00621C02">
      <w:pPr>
        <w:pStyle w:val="a5"/>
        <w:spacing w:after="0" w:afterAutospacing="0"/>
        <w:ind w:firstLine="540"/>
        <w:jc w:val="both"/>
        <w:rPr>
          <w:color w:val="4C3C28"/>
          <w:sz w:val="28"/>
          <w:szCs w:val="28"/>
        </w:rPr>
      </w:pPr>
      <w:r w:rsidRPr="00D2720D">
        <w:rPr>
          <w:color w:val="4C3C28"/>
          <w:sz w:val="28"/>
          <w:szCs w:val="28"/>
        </w:rPr>
        <w:t xml:space="preserve">Константа равновесия связана с </w:t>
      </w:r>
      <w:r>
        <w:rPr>
          <w:noProof/>
          <w:color w:val="4C3C28"/>
          <w:sz w:val="28"/>
          <w:szCs w:val="28"/>
        </w:rPr>
        <w:drawing>
          <wp:inline distT="0" distB="0" distL="0" distR="0">
            <wp:extent cx="98425" cy="98425"/>
            <wp:effectExtent l="19050" t="0" r="0" b="0"/>
            <wp:docPr id="58" name="Рисунок 58" descr="del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descr="delta"/>
                    <pic:cNvPicPr>
                      <a:picLocks noChangeAspect="1" noChangeArrowheads="1"/>
                    </pic:cNvPicPr>
                  </pic:nvPicPr>
                  <pic:blipFill>
                    <a:blip r:embed="rId104" cstate="print"/>
                    <a:srcRect/>
                    <a:stretch>
                      <a:fillRect/>
                    </a:stretch>
                  </pic:blipFill>
                  <pic:spPr bwMode="auto">
                    <a:xfrm>
                      <a:off x="0" y="0"/>
                      <a:ext cx="98425" cy="98425"/>
                    </a:xfrm>
                    <a:prstGeom prst="rect">
                      <a:avLst/>
                    </a:prstGeom>
                    <a:noFill/>
                    <a:ln w="9525">
                      <a:noFill/>
                      <a:miter lim="800000"/>
                      <a:headEnd/>
                      <a:tailEnd/>
                    </a:ln>
                  </pic:spPr>
                </pic:pic>
              </a:graphicData>
            </a:graphic>
          </wp:inline>
        </w:drawing>
      </w:r>
      <w:r w:rsidRPr="00D2720D">
        <w:rPr>
          <w:i/>
          <w:iCs/>
          <w:color w:val="4C3C28"/>
          <w:sz w:val="28"/>
          <w:szCs w:val="28"/>
          <w:vertAlign w:val="subscript"/>
        </w:rPr>
        <w:t>r</w:t>
      </w:r>
      <w:r w:rsidRPr="00D2720D">
        <w:rPr>
          <w:i/>
          <w:iCs/>
          <w:color w:val="4C3C28"/>
          <w:sz w:val="28"/>
          <w:szCs w:val="28"/>
        </w:rPr>
        <w:t>G</w:t>
      </w:r>
      <w:r w:rsidRPr="00D2720D">
        <w:rPr>
          <w:color w:val="4C3C28"/>
          <w:sz w:val="28"/>
          <w:szCs w:val="28"/>
          <w:vertAlign w:val="superscript"/>
        </w:rPr>
        <w:t>o</w:t>
      </w:r>
      <w:r w:rsidRPr="00D2720D">
        <w:rPr>
          <w:color w:val="4C3C28"/>
          <w:sz w:val="28"/>
          <w:szCs w:val="28"/>
        </w:rPr>
        <w:t xml:space="preserve"> химической реакции:</w:t>
      </w:r>
    </w:p>
    <w:p w:rsidR="00621C02" w:rsidRPr="00D2720D" w:rsidRDefault="00621C02" w:rsidP="00621C02">
      <w:pPr>
        <w:pStyle w:val="a5"/>
        <w:spacing w:after="0" w:afterAutospacing="0"/>
        <w:ind w:firstLine="540"/>
        <w:jc w:val="both"/>
        <w:rPr>
          <w:color w:val="4C3C28"/>
          <w:sz w:val="28"/>
          <w:szCs w:val="28"/>
        </w:rPr>
      </w:pPr>
      <w:r>
        <w:rPr>
          <w:noProof/>
          <w:color w:val="4C3C28"/>
          <w:sz w:val="28"/>
          <w:szCs w:val="28"/>
        </w:rPr>
        <w:drawing>
          <wp:inline distT="0" distB="0" distL="0" distR="0">
            <wp:extent cx="1139190" cy="224790"/>
            <wp:effectExtent l="19050" t="0" r="3810" b="0"/>
            <wp:docPr id="59" name="Рисунок 59" descr="Image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descr="Image51"/>
                    <pic:cNvPicPr>
                      <a:picLocks noChangeAspect="1" noChangeArrowheads="1"/>
                    </pic:cNvPicPr>
                  </pic:nvPicPr>
                  <pic:blipFill>
                    <a:blip r:embed="rId105" cstate="print"/>
                    <a:srcRect/>
                    <a:stretch>
                      <a:fillRect/>
                    </a:stretch>
                  </pic:blipFill>
                  <pic:spPr bwMode="auto">
                    <a:xfrm>
                      <a:off x="0" y="0"/>
                      <a:ext cx="1139190" cy="224790"/>
                    </a:xfrm>
                    <a:prstGeom prst="rect">
                      <a:avLst/>
                    </a:prstGeom>
                    <a:noFill/>
                    <a:ln w="9525">
                      <a:noFill/>
                      <a:miter lim="800000"/>
                      <a:headEnd/>
                      <a:tailEnd/>
                    </a:ln>
                  </pic:spPr>
                </pic:pic>
              </a:graphicData>
            </a:graphic>
          </wp:inline>
        </w:drawing>
      </w:r>
      <w:r>
        <w:rPr>
          <w:color w:val="4C3C28"/>
          <w:sz w:val="28"/>
          <w:szCs w:val="28"/>
        </w:rPr>
        <w:tab/>
      </w:r>
      <w:r>
        <w:rPr>
          <w:color w:val="4C3C28"/>
          <w:sz w:val="28"/>
          <w:szCs w:val="28"/>
        </w:rPr>
        <w:tab/>
      </w:r>
      <w:r>
        <w:rPr>
          <w:color w:val="4C3C28"/>
          <w:sz w:val="28"/>
          <w:szCs w:val="28"/>
        </w:rPr>
        <w:tab/>
      </w:r>
      <w:r>
        <w:rPr>
          <w:color w:val="4C3C28"/>
          <w:sz w:val="28"/>
          <w:szCs w:val="28"/>
        </w:rPr>
        <w:tab/>
      </w:r>
      <w:r>
        <w:rPr>
          <w:color w:val="4C3C28"/>
          <w:sz w:val="28"/>
          <w:szCs w:val="28"/>
        </w:rPr>
        <w:tab/>
      </w:r>
      <w:r w:rsidRPr="00D2720D">
        <w:rPr>
          <w:color w:val="4C3C28"/>
          <w:sz w:val="28"/>
          <w:szCs w:val="28"/>
        </w:rPr>
        <w:t>(9.5)</w:t>
      </w:r>
    </w:p>
    <w:p w:rsidR="00621C02" w:rsidRPr="00D2720D" w:rsidRDefault="00621C02" w:rsidP="00621C02">
      <w:pPr>
        <w:pStyle w:val="a5"/>
        <w:spacing w:after="0" w:afterAutospacing="0"/>
        <w:ind w:firstLine="540"/>
        <w:jc w:val="both"/>
        <w:rPr>
          <w:color w:val="4C3C28"/>
          <w:sz w:val="28"/>
          <w:szCs w:val="28"/>
        </w:rPr>
      </w:pPr>
      <w:r>
        <w:rPr>
          <w:noProof/>
          <w:color w:val="4C3C28"/>
          <w:sz w:val="28"/>
          <w:szCs w:val="28"/>
        </w:rPr>
        <w:drawing>
          <wp:inline distT="0" distB="0" distL="0" distR="0">
            <wp:extent cx="956310" cy="407670"/>
            <wp:effectExtent l="19050" t="0" r="0" b="0"/>
            <wp:docPr id="60" name="Рисунок 60" descr="Image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descr="Image52"/>
                    <pic:cNvPicPr>
                      <a:picLocks noChangeAspect="1" noChangeArrowheads="1"/>
                    </pic:cNvPicPr>
                  </pic:nvPicPr>
                  <pic:blipFill>
                    <a:blip r:embed="rId106" cstate="print"/>
                    <a:srcRect/>
                    <a:stretch>
                      <a:fillRect/>
                    </a:stretch>
                  </pic:blipFill>
                  <pic:spPr bwMode="auto">
                    <a:xfrm>
                      <a:off x="0" y="0"/>
                      <a:ext cx="956310" cy="407670"/>
                    </a:xfrm>
                    <a:prstGeom prst="rect">
                      <a:avLst/>
                    </a:prstGeom>
                    <a:noFill/>
                    <a:ln w="9525">
                      <a:noFill/>
                      <a:miter lim="800000"/>
                      <a:headEnd/>
                      <a:tailEnd/>
                    </a:ln>
                  </pic:spPr>
                </pic:pic>
              </a:graphicData>
            </a:graphic>
          </wp:inline>
        </w:drawing>
      </w:r>
      <w:r>
        <w:rPr>
          <w:color w:val="4C3C28"/>
          <w:sz w:val="28"/>
          <w:szCs w:val="28"/>
        </w:rPr>
        <w:tab/>
      </w:r>
      <w:r>
        <w:rPr>
          <w:color w:val="4C3C28"/>
          <w:sz w:val="28"/>
          <w:szCs w:val="28"/>
        </w:rPr>
        <w:tab/>
      </w:r>
      <w:r>
        <w:rPr>
          <w:color w:val="4C3C28"/>
          <w:sz w:val="28"/>
          <w:szCs w:val="28"/>
        </w:rPr>
        <w:tab/>
      </w:r>
      <w:r>
        <w:rPr>
          <w:color w:val="4C3C28"/>
          <w:sz w:val="28"/>
          <w:szCs w:val="28"/>
        </w:rPr>
        <w:tab/>
      </w:r>
      <w:r>
        <w:rPr>
          <w:color w:val="4C3C28"/>
          <w:sz w:val="28"/>
          <w:szCs w:val="28"/>
        </w:rPr>
        <w:tab/>
      </w:r>
      <w:r w:rsidRPr="00D2720D">
        <w:rPr>
          <w:color w:val="4C3C28"/>
          <w:sz w:val="28"/>
          <w:szCs w:val="28"/>
        </w:rPr>
        <w:t>(9.6)</w:t>
      </w:r>
    </w:p>
    <w:p w:rsidR="00621C02" w:rsidRPr="00D2720D" w:rsidRDefault="00621C02" w:rsidP="00621C02">
      <w:pPr>
        <w:pStyle w:val="a5"/>
        <w:spacing w:after="0" w:afterAutospacing="0"/>
        <w:ind w:firstLine="540"/>
        <w:jc w:val="both"/>
        <w:rPr>
          <w:color w:val="4C3C28"/>
          <w:sz w:val="28"/>
          <w:szCs w:val="28"/>
        </w:rPr>
      </w:pPr>
      <w:r w:rsidRPr="00D2720D">
        <w:rPr>
          <w:color w:val="4C3C28"/>
          <w:sz w:val="28"/>
          <w:szCs w:val="28"/>
        </w:rPr>
        <w:t xml:space="preserve">Изменение </w:t>
      </w:r>
      <w:r>
        <w:rPr>
          <w:noProof/>
          <w:color w:val="4C3C28"/>
          <w:sz w:val="28"/>
          <w:szCs w:val="28"/>
        </w:rPr>
        <w:drawing>
          <wp:inline distT="0" distB="0" distL="0" distR="0">
            <wp:extent cx="98425" cy="98425"/>
            <wp:effectExtent l="19050" t="0" r="0" b="0"/>
            <wp:docPr id="61" name="Рисунок 61" descr="delta.uc.gif (63 byt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descr="delta.uc.gif (63 bytes)"/>
                    <pic:cNvPicPr>
                      <a:picLocks noChangeAspect="1" noChangeArrowheads="1"/>
                    </pic:cNvPicPr>
                  </pic:nvPicPr>
                  <pic:blipFill>
                    <a:blip r:embed="rId104" cstate="print"/>
                    <a:srcRect/>
                    <a:stretch>
                      <a:fillRect/>
                    </a:stretch>
                  </pic:blipFill>
                  <pic:spPr bwMode="auto">
                    <a:xfrm>
                      <a:off x="0" y="0"/>
                      <a:ext cx="98425" cy="98425"/>
                    </a:xfrm>
                    <a:prstGeom prst="rect">
                      <a:avLst/>
                    </a:prstGeom>
                    <a:noFill/>
                    <a:ln w="9525">
                      <a:noFill/>
                      <a:miter lim="800000"/>
                      <a:headEnd/>
                      <a:tailEnd/>
                    </a:ln>
                  </pic:spPr>
                </pic:pic>
              </a:graphicData>
            </a:graphic>
          </wp:inline>
        </w:drawing>
      </w:r>
      <w:r w:rsidRPr="00D2720D">
        <w:rPr>
          <w:i/>
          <w:iCs/>
          <w:color w:val="4C3C28"/>
          <w:sz w:val="28"/>
          <w:szCs w:val="28"/>
          <w:vertAlign w:val="subscript"/>
        </w:rPr>
        <w:t>r</w:t>
      </w:r>
      <w:r w:rsidRPr="00D2720D">
        <w:rPr>
          <w:i/>
          <w:iCs/>
          <w:color w:val="4C3C28"/>
          <w:sz w:val="28"/>
          <w:szCs w:val="28"/>
        </w:rPr>
        <w:t>G</w:t>
      </w:r>
      <w:r w:rsidRPr="00D2720D">
        <w:rPr>
          <w:color w:val="4C3C28"/>
          <w:sz w:val="28"/>
          <w:szCs w:val="28"/>
        </w:rPr>
        <w:t xml:space="preserve"> или </w:t>
      </w:r>
      <w:r>
        <w:rPr>
          <w:noProof/>
          <w:color w:val="4C3C28"/>
          <w:sz w:val="28"/>
          <w:szCs w:val="28"/>
        </w:rPr>
        <w:drawing>
          <wp:inline distT="0" distB="0" distL="0" distR="0">
            <wp:extent cx="98425" cy="98425"/>
            <wp:effectExtent l="19050" t="0" r="0" b="0"/>
            <wp:docPr id="62" name="Рисунок 62" descr="delta.uc.gif (63 byt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descr="delta.uc.gif (63 bytes)"/>
                    <pic:cNvPicPr>
                      <a:picLocks noChangeAspect="1" noChangeArrowheads="1"/>
                    </pic:cNvPicPr>
                  </pic:nvPicPr>
                  <pic:blipFill>
                    <a:blip r:embed="rId104" cstate="print"/>
                    <a:srcRect/>
                    <a:stretch>
                      <a:fillRect/>
                    </a:stretch>
                  </pic:blipFill>
                  <pic:spPr bwMode="auto">
                    <a:xfrm>
                      <a:off x="0" y="0"/>
                      <a:ext cx="98425" cy="98425"/>
                    </a:xfrm>
                    <a:prstGeom prst="rect">
                      <a:avLst/>
                    </a:prstGeom>
                    <a:noFill/>
                    <a:ln w="9525">
                      <a:noFill/>
                      <a:miter lim="800000"/>
                      <a:headEnd/>
                      <a:tailEnd/>
                    </a:ln>
                  </pic:spPr>
                </pic:pic>
              </a:graphicData>
            </a:graphic>
          </wp:inline>
        </w:drawing>
      </w:r>
      <w:r w:rsidRPr="00D2720D">
        <w:rPr>
          <w:i/>
          <w:iCs/>
          <w:color w:val="4C3C28"/>
          <w:sz w:val="28"/>
          <w:szCs w:val="28"/>
          <w:vertAlign w:val="subscript"/>
        </w:rPr>
        <w:t>r</w:t>
      </w:r>
      <w:r w:rsidRPr="00D2720D">
        <w:rPr>
          <w:i/>
          <w:iCs/>
          <w:color w:val="4C3C28"/>
          <w:sz w:val="28"/>
          <w:szCs w:val="28"/>
        </w:rPr>
        <w:t>F</w:t>
      </w:r>
      <w:r w:rsidRPr="00D2720D">
        <w:rPr>
          <w:color w:val="4C3C28"/>
          <w:sz w:val="28"/>
          <w:szCs w:val="28"/>
        </w:rPr>
        <w:t xml:space="preserve"> в химической реакции при заданных (не обязательно равновесных) парциальных давлениях </w:t>
      </w:r>
      <w:r w:rsidRPr="00D2720D">
        <w:rPr>
          <w:i/>
          <w:iCs/>
          <w:color w:val="4C3C28"/>
          <w:sz w:val="28"/>
          <w:szCs w:val="28"/>
        </w:rPr>
        <w:t>P</w:t>
      </w:r>
      <w:r w:rsidRPr="00D2720D">
        <w:rPr>
          <w:i/>
          <w:iCs/>
          <w:color w:val="4C3C28"/>
          <w:sz w:val="28"/>
          <w:szCs w:val="28"/>
          <w:vertAlign w:val="subscript"/>
        </w:rPr>
        <w:t>i</w:t>
      </w:r>
      <w:r w:rsidRPr="00D2720D">
        <w:rPr>
          <w:color w:val="4C3C28"/>
          <w:sz w:val="28"/>
          <w:szCs w:val="28"/>
        </w:rPr>
        <w:t xml:space="preserve"> или концентрациях </w:t>
      </w:r>
      <w:r w:rsidRPr="00D2720D">
        <w:rPr>
          <w:i/>
          <w:iCs/>
          <w:color w:val="4C3C28"/>
          <w:sz w:val="28"/>
          <w:szCs w:val="28"/>
        </w:rPr>
        <w:t>C</w:t>
      </w:r>
      <w:r w:rsidRPr="00D2720D">
        <w:rPr>
          <w:i/>
          <w:iCs/>
          <w:color w:val="4C3C28"/>
          <w:sz w:val="28"/>
          <w:szCs w:val="28"/>
          <w:vertAlign w:val="subscript"/>
        </w:rPr>
        <w:t>i</w:t>
      </w:r>
      <w:r w:rsidRPr="00D2720D">
        <w:rPr>
          <w:color w:val="4C3C28"/>
          <w:sz w:val="28"/>
          <w:szCs w:val="28"/>
        </w:rPr>
        <w:t xml:space="preserve"> компонентов можно рассчитать по уравнению </w:t>
      </w:r>
      <w:r w:rsidRPr="00D2720D">
        <w:rPr>
          <w:i/>
          <w:iCs/>
          <w:color w:val="4C3C28"/>
          <w:sz w:val="28"/>
          <w:szCs w:val="28"/>
        </w:rPr>
        <w:t>изотермы химической реакции</w:t>
      </w:r>
      <w:r w:rsidRPr="00D2720D">
        <w:rPr>
          <w:color w:val="4C3C28"/>
          <w:sz w:val="28"/>
          <w:szCs w:val="28"/>
        </w:rPr>
        <w:t xml:space="preserve"> (</w:t>
      </w:r>
      <w:r w:rsidRPr="00D2720D">
        <w:rPr>
          <w:i/>
          <w:iCs/>
          <w:color w:val="4C3C28"/>
          <w:sz w:val="28"/>
          <w:szCs w:val="28"/>
        </w:rPr>
        <w:t>изотермы Вант-Гоффа</w:t>
      </w:r>
      <w:r w:rsidRPr="00D2720D">
        <w:rPr>
          <w:color w:val="4C3C28"/>
          <w:sz w:val="28"/>
          <w:szCs w:val="28"/>
        </w:rPr>
        <w:t>):</w:t>
      </w:r>
    </w:p>
    <w:p w:rsidR="00621C02" w:rsidRPr="00D2720D" w:rsidRDefault="00621C02" w:rsidP="00621C02">
      <w:pPr>
        <w:pStyle w:val="a5"/>
        <w:spacing w:after="0" w:afterAutospacing="0"/>
        <w:ind w:firstLine="540"/>
        <w:jc w:val="both"/>
        <w:rPr>
          <w:color w:val="4C3C28"/>
          <w:sz w:val="28"/>
          <w:szCs w:val="28"/>
        </w:rPr>
      </w:pPr>
      <w:r>
        <w:rPr>
          <w:noProof/>
          <w:color w:val="4C3C28"/>
          <w:sz w:val="28"/>
          <w:szCs w:val="28"/>
        </w:rPr>
        <w:drawing>
          <wp:inline distT="0" distB="0" distL="0" distR="0">
            <wp:extent cx="1899285" cy="478155"/>
            <wp:effectExtent l="19050" t="0" r="5715" b="0"/>
            <wp:docPr id="63" name="Рисунок 63" descr="Image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descr="Image53"/>
                    <pic:cNvPicPr>
                      <a:picLocks noChangeAspect="1" noChangeArrowheads="1"/>
                    </pic:cNvPicPr>
                  </pic:nvPicPr>
                  <pic:blipFill>
                    <a:blip r:embed="rId107" cstate="print"/>
                    <a:srcRect/>
                    <a:stretch>
                      <a:fillRect/>
                    </a:stretch>
                  </pic:blipFill>
                  <pic:spPr bwMode="auto">
                    <a:xfrm>
                      <a:off x="0" y="0"/>
                      <a:ext cx="1899285" cy="478155"/>
                    </a:xfrm>
                    <a:prstGeom prst="rect">
                      <a:avLst/>
                    </a:prstGeom>
                    <a:noFill/>
                    <a:ln w="9525">
                      <a:noFill/>
                      <a:miter lim="800000"/>
                      <a:headEnd/>
                      <a:tailEnd/>
                    </a:ln>
                  </pic:spPr>
                </pic:pic>
              </a:graphicData>
            </a:graphic>
          </wp:inline>
        </w:drawing>
      </w:r>
      <w:r w:rsidRPr="00D2720D">
        <w:rPr>
          <w:color w:val="4C3C28"/>
          <w:sz w:val="28"/>
          <w:szCs w:val="28"/>
        </w:rPr>
        <w:t xml:space="preserve">. </w:t>
      </w:r>
      <w:r>
        <w:rPr>
          <w:color w:val="4C3C28"/>
          <w:sz w:val="28"/>
          <w:szCs w:val="28"/>
        </w:rPr>
        <w:tab/>
      </w:r>
      <w:r>
        <w:rPr>
          <w:color w:val="4C3C28"/>
          <w:sz w:val="28"/>
          <w:szCs w:val="28"/>
        </w:rPr>
        <w:tab/>
      </w:r>
      <w:r>
        <w:rPr>
          <w:color w:val="4C3C28"/>
          <w:sz w:val="28"/>
          <w:szCs w:val="28"/>
        </w:rPr>
        <w:tab/>
      </w:r>
      <w:r w:rsidRPr="00D2720D">
        <w:rPr>
          <w:color w:val="4C3C28"/>
          <w:sz w:val="28"/>
          <w:szCs w:val="28"/>
        </w:rPr>
        <w:t>(9.7)</w:t>
      </w:r>
    </w:p>
    <w:p w:rsidR="00621C02" w:rsidRPr="00D2720D" w:rsidRDefault="00621C02" w:rsidP="00621C02">
      <w:pPr>
        <w:pStyle w:val="a5"/>
        <w:spacing w:after="0" w:afterAutospacing="0"/>
        <w:ind w:firstLine="540"/>
        <w:jc w:val="both"/>
        <w:rPr>
          <w:color w:val="4C3C28"/>
          <w:sz w:val="28"/>
          <w:szCs w:val="28"/>
        </w:rPr>
      </w:pPr>
      <w:r>
        <w:rPr>
          <w:noProof/>
          <w:color w:val="4C3C28"/>
          <w:sz w:val="28"/>
          <w:szCs w:val="28"/>
        </w:rPr>
        <w:lastRenderedPageBreak/>
        <w:drawing>
          <wp:inline distT="0" distB="0" distL="0" distR="0">
            <wp:extent cx="1927225" cy="478155"/>
            <wp:effectExtent l="19050" t="0" r="0" b="0"/>
            <wp:docPr id="64" name="Рисунок 64" descr="Image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descr="Image54"/>
                    <pic:cNvPicPr>
                      <a:picLocks noChangeAspect="1" noChangeArrowheads="1"/>
                    </pic:cNvPicPr>
                  </pic:nvPicPr>
                  <pic:blipFill>
                    <a:blip r:embed="rId108" cstate="print"/>
                    <a:srcRect/>
                    <a:stretch>
                      <a:fillRect/>
                    </a:stretch>
                  </pic:blipFill>
                  <pic:spPr bwMode="auto">
                    <a:xfrm>
                      <a:off x="0" y="0"/>
                      <a:ext cx="1927225" cy="478155"/>
                    </a:xfrm>
                    <a:prstGeom prst="rect">
                      <a:avLst/>
                    </a:prstGeom>
                    <a:noFill/>
                    <a:ln w="9525">
                      <a:noFill/>
                      <a:miter lim="800000"/>
                      <a:headEnd/>
                      <a:tailEnd/>
                    </a:ln>
                  </pic:spPr>
                </pic:pic>
              </a:graphicData>
            </a:graphic>
          </wp:inline>
        </w:drawing>
      </w:r>
      <w:r w:rsidRPr="00D2720D">
        <w:rPr>
          <w:color w:val="4C3C28"/>
          <w:sz w:val="28"/>
          <w:szCs w:val="28"/>
        </w:rPr>
        <w:t xml:space="preserve">. </w:t>
      </w:r>
      <w:r>
        <w:rPr>
          <w:color w:val="4C3C28"/>
          <w:sz w:val="28"/>
          <w:szCs w:val="28"/>
        </w:rPr>
        <w:tab/>
      </w:r>
      <w:r>
        <w:rPr>
          <w:color w:val="4C3C28"/>
          <w:sz w:val="28"/>
          <w:szCs w:val="28"/>
        </w:rPr>
        <w:tab/>
      </w:r>
      <w:r>
        <w:rPr>
          <w:color w:val="4C3C28"/>
          <w:sz w:val="28"/>
          <w:szCs w:val="28"/>
        </w:rPr>
        <w:tab/>
      </w:r>
      <w:r w:rsidRPr="00D2720D">
        <w:rPr>
          <w:color w:val="4C3C28"/>
          <w:sz w:val="28"/>
          <w:szCs w:val="28"/>
        </w:rPr>
        <w:t>(9.8)</w:t>
      </w:r>
    </w:p>
    <w:p w:rsidR="00621C02" w:rsidRPr="00D2720D" w:rsidRDefault="00621C02" w:rsidP="00621C02">
      <w:pPr>
        <w:pStyle w:val="a5"/>
        <w:spacing w:after="0" w:afterAutospacing="0"/>
        <w:ind w:firstLine="540"/>
        <w:jc w:val="both"/>
        <w:rPr>
          <w:color w:val="4C3C28"/>
          <w:sz w:val="28"/>
          <w:szCs w:val="28"/>
        </w:rPr>
      </w:pPr>
      <w:r w:rsidRPr="00D2720D">
        <w:rPr>
          <w:color w:val="4C3C28"/>
          <w:sz w:val="28"/>
          <w:szCs w:val="28"/>
        </w:rPr>
        <w:t xml:space="preserve">Согласно </w:t>
      </w:r>
      <w:r w:rsidRPr="00D2720D">
        <w:rPr>
          <w:i/>
          <w:iCs/>
          <w:color w:val="4C3C28"/>
          <w:sz w:val="28"/>
          <w:szCs w:val="28"/>
        </w:rPr>
        <w:t>принципу Ле Шателье</w:t>
      </w:r>
      <w:r w:rsidRPr="00D2720D">
        <w:rPr>
          <w:color w:val="4C3C28"/>
          <w:sz w:val="28"/>
          <w:szCs w:val="28"/>
        </w:rPr>
        <w:t>, если на систему, находящуюся в равновесии, оказать внешнее воздействие, то равновесие сместится так, чтобы уменьшить эффект внешнего воздействия. Так, повышение давления сдвигает равновесие в сторону уменьшения количества молекул газа. Добавление в равновесную смесь какого-либо компонента реакции сдвигает равновесие в сторону уменьшения количества этого компонента. Повышение (или понижение) температуры сдвигает равновесие в сторону реакции, протекающей с поглощением (выделением) теплоты.</w:t>
      </w:r>
    </w:p>
    <w:p w:rsidR="00621C02" w:rsidRPr="00D2720D" w:rsidRDefault="00621C02" w:rsidP="00621C02">
      <w:pPr>
        <w:pStyle w:val="a5"/>
        <w:spacing w:after="0" w:afterAutospacing="0"/>
        <w:ind w:firstLine="540"/>
        <w:jc w:val="both"/>
        <w:rPr>
          <w:color w:val="4C3C28"/>
          <w:sz w:val="28"/>
          <w:szCs w:val="28"/>
        </w:rPr>
      </w:pPr>
      <w:r>
        <w:rPr>
          <w:b/>
          <w:color w:val="4C3C28"/>
          <w:sz w:val="28"/>
          <w:szCs w:val="28"/>
        </w:rPr>
        <w:t>2</w:t>
      </w:r>
      <w:r>
        <w:rPr>
          <w:color w:val="4C3C28"/>
          <w:sz w:val="28"/>
          <w:szCs w:val="28"/>
        </w:rPr>
        <w:t xml:space="preserve"> </w:t>
      </w:r>
      <w:r w:rsidRPr="00D2720D">
        <w:rPr>
          <w:color w:val="4C3C28"/>
          <w:sz w:val="28"/>
          <w:szCs w:val="28"/>
        </w:rPr>
        <w:t xml:space="preserve">Количественно зависимость константы равновесия от температуры описывается уравнением </w:t>
      </w:r>
      <w:r w:rsidRPr="00D2720D">
        <w:rPr>
          <w:i/>
          <w:iCs/>
          <w:color w:val="4C3C28"/>
          <w:sz w:val="28"/>
          <w:szCs w:val="28"/>
        </w:rPr>
        <w:t>изобары химической реакции</w:t>
      </w:r>
      <w:r w:rsidRPr="00D2720D">
        <w:rPr>
          <w:color w:val="4C3C28"/>
          <w:sz w:val="28"/>
          <w:szCs w:val="28"/>
        </w:rPr>
        <w:t xml:space="preserve"> (</w:t>
      </w:r>
      <w:r w:rsidRPr="00D2720D">
        <w:rPr>
          <w:i/>
          <w:iCs/>
          <w:color w:val="4C3C28"/>
          <w:sz w:val="28"/>
          <w:szCs w:val="28"/>
        </w:rPr>
        <w:t>изобары Вант-Гоффа</w:t>
      </w:r>
      <w:r w:rsidRPr="00D2720D">
        <w:rPr>
          <w:color w:val="4C3C28"/>
          <w:sz w:val="28"/>
          <w:szCs w:val="28"/>
        </w:rPr>
        <w:t>)</w:t>
      </w:r>
    </w:p>
    <w:p w:rsidR="00621C02" w:rsidRPr="00D2720D" w:rsidRDefault="00621C02" w:rsidP="00621C02">
      <w:pPr>
        <w:pStyle w:val="a5"/>
        <w:spacing w:after="0" w:afterAutospacing="0"/>
        <w:ind w:firstLine="540"/>
        <w:jc w:val="both"/>
        <w:rPr>
          <w:color w:val="4C3C28"/>
          <w:sz w:val="28"/>
          <w:szCs w:val="28"/>
        </w:rPr>
      </w:pPr>
      <w:r>
        <w:rPr>
          <w:noProof/>
          <w:color w:val="4C3C28"/>
          <w:sz w:val="28"/>
          <w:szCs w:val="28"/>
        </w:rPr>
        <w:drawing>
          <wp:inline distT="0" distB="0" distL="0" distR="0">
            <wp:extent cx="1181735" cy="436245"/>
            <wp:effectExtent l="19050" t="0" r="0" b="0"/>
            <wp:docPr id="65" name="Рисунок 65" descr="Image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descr="Image55"/>
                    <pic:cNvPicPr>
                      <a:picLocks noChangeAspect="1" noChangeArrowheads="1"/>
                    </pic:cNvPicPr>
                  </pic:nvPicPr>
                  <pic:blipFill>
                    <a:blip r:embed="rId109" cstate="print"/>
                    <a:srcRect/>
                    <a:stretch>
                      <a:fillRect/>
                    </a:stretch>
                  </pic:blipFill>
                  <pic:spPr bwMode="auto">
                    <a:xfrm>
                      <a:off x="0" y="0"/>
                      <a:ext cx="1181735" cy="436245"/>
                    </a:xfrm>
                    <a:prstGeom prst="rect">
                      <a:avLst/>
                    </a:prstGeom>
                    <a:noFill/>
                    <a:ln w="9525">
                      <a:noFill/>
                      <a:miter lim="800000"/>
                      <a:headEnd/>
                      <a:tailEnd/>
                    </a:ln>
                  </pic:spPr>
                </pic:pic>
              </a:graphicData>
            </a:graphic>
          </wp:inline>
        </w:drawing>
      </w:r>
      <w:r>
        <w:rPr>
          <w:color w:val="4C3C28"/>
          <w:sz w:val="28"/>
          <w:szCs w:val="28"/>
        </w:rPr>
        <w:tab/>
      </w:r>
      <w:r>
        <w:rPr>
          <w:color w:val="4C3C28"/>
          <w:sz w:val="28"/>
          <w:szCs w:val="28"/>
        </w:rPr>
        <w:tab/>
      </w:r>
      <w:r>
        <w:rPr>
          <w:color w:val="4C3C28"/>
          <w:sz w:val="28"/>
          <w:szCs w:val="28"/>
        </w:rPr>
        <w:tab/>
      </w:r>
      <w:r>
        <w:rPr>
          <w:color w:val="4C3C28"/>
          <w:sz w:val="28"/>
          <w:szCs w:val="28"/>
        </w:rPr>
        <w:tab/>
      </w:r>
      <w:r>
        <w:rPr>
          <w:color w:val="4C3C28"/>
          <w:sz w:val="28"/>
          <w:szCs w:val="28"/>
        </w:rPr>
        <w:tab/>
      </w:r>
      <w:r w:rsidRPr="00D2720D">
        <w:rPr>
          <w:color w:val="4C3C28"/>
          <w:sz w:val="28"/>
          <w:szCs w:val="28"/>
        </w:rPr>
        <w:t>(9.9)</w:t>
      </w:r>
    </w:p>
    <w:p w:rsidR="00621C02" w:rsidRPr="00D2720D" w:rsidRDefault="00621C02" w:rsidP="00621C02">
      <w:pPr>
        <w:pStyle w:val="a5"/>
        <w:spacing w:after="0" w:afterAutospacing="0"/>
        <w:ind w:firstLine="540"/>
        <w:jc w:val="both"/>
        <w:rPr>
          <w:color w:val="4C3C28"/>
          <w:sz w:val="28"/>
          <w:szCs w:val="28"/>
        </w:rPr>
      </w:pPr>
      <w:r w:rsidRPr="00D2720D">
        <w:rPr>
          <w:color w:val="4C3C28"/>
          <w:sz w:val="28"/>
          <w:szCs w:val="28"/>
        </w:rPr>
        <w:t xml:space="preserve">и </w:t>
      </w:r>
      <w:r w:rsidRPr="00D2720D">
        <w:rPr>
          <w:i/>
          <w:iCs/>
          <w:color w:val="4C3C28"/>
          <w:sz w:val="28"/>
          <w:szCs w:val="28"/>
        </w:rPr>
        <w:t>изохоры химической реакции</w:t>
      </w:r>
      <w:r w:rsidRPr="00D2720D">
        <w:rPr>
          <w:color w:val="4C3C28"/>
          <w:sz w:val="28"/>
          <w:szCs w:val="28"/>
        </w:rPr>
        <w:t xml:space="preserve"> (</w:t>
      </w:r>
      <w:r w:rsidRPr="00D2720D">
        <w:rPr>
          <w:i/>
          <w:iCs/>
          <w:color w:val="4C3C28"/>
          <w:sz w:val="28"/>
          <w:szCs w:val="28"/>
        </w:rPr>
        <w:t>изохоры Вант-Гоффа</w:t>
      </w:r>
      <w:r w:rsidRPr="00D2720D">
        <w:rPr>
          <w:color w:val="4C3C28"/>
          <w:sz w:val="28"/>
          <w:szCs w:val="28"/>
        </w:rPr>
        <w:t>)</w:t>
      </w:r>
    </w:p>
    <w:p w:rsidR="00621C02" w:rsidRPr="00D2720D" w:rsidRDefault="00621C02" w:rsidP="00621C02">
      <w:pPr>
        <w:pStyle w:val="a5"/>
        <w:spacing w:after="0" w:afterAutospacing="0"/>
        <w:ind w:firstLine="540"/>
        <w:jc w:val="both"/>
        <w:rPr>
          <w:color w:val="4C3C28"/>
          <w:sz w:val="28"/>
          <w:szCs w:val="28"/>
        </w:rPr>
      </w:pPr>
      <w:r>
        <w:rPr>
          <w:noProof/>
          <w:color w:val="4C3C28"/>
          <w:sz w:val="28"/>
          <w:szCs w:val="28"/>
        </w:rPr>
        <w:drawing>
          <wp:inline distT="0" distB="0" distL="0" distR="0">
            <wp:extent cx="1195705" cy="464185"/>
            <wp:effectExtent l="19050" t="0" r="4445" b="0"/>
            <wp:docPr id="66" name="Рисунок 66" descr="Image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descr="Image56"/>
                    <pic:cNvPicPr>
                      <a:picLocks noChangeAspect="1" noChangeArrowheads="1"/>
                    </pic:cNvPicPr>
                  </pic:nvPicPr>
                  <pic:blipFill>
                    <a:blip r:embed="rId110" cstate="print"/>
                    <a:srcRect/>
                    <a:stretch>
                      <a:fillRect/>
                    </a:stretch>
                  </pic:blipFill>
                  <pic:spPr bwMode="auto">
                    <a:xfrm>
                      <a:off x="0" y="0"/>
                      <a:ext cx="1195705" cy="464185"/>
                    </a:xfrm>
                    <a:prstGeom prst="rect">
                      <a:avLst/>
                    </a:prstGeom>
                    <a:noFill/>
                    <a:ln w="9525">
                      <a:noFill/>
                      <a:miter lim="800000"/>
                      <a:headEnd/>
                      <a:tailEnd/>
                    </a:ln>
                  </pic:spPr>
                </pic:pic>
              </a:graphicData>
            </a:graphic>
          </wp:inline>
        </w:drawing>
      </w:r>
      <w:r w:rsidRPr="00D2720D">
        <w:rPr>
          <w:color w:val="4C3C28"/>
          <w:sz w:val="28"/>
          <w:szCs w:val="28"/>
        </w:rPr>
        <w:t xml:space="preserve">. </w:t>
      </w:r>
      <w:r>
        <w:rPr>
          <w:color w:val="4C3C28"/>
          <w:sz w:val="28"/>
          <w:szCs w:val="28"/>
        </w:rPr>
        <w:tab/>
      </w:r>
      <w:r>
        <w:rPr>
          <w:color w:val="4C3C28"/>
          <w:sz w:val="28"/>
          <w:szCs w:val="28"/>
        </w:rPr>
        <w:tab/>
      </w:r>
      <w:r>
        <w:rPr>
          <w:color w:val="4C3C28"/>
          <w:sz w:val="28"/>
          <w:szCs w:val="28"/>
        </w:rPr>
        <w:tab/>
      </w:r>
      <w:r>
        <w:rPr>
          <w:color w:val="4C3C28"/>
          <w:sz w:val="28"/>
          <w:szCs w:val="28"/>
        </w:rPr>
        <w:tab/>
      </w:r>
      <w:r>
        <w:rPr>
          <w:color w:val="4C3C28"/>
          <w:sz w:val="28"/>
          <w:szCs w:val="28"/>
        </w:rPr>
        <w:tab/>
      </w:r>
      <w:r w:rsidRPr="00D2720D">
        <w:rPr>
          <w:color w:val="4C3C28"/>
          <w:sz w:val="28"/>
          <w:szCs w:val="28"/>
        </w:rPr>
        <w:t>(9.10)</w:t>
      </w:r>
    </w:p>
    <w:p w:rsidR="00621C02" w:rsidRPr="00D2720D" w:rsidRDefault="00621C02" w:rsidP="00621C02">
      <w:pPr>
        <w:pStyle w:val="a5"/>
        <w:spacing w:after="0" w:afterAutospacing="0"/>
        <w:ind w:firstLine="540"/>
        <w:jc w:val="both"/>
        <w:rPr>
          <w:color w:val="4C3C28"/>
          <w:sz w:val="28"/>
          <w:szCs w:val="28"/>
        </w:rPr>
      </w:pPr>
      <w:r w:rsidRPr="00D2720D">
        <w:rPr>
          <w:color w:val="4C3C28"/>
          <w:sz w:val="28"/>
          <w:szCs w:val="28"/>
        </w:rPr>
        <w:t xml:space="preserve">Интегрирование уравнения (9.9) в предположении, что </w:t>
      </w:r>
      <w:r>
        <w:rPr>
          <w:noProof/>
          <w:color w:val="4C3C28"/>
          <w:sz w:val="28"/>
          <w:szCs w:val="28"/>
        </w:rPr>
        <w:drawing>
          <wp:inline distT="0" distB="0" distL="0" distR="0">
            <wp:extent cx="98425" cy="98425"/>
            <wp:effectExtent l="19050" t="0" r="0" b="0"/>
            <wp:docPr id="67" name="Рисунок 67" descr="del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descr="delta"/>
                    <pic:cNvPicPr>
                      <a:picLocks noChangeAspect="1" noChangeArrowheads="1"/>
                    </pic:cNvPicPr>
                  </pic:nvPicPr>
                  <pic:blipFill>
                    <a:blip r:embed="rId104" cstate="print"/>
                    <a:srcRect/>
                    <a:stretch>
                      <a:fillRect/>
                    </a:stretch>
                  </pic:blipFill>
                  <pic:spPr bwMode="auto">
                    <a:xfrm>
                      <a:off x="0" y="0"/>
                      <a:ext cx="98425" cy="98425"/>
                    </a:xfrm>
                    <a:prstGeom prst="rect">
                      <a:avLst/>
                    </a:prstGeom>
                    <a:noFill/>
                    <a:ln w="9525">
                      <a:noFill/>
                      <a:miter lim="800000"/>
                      <a:headEnd/>
                      <a:tailEnd/>
                    </a:ln>
                  </pic:spPr>
                </pic:pic>
              </a:graphicData>
            </a:graphic>
          </wp:inline>
        </w:drawing>
      </w:r>
      <w:r w:rsidRPr="00D2720D">
        <w:rPr>
          <w:i/>
          <w:iCs/>
          <w:color w:val="4C3C28"/>
          <w:sz w:val="28"/>
          <w:szCs w:val="28"/>
          <w:vertAlign w:val="subscript"/>
        </w:rPr>
        <w:t>r</w:t>
      </w:r>
      <w:r w:rsidRPr="00D2720D">
        <w:rPr>
          <w:i/>
          <w:iCs/>
          <w:color w:val="4C3C28"/>
          <w:sz w:val="28"/>
          <w:szCs w:val="28"/>
        </w:rPr>
        <w:t>H</w:t>
      </w:r>
      <w:r w:rsidRPr="00D2720D">
        <w:rPr>
          <w:color w:val="4C3C28"/>
          <w:sz w:val="28"/>
          <w:szCs w:val="28"/>
        </w:rPr>
        <w:t xml:space="preserve"> реакции не зависит от температуры (что справедливо в узких интервалах температур), дает:</w:t>
      </w:r>
    </w:p>
    <w:p w:rsidR="00621C02" w:rsidRPr="00D2720D" w:rsidRDefault="00621C02" w:rsidP="00621C02">
      <w:pPr>
        <w:pStyle w:val="a5"/>
        <w:spacing w:after="0" w:afterAutospacing="0"/>
        <w:ind w:firstLine="540"/>
        <w:jc w:val="both"/>
        <w:rPr>
          <w:color w:val="4C3C28"/>
          <w:sz w:val="28"/>
          <w:szCs w:val="28"/>
        </w:rPr>
      </w:pPr>
      <w:r>
        <w:rPr>
          <w:noProof/>
          <w:color w:val="4C3C28"/>
          <w:sz w:val="28"/>
          <w:szCs w:val="28"/>
        </w:rPr>
        <w:drawing>
          <wp:inline distT="0" distB="0" distL="0" distR="0">
            <wp:extent cx="1350645" cy="393700"/>
            <wp:effectExtent l="19050" t="0" r="1905" b="0"/>
            <wp:docPr id="68" name="Рисунок 68" descr="Image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descr="Image57"/>
                    <pic:cNvPicPr>
                      <a:picLocks noChangeAspect="1" noChangeArrowheads="1"/>
                    </pic:cNvPicPr>
                  </pic:nvPicPr>
                  <pic:blipFill>
                    <a:blip r:embed="rId111" cstate="print"/>
                    <a:srcRect/>
                    <a:stretch>
                      <a:fillRect/>
                    </a:stretch>
                  </pic:blipFill>
                  <pic:spPr bwMode="auto">
                    <a:xfrm>
                      <a:off x="0" y="0"/>
                      <a:ext cx="1350645" cy="393700"/>
                    </a:xfrm>
                    <a:prstGeom prst="rect">
                      <a:avLst/>
                    </a:prstGeom>
                    <a:noFill/>
                    <a:ln w="9525">
                      <a:noFill/>
                      <a:miter lim="800000"/>
                      <a:headEnd/>
                      <a:tailEnd/>
                    </a:ln>
                  </pic:spPr>
                </pic:pic>
              </a:graphicData>
            </a:graphic>
          </wp:inline>
        </w:drawing>
      </w:r>
      <w:r>
        <w:rPr>
          <w:color w:val="4C3C28"/>
          <w:sz w:val="28"/>
          <w:szCs w:val="28"/>
        </w:rPr>
        <w:tab/>
      </w:r>
      <w:r>
        <w:rPr>
          <w:color w:val="4C3C28"/>
          <w:sz w:val="28"/>
          <w:szCs w:val="28"/>
        </w:rPr>
        <w:tab/>
      </w:r>
      <w:r>
        <w:rPr>
          <w:color w:val="4C3C28"/>
          <w:sz w:val="28"/>
          <w:szCs w:val="28"/>
        </w:rPr>
        <w:tab/>
      </w:r>
      <w:r>
        <w:rPr>
          <w:color w:val="4C3C28"/>
          <w:sz w:val="28"/>
          <w:szCs w:val="28"/>
        </w:rPr>
        <w:tab/>
      </w:r>
      <w:r w:rsidRPr="00D2720D">
        <w:rPr>
          <w:color w:val="4C3C28"/>
          <w:sz w:val="28"/>
          <w:szCs w:val="28"/>
        </w:rPr>
        <w:t>(9.11)</w:t>
      </w:r>
    </w:p>
    <w:p w:rsidR="00621C02" w:rsidRPr="00D2720D" w:rsidRDefault="00621C02" w:rsidP="00621C02">
      <w:pPr>
        <w:pStyle w:val="a5"/>
        <w:spacing w:after="0" w:afterAutospacing="0"/>
        <w:ind w:firstLine="540"/>
        <w:jc w:val="both"/>
        <w:rPr>
          <w:color w:val="4C3C28"/>
          <w:sz w:val="28"/>
          <w:szCs w:val="28"/>
        </w:rPr>
      </w:pPr>
      <w:r>
        <w:rPr>
          <w:noProof/>
          <w:color w:val="4C3C28"/>
          <w:sz w:val="28"/>
          <w:szCs w:val="28"/>
        </w:rPr>
        <w:drawing>
          <wp:inline distT="0" distB="0" distL="0" distR="0">
            <wp:extent cx="1181735" cy="393700"/>
            <wp:effectExtent l="19050" t="0" r="0" b="0"/>
            <wp:docPr id="69" name="Рисунок 69" descr="Image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descr="Image58"/>
                    <pic:cNvPicPr>
                      <a:picLocks noChangeAspect="1" noChangeArrowheads="1"/>
                    </pic:cNvPicPr>
                  </pic:nvPicPr>
                  <pic:blipFill>
                    <a:blip r:embed="rId112" cstate="print"/>
                    <a:srcRect/>
                    <a:stretch>
                      <a:fillRect/>
                    </a:stretch>
                  </pic:blipFill>
                  <pic:spPr bwMode="auto">
                    <a:xfrm>
                      <a:off x="0" y="0"/>
                      <a:ext cx="1181735" cy="393700"/>
                    </a:xfrm>
                    <a:prstGeom prst="rect">
                      <a:avLst/>
                    </a:prstGeom>
                    <a:noFill/>
                    <a:ln w="9525">
                      <a:noFill/>
                      <a:miter lim="800000"/>
                      <a:headEnd/>
                      <a:tailEnd/>
                    </a:ln>
                  </pic:spPr>
                </pic:pic>
              </a:graphicData>
            </a:graphic>
          </wp:inline>
        </w:drawing>
      </w:r>
      <w:r>
        <w:rPr>
          <w:color w:val="4C3C28"/>
          <w:sz w:val="28"/>
          <w:szCs w:val="28"/>
        </w:rPr>
        <w:tab/>
      </w:r>
      <w:r>
        <w:rPr>
          <w:color w:val="4C3C28"/>
          <w:sz w:val="28"/>
          <w:szCs w:val="28"/>
        </w:rPr>
        <w:tab/>
      </w:r>
      <w:r>
        <w:rPr>
          <w:color w:val="4C3C28"/>
          <w:sz w:val="28"/>
          <w:szCs w:val="28"/>
        </w:rPr>
        <w:tab/>
      </w:r>
      <w:r>
        <w:rPr>
          <w:color w:val="4C3C28"/>
          <w:sz w:val="28"/>
          <w:szCs w:val="28"/>
        </w:rPr>
        <w:tab/>
      </w:r>
      <w:r>
        <w:rPr>
          <w:color w:val="4C3C28"/>
          <w:sz w:val="28"/>
          <w:szCs w:val="28"/>
        </w:rPr>
        <w:tab/>
      </w:r>
      <w:r w:rsidRPr="00D2720D">
        <w:rPr>
          <w:color w:val="4C3C28"/>
          <w:sz w:val="28"/>
          <w:szCs w:val="28"/>
        </w:rPr>
        <w:t>(9.12)</w:t>
      </w:r>
    </w:p>
    <w:p w:rsidR="00621C02" w:rsidRPr="00D2720D" w:rsidRDefault="00621C02" w:rsidP="00621C02">
      <w:pPr>
        <w:pStyle w:val="a5"/>
        <w:spacing w:after="0" w:afterAutospacing="0"/>
        <w:ind w:firstLine="540"/>
        <w:jc w:val="both"/>
        <w:rPr>
          <w:color w:val="4C3C28"/>
          <w:sz w:val="28"/>
          <w:szCs w:val="28"/>
        </w:rPr>
      </w:pPr>
      <w:r w:rsidRPr="00D2720D">
        <w:rPr>
          <w:color w:val="4C3C28"/>
          <w:sz w:val="28"/>
          <w:szCs w:val="28"/>
        </w:rPr>
        <w:t xml:space="preserve">где </w:t>
      </w:r>
      <w:r w:rsidRPr="00D2720D">
        <w:rPr>
          <w:i/>
          <w:iCs/>
          <w:color w:val="4C3C28"/>
          <w:sz w:val="28"/>
          <w:szCs w:val="28"/>
        </w:rPr>
        <w:t xml:space="preserve">C – </w:t>
      </w:r>
      <w:r w:rsidRPr="00D2720D">
        <w:rPr>
          <w:color w:val="4C3C28"/>
          <w:sz w:val="28"/>
          <w:szCs w:val="28"/>
        </w:rPr>
        <w:t xml:space="preserve">константа интегрирования. Таким образом, зависимость ln </w:t>
      </w:r>
      <w:r w:rsidRPr="00D2720D">
        <w:rPr>
          <w:i/>
          <w:iCs/>
          <w:color w:val="4C3C28"/>
          <w:sz w:val="28"/>
          <w:szCs w:val="28"/>
        </w:rPr>
        <w:t>K</w:t>
      </w:r>
      <w:r w:rsidRPr="00D2720D">
        <w:rPr>
          <w:color w:val="4C3C28"/>
          <w:sz w:val="28"/>
          <w:szCs w:val="28"/>
          <w:vertAlign w:val="subscript"/>
        </w:rPr>
        <w:t>P</w:t>
      </w:r>
      <w:r w:rsidRPr="00D2720D">
        <w:rPr>
          <w:color w:val="4C3C28"/>
          <w:sz w:val="28"/>
          <w:szCs w:val="28"/>
        </w:rPr>
        <w:t xml:space="preserve"> от 1</w:t>
      </w:r>
      <w:r w:rsidRPr="00D2720D">
        <w:rPr>
          <w:i/>
          <w:iCs/>
          <w:color w:val="4C3C28"/>
          <w:sz w:val="28"/>
          <w:szCs w:val="28"/>
        </w:rPr>
        <w:t>/Т</w:t>
      </w:r>
      <w:r w:rsidRPr="00D2720D">
        <w:rPr>
          <w:color w:val="4C3C28"/>
          <w:sz w:val="28"/>
          <w:szCs w:val="28"/>
        </w:rPr>
        <w:t xml:space="preserve"> должна быть линейной, а наклон прямой равен –</w:t>
      </w:r>
      <w:r>
        <w:rPr>
          <w:noProof/>
          <w:color w:val="4C3C28"/>
          <w:sz w:val="28"/>
          <w:szCs w:val="28"/>
        </w:rPr>
        <w:drawing>
          <wp:inline distT="0" distB="0" distL="0" distR="0">
            <wp:extent cx="98425" cy="98425"/>
            <wp:effectExtent l="19050" t="0" r="0" b="0"/>
            <wp:docPr id="70" name="Рисунок 70" descr="delta.uc.gif (63 byt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descr="delta.uc.gif (63 bytes)"/>
                    <pic:cNvPicPr>
                      <a:picLocks noChangeAspect="1" noChangeArrowheads="1"/>
                    </pic:cNvPicPr>
                  </pic:nvPicPr>
                  <pic:blipFill>
                    <a:blip r:embed="rId104" cstate="print"/>
                    <a:srcRect/>
                    <a:stretch>
                      <a:fillRect/>
                    </a:stretch>
                  </pic:blipFill>
                  <pic:spPr bwMode="auto">
                    <a:xfrm>
                      <a:off x="0" y="0"/>
                      <a:ext cx="98425" cy="98425"/>
                    </a:xfrm>
                    <a:prstGeom prst="rect">
                      <a:avLst/>
                    </a:prstGeom>
                    <a:noFill/>
                    <a:ln w="9525">
                      <a:noFill/>
                      <a:miter lim="800000"/>
                      <a:headEnd/>
                      <a:tailEnd/>
                    </a:ln>
                  </pic:spPr>
                </pic:pic>
              </a:graphicData>
            </a:graphic>
          </wp:inline>
        </w:drawing>
      </w:r>
      <w:r w:rsidRPr="00D2720D">
        <w:rPr>
          <w:i/>
          <w:iCs/>
          <w:color w:val="4C3C28"/>
          <w:sz w:val="28"/>
          <w:szCs w:val="28"/>
          <w:vertAlign w:val="subscript"/>
        </w:rPr>
        <w:t>r</w:t>
      </w:r>
      <w:r w:rsidRPr="00D2720D">
        <w:rPr>
          <w:i/>
          <w:iCs/>
          <w:color w:val="4C3C28"/>
          <w:sz w:val="28"/>
          <w:szCs w:val="28"/>
        </w:rPr>
        <w:t>H</w:t>
      </w:r>
      <w:r w:rsidRPr="00D2720D">
        <w:rPr>
          <w:i/>
          <w:iCs/>
          <w:color w:val="4C3C28"/>
          <w:sz w:val="28"/>
          <w:szCs w:val="28"/>
          <w:vertAlign w:val="subscript"/>
        </w:rPr>
        <w:t xml:space="preserve"> </w:t>
      </w:r>
      <w:r w:rsidRPr="00D2720D">
        <w:rPr>
          <w:color w:val="4C3C28"/>
          <w:sz w:val="28"/>
          <w:szCs w:val="28"/>
        </w:rPr>
        <w:t>/</w:t>
      </w:r>
      <w:r w:rsidRPr="00D2720D">
        <w:rPr>
          <w:i/>
          <w:iCs/>
          <w:color w:val="4C3C28"/>
          <w:sz w:val="28"/>
          <w:szCs w:val="28"/>
        </w:rPr>
        <w:t>R</w:t>
      </w:r>
      <w:r w:rsidRPr="00D2720D">
        <w:rPr>
          <w:color w:val="4C3C28"/>
          <w:sz w:val="28"/>
          <w:szCs w:val="28"/>
        </w:rPr>
        <w:t>.</w:t>
      </w:r>
    </w:p>
    <w:p w:rsidR="00621C02" w:rsidRPr="00D2720D" w:rsidRDefault="00621C02" w:rsidP="00621C02">
      <w:pPr>
        <w:pStyle w:val="a5"/>
        <w:spacing w:after="0" w:afterAutospacing="0"/>
        <w:ind w:firstLine="540"/>
        <w:jc w:val="both"/>
        <w:rPr>
          <w:color w:val="4C3C28"/>
          <w:sz w:val="28"/>
          <w:szCs w:val="28"/>
        </w:rPr>
      </w:pPr>
      <w:r w:rsidRPr="00D2720D">
        <w:rPr>
          <w:color w:val="4C3C28"/>
          <w:sz w:val="28"/>
          <w:szCs w:val="28"/>
        </w:rPr>
        <w:t xml:space="preserve">Интегрирование в пределах </w:t>
      </w:r>
      <w:r w:rsidRPr="00D2720D">
        <w:rPr>
          <w:i/>
          <w:iCs/>
          <w:color w:val="4C3C28"/>
          <w:sz w:val="28"/>
          <w:szCs w:val="28"/>
        </w:rPr>
        <w:t>K</w:t>
      </w:r>
      <w:r w:rsidRPr="00D2720D">
        <w:rPr>
          <w:color w:val="4C3C28"/>
          <w:sz w:val="28"/>
          <w:szCs w:val="28"/>
          <w:vertAlign w:val="subscript"/>
        </w:rPr>
        <w:t>1</w:t>
      </w:r>
      <w:r w:rsidRPr="00D2720D">
        <w:rPr>
          <w:color w:val="4C3C28"/>
          <w:sz w:val="28"/>
          <w:szCs w:val="28"/>
        </w:rPr>
        <w:t xml:space="preserve">, </w:t>
      </w:r>
      <w:r w:rsidRPr="00D2720D">
        <w:rPr>
          <w:i/>
          <w:iCs/>
          <w:color w:val="4C3C28"/>
          <w:sz w:val="28"/>
          <w:szCs w:val="28"/>
        </w:rPr>
        <w:t>K</w:t>
      </w:r>
      <w:r w:rsidRPr="00D2720D">
        <w:rPr>
          <w:color w:val="4C3C28"/>
          <w:sz w:val="28"/>
          <w:szCs w:val="28"/>
          <w:vertAlign w:val="subscript"/>
        </w:rPr>
        <w:t>2</w:t>
      </w:r>
      <w:r w:rsidRPr="00D2720D">
        <w:rPr>
          <w:color w:val="4C3C28"/>
          <w:sz w:val="28"/>
          <w:szCs w:val="28"/>
        </w:rPr>
        <w:t xml:space="preserve">, и </w:t>
      </w:r>
      <w:r w:rsidRPr="00D2720D">
        <w:rPr>
          <w:i/>
          <w:iCs/>
          <w:color w:val="4C3C28"/>
          <w:sz w:val="28"/>
          <w:szCs w:val="28"/>
        </w:rPr>
        <w:t>T</w:t>
      </w:r>
      <w:r w:rsidRPr="00D2720D">
        <w:rPr>
          <w:color w:val="4C3C28"/>
          <w:sz w:val="28"/>
          <w:szCs w:val="28"/>
          <w:vertAlign w:val="subscript"/>
        </w:rPr>
        <w:t>1,</w:t>
      </w:r>
      <w:r w:rsidRPr="00D2720D">
        <w:rPr>
          <w:color w:val="4C3C28"/>
          <w:sz w:val="28"/>
          <w:szCs w:val="28"/>
        </w:rPr>
        <w:t xml:space="preserve"> </w:t>
      </w:r>
      <w:r w:rsidRPr="00D2720D">
        <w:rPr>
          <w:i/>
          <w:iCs/>
          <w:color w:val="4C3C28"/>
          <w:sz w:val="28"/>
          <w:szCs w:val="28"/>
        </w:rPr>
        <w:t>T</w:t>
      </w:r>
      <w:r w:rsidRPr="00D2720D">
        <w:rPr>
          <w:color w:val="4C3C28"/>
          <w:sz w:val="28"/>
          <w:szCs w:val="28"/>
          <w:vertAlign w:val="subscript"/>
        </w:rPr>
        <w:t>2</w:t>
      </w:r>
      <w:r w:rsidRPr="00D2720D">
        <w:rPr>
          <w:color w:val="4C3C28"/>
          <w:sz w:val="28"/>
          <w:szCs w:val="28"/>
        </w:rPr>
        <w:t xml:space="preserve"> дает:</w:t>
      </w:r>
    </w:p>
    <w:p w:rsidR="00621C02" w:rsidRPr="00D2720D" w:rsidRDefault="00621C02" w:rsidP="00621C02">
      <w:pPr>
        <w:pStyle w:val="a5"/>
        <w:spacing w:after="0" w:afterAutospacing="0"/>
        <w:ind w:firstLine="540"/>
        <w:jc w:val="both"/>
        <w:rPr>
          <w:color w:val="4C3C28"/>
          <w:sz w:val="28"/>
          <w:szCs w:val="28"/>
        </w:rPr>
      </w:pPr>
      <w:r>
        <w:rPr>
          <w:noProof/>
          <w:color w:val="4C3C28"/>
          <w:sz w:val="28"/>
          <w:szCs w:val="28"/>
        </w:rPr>
        <w:drawing>
          <wp:inline distT="0" distB="0" distL="0" distR="0">
            <wp:extent cx="1322070" cy="548640"/>
            <wp:effectExtent l="19050" t="0" r="0" b="0"/>
            <wp:docPr id="71" name="Рисунок 71" descr="Image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descr="Image59"/>
                    <pic:cNvPicPr>
                      <a:picLocks noChangeAspect="1" noChangeArrowheads="1"/>
                    </pic:cNvPicPr>
                  </pic:nvPicPr>
                  <pic:blipFill>
                    <a:blip r:embed="rId113" cstate="print"/>
                    <a:srcRect/>
                    <a:stretch>
                      <a:fillRect/>
                    </a:stretch>
                  </pic:blipFill>
                  <pic:spPr bwMode="auto">
                    <a:xfrm>
                      <a:off x="0" y="0"/>
                      <a:ext cx="1322070" cy="548640"/>
                    </a:xfrm>
                    <a:prstGeom prst="rect">
                      <a:avLst/>
                    </a:prstGeom>
                    <a:noFill/>
                    <a:ln w="9525">
                      <a:noFill/>
                      <a:miter lim="800000"/>
                      <a:headEnd/>
                      <a:tailEnd/>
                    </a:ln>
                  </pic:spPr>
                </pic:pic>
              </a:graphicData>
            </a:graphic>
          </wp:inline>
        </w:drawing>
      </w:r>
      <w:r>
        <w:rPr>
          <w:color w:val="4C3C28"/>
          <w:sz w:val="28"/>
          <w:szCs w:val="28"/>
        </w:rPr>
        <w:tab/>
      </w:r>
      <w:r>
        <w:rPr>
          <w:color w:val="4C3C28"/>
          <w:sz w:val="28"/>
          <w:szCs w:val="28"/>
        </w:rPr>
        <w:tab/>
      </w:r>
      <w:r>
        <w:rPr>
          <w:color w:val="4C3C28"/>
          <w:sz w:val="28"/>
          <w:szCs w:val="28"/>
        </w:rPr>
        <w:tab/>
      </w:r>
      <w:r>
        <w:rPr>
          <w:color w:val="4C3C28"/>
          <w:sz w:val="28"/>
          <w:szCs w:val="28"/>
        </w:rPr>
        <w:tab/>
      </w:r>
      <w:r>
        <w:rPr>
          <w:color w:val="4C3C28"/>
          <w:sz w:val="28"/>
          <w:szCs w:val="28"/>
        </w:rPr>
        <w:tab/>
      </w:r>
      <w:r w:rsidRPr="00D2720D">
        <w:rPr>
          <w:color w:val="4C3C28"/>
          <w:sz w:val="28"/>
          <w:szCs w:val="28"/>
        </w:rPr>
        <w:t>(9.13)</w:t>
      </w:r>
    </w:p>
    <w:p w:rsidR="00621C02" w:rsidRPr="00D2720D" w:rsidRDefault="00621C02" w:rsidP="00621C02">
      <w:pPr>
        <w:pStyle w:val="a5"/>
        <w:spacing w:after="0" w:afterAutospacing="0"/>
        <w:ind w:firstLine="540"/>
        <w:jc w:val="both"/>
        <w:rPr>
          <w:color w:val="4C3C28"/>
          <w:sz w:val="28"/>
          <w:szCs w:val="28"/>
        </w:rPr>
      </w:pPr>
      <w:r>
        <w:rPr>
          <w:noProof/>
          <w:color w:val="4C3C28"/>
          <w:sz w:val="28"/>
          <w:szCs w:val="28"/>
        </w:rPr>
        <w:lastRenderedPageBreak/>
        <w:drawing>
          <wp:inline distT="0" distB="0" distL="0" distR="0">
            <wp:extent cx="1490980" cy="478155"/>
            <wp:effectExtent l="19050" t="0" r="0" b="0"/>
            <wp:docPr id="72" name="Рисунок 72" descr="Image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descr="Image60"/>
                    <pic:cNvPicPr>
                      <a:picLocks noChangeAspect="1" noChangeArrowheads="1"/>
                    </pic:cNvPicPr>
                  </pic:nvPicPr>
                  <pic:blipFill>
                    <a:blip r:embed="rId114" cstate="print"/>
                    <a:srcRect/>
                    <a:stretch>
                      <a:fillRect/>
                    </a:stretch>
                  </pic:blipFill>
                  <pic:spPr bwMode="auto">
                    <a:xfrm>
                      <a:off x="0" y="0"/>
                      <a:ext cx="1490980" cy="478155"/>
                    </a:xfrm>
                    <a:prstGeom prst="rect">
                      <a:avLst/>
                    </a:prstGeom>
                    <a:noFill/>
                    <a:ln w="9525">
                      <a:noFill/>
                      <a:miter lim="800000"/>
                      <a:headEnd/>
                      <a:tailEnd/>
                    </a:ln>
                  </pic:spPr>
                </pic:pic>
              </a:graphicData>
            </a:graphic>
          </wp:inline>
        </w:drawing>
      </w:r>
      <w:r>
        <w:rPr>
          <w:color w:val="4C3C28"/>
          <w:sz w:val="28"/>
          <w:szCs w:val="28"/>
        </w:rPr>
        <w:tab/>
      </w:r>
      <w:r>
        <w:rPr>
          <w:color w:val="4C3C28"/>
          <w:sz w:val="28"/>
          <w:szCs w:val="28"/>
        </w:rPr>
        <w:tab/>
      </w:r>
      <w:r>
        <w:rPr>
          <w:color w:val="4C3C28"/>
          <w:sz w:val="28"/>
          <w:szCs w:val="28"/>
        </w:rPr>
        <w:tab/>
      </w:r>
      <w:r>
        <w:rPr>
          <w:color w:val="4C3C28"/>
          <w:sz w:val="28"/>
          <w:szCs w:val="28"/>
        </w:rPr>
        <w:tab/>
      </w:r>
      <w:r w:rsidRPr="00D2720D">
        <w:rPr>
          <w:color w:val="4C3C28"/>
          <w:sz w:val="28"/>
          <w:szCs w:val="28"/>
        </w:rPr>
        <w:t>(9.14)</w:t>
      </w:r>
    </w:p>
    <w:p w:rsidR="00621C02" w:rsidRPr="00D2720D" w:rsidRDefault="00621C02" w:rsidP="00621C02">
      <w:pPr>
        <w:pStyle w:val="a5"/>
        <w:spacing w:after="0" w:afterAutospacing="0"/>
        <w:ind w:firstLine="540"/>
        <w:jc w:val="both"/>
        <w:rPr>
          <w:color w:val="4C3C28"/>
          <w:sz w:val="28"/>
          <w:szCs w:val="28"/>
        </w:rPr>
      </w:pPr>
      <w:r w:rsidRPr="00D2720D">
        <w:rPr>
          <w:color w:val="4C3C28"/>
          <w:sz w:val="28"/>
          <w:szCs w:val="28"/>
        </w:rPr>
        <w:t xml:space="preserve">По этому уравнению, зная константы равновесия при двух разных температурах, можно рассчитать </w:t>
      </w:r>
      <w:r>
        <w:rPr>
          <w:noProof/>
          <w:color w:val="4C3C28"/>
          <w:sz w:val="28"/>
          <w:szCs w:val="28"/>
        </w:rPr>
        <w:drawing>
          <wp:inline distT="0" distB="0" distL="0" distR="0">
            <wp:extent cx="98425" cy="98425"/>
            <wp:effectExtent l="19050" t="0" r="0" b="0"/>
            <wp:docPr id="73" name="Рисунок 73" descr="delta.uc.gif (63 byt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descr="delta.uc.gif (63 bytes)"/>
                    <pic:cNvPicPr>
                      <a:picLocks noChangeAspect="1" noChangeArrowheads="1"/>
                    </pic:cNvPicPr>
                  </pic:nvPicPr>
                  <pic:blipFill>
                    <a:blip r:embed="rId104" cstate="print"/>
                    <a:srcRect/>
                    <a:stretch>
                      <a:fillRect/>
                    </a:stretch>
                  </pic:blipFill>
                  <pic:spPr bwMode="auto">
                    <a:xfrm>
                      <a:off x="0" y="0"/>
                      <a:ext cx="98425" cy="98425"/>
                    </a:xfrm>
                    <a:prstGeom prst="rect">
                      <a:avLst/>
                    </a:prstGeom>
                    <a:noFill/>
                    <a:ln w="9525">
                      <a:noFill/>
                      <a:miter lim="800000"/>
                      <a:headEnd/>
                      <a:tailEnd/>
                    </a:ln>
                  </pic:spPr>
                </pic:pic>
              </a:graphicData>
            </a:graphic>
          </wp:inline>
        </w:drawing>
      </w:r>
      <w:r w:rsidRPr="00D2720D">
        <w:rPr>
          <w:i/>
          <w:iCs/>
          <w:color w:val="4C3C28"/>
          <w:sz w:val="28"/>
          <w:szCs w:val="28"/>
          <w:vertAlign w:val="subscript"/>
        </w:rPr>
        <w:t>r</w:t>
      </w:r>
      <w:r w:rsidRPr="00D2720D">
        <w:rPr>
          <w:i/>
          <w:iCs/>
          <w:color w:val="4C3C28"/>
          <w:sz w:val="28"/>
          <w:szCs w:val="28"/>
        </w:rPr>
        <w:t>H</w:t>
      </w:r>
      <w:r w:rsidRPr="00D2720D">
        <w:rPr>
          <w:color w:val="4C3C28"/>
          <w:sz w:val="28"/>
          <w:szCs w:val="28"/>
        </w:rPr>
        <w:t xml:space="preserve"> реакции. Соответственно, зная </w:t>
      </w:r>
      <w:r>
        <w:rPr>
          <w:noProof/>
          <w:color w:val="4C3C28"/>
          <w:sz w:val="28"/>
          <w:szCs w:val="28"/>
        </w:rPr>
        <w:drawing>
          <wp:inline distT="0" distB="0" distL="0" distR="0">
            <wp:extent cx="98425" cy="98425"/>
            <wp:effectExtent l="19050" t="0" r="0" b="0"/>
            <wp:docPr id="74" name="Рисунок 74" descr="delta.uc.gif (63 byt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descr="delta.uc.gif (63 bytes)"/>
                    <pic:cNvPicPr>
                      <a:picLocks noChangeAspect="1" noChangeArrowheads="1"/>
                    </pic:cNvPicPr>
                  </pic:nvPicPr>
                  <pic:blipFill>
                    <a:blip r:embed="rId104" cstate="print"/>
                    <a:srcRect/>
                    <a:stretch>
                      <a:fillRect/>
                    </a:stretch>
                  </pic:blipFill>
                  <pic:spPr bwMode="auto">
                    <a:xfrm>
                      <a:off x="0" y="0"/>
                      <a:ext cx="98425" cy="98425"/>
                    </a:xfrm>
                    <a:prstGeom prst="rect">
                      <a:avLst/>
                    </a:prstGeom>
                    <a:noFill/>
                    <a:ln w="9525">
                      <a:noFill/>
                      <a:miter lim="800000"/>
                      <a:headEnd/>
                      <a:tailEnd/>
                    </a:ln>
                  </pic:spPr>
                </pic:pic>
              </a:graphicData>
            </a:graphic>
          </wp:inline>
        </w:drawing>
      </w:r>
      <w:r w:rsidRPr="00D2720D">
        <w:rPr>
          <w:i/>
          <w:iCs/>
          <w:color w:val="4C3C28"/>
          <w:sz w:val="28"/>
          <w:szCs w:val="28"/>
          <w:vertAlign w:val="subscript"/>
        </w:rPr>
        <w:t>r</w:t>
      </w:r>
      <w:r w:rsidRPr="00D2720D">
        <w:rPr>
          <w:i/>
          <w:iCs/>
          <w:color w:val="4C3C28"/>
          <w:sz w:val="28"/>
          <w:szCs w:val="28"/>
        </w:rPr>
        <w:t>H</w:t>
      </w:r>
      <w:r w:rsidRPr="00D2720D">
        <w:rPr>
          <w:color w:val="4C3C28"/>
          <w:sz w:val="28"/>
          <w:szCs w:val="28"/>
        </w:rPr>
        <w:t xml:space="preserve"> реакции и константу равновесия при одной температуре, можно рассчитать константу равновесия при другой температуре.</w:t>
      </w:r>
    </w:p>
    <w:p w:rsidR="00621C02" w:rsidRPr="00D2720D" w:rsidRDefault="00621C02" w:rsidP="00621C02">
      <w:pPr>
        <w:autoSpaceDE w:val="0"/>
        <w:autoSpaceDN w:val="0"/>
        <w:adjustRightInd w:val="0"/>
        <w:ind w:firstLine="540"/>
        <w:jc w:val="both"/>
        <w:rPr>
          <w:rFonts w:eastAsia="TimesNewRomanPSMT"/>
          <w:sz w:val="28"/>
          <w:szCs w:val="28"/>
        </w:rPr>
      </w:pPr>
      <w:r w:rsidRPr="00D2720D">
        <w:rPr>
          <w:rFonts w:eastAsia="TimesNewRomanPSMT"/>
          <w:sz w:val="28"/>
          <w:szCs w:val="28"/>
        </w:rPr>
        <w:t>Рассмотрим химическую реакцию, все участники которой являются идеальными газами:</w:t>
      </w:r>
    </w:p>
    <w:p w:rsidR="00621C02" w:rsidRPr="00B37CAE" w:rsidRDefault="00621C02" w:rsidP="00621C02">
      <w:pPr>
        <w:autoSpaceDE w:val="0"/>
        <w:autoSpaceDN w:val="0"/>
        <w:adjustRightInd w:val="0"/>
        <w:ind w:firstLine="540"/>
        <w:jc w:val="both"/>
        <w:rPr>
          <w:rFonts w:eastAsia="TimesNewRomanPSMT"/>
          <w:sz w:val="28"/>
          <w:szCs w:val="28"/>
        </w:rPr>
      </w:pPr>
      <w:r w:rsidRPr="00D2720D">
        <w:rPr>
          <w:rFonts w:eastAsia="TimesNewRomanPS-BoldMT"/>
          <w:i/>
          <w:iCs/>
          <w:sz w:val="28"/>
          <w:szCs w:val="28"/>
          <w:lang w:val="en-US"/>
        </w:rPr>
        <w:t>a</w:t>
      </w:r>
      <w:r w:rsidRPr="00B37CAE">
        <w:rPr>
          <w:rFonts w:eastAsia="TimesNewRomanPS-BoldMT"/>
          <w:i/>
          <w:iCs/>
          <w:sz w:val="28"/>
          <w:szCs w:val="28"/>
        </w:rPr>
        <w:t xml:space="preserve"> </w:t>
      </w:r>
      <w:r w:rsidRPr="00D2720D">
        <w:rPr>
          <w:rFonts w:eastAsia="TimesNewRomanPSMT"/>
          <w:sz w:val="28"/>
          <w:szCs w:val="28"/>
          <w:lang w:val="en-US"/>
        </w:rPr>
        <w:t>A</w:t>
      </w:r>
      <w:r w:rsidRPr="00B37CAE">
        <w:rPr>
          <w:rFonts w:eastAsia="TimesNewRomanPSMT"/>
          <w:sz w:val="28"/>
          <w:szCs w:val="28"/>
        </w:rPr>
        <w:t xml:space="preserve"> + </w:t>
      </w:r>
      <w:r w:rsidRPr="00D2720D">
        <w:rPr>
          <w:rFonts w:eastAsia="TimesNewRomanPS-BoldMT"/>
          <w:i/>
          <w:iCs/>
          <w:sz w:val="28"/>
          <w:szCs w:val="28"/>
          <w:lang w:val="en-US"/>
        </w:rPr>
        <w:t>b</w:t>
      </w:r>
      <w:r w:rsidRPr="00B37CAE">
        <w:rPr>
          <w:rFonts w:eastAsia="TimesNewRomanPS-BoldMT"/>
          <w:i/>
          <w:iCs/>
          <w:sz w:val="28"/>
          <w:szCs w:val="28"/>
        </w:rPr>
        <w:t xml:space="preserve"> </w:t>
      </w:r>
      <w:r w:rsidRPr="00D2720D">
        <w:rPr>
          <w:rFonts w:eastAsia="TimesNewRomanPSMT"/>
          <w:sz w:val="28"/>
          <w:szCs w:val="28"/>
          <w:lang w:val="en-US"/>
        </w:rPr>
        <w:t>B</w:t>
      </w:r>
      <w:r w:rsidRPr="00B37CAE">
        <w:rPr>
          <w:rFonts w:eastAsia="TimesNewRomanPSMT"/>
          <w:sz w:val="28"/>
          <w:szCs w:val="28"/>
        </w:rPr>
        <w:t xml:space="preserve"> = </w:t>
      </w:r>
      <w:r w:rsidRPr="00D2720D">
        <w:rPr>
          <w:rFonts w:eastAsia="TimesNewRomanPS-BoldMT"/>
          <w:i/>
          <w:iCs/>
          <w:sz w:val="28"/>
          <w:szCs w:val="28"/>
          <w:lang w:val="en-US"/>
        </w:rPr>
        <w:t>c</w:t>
      </w:r>
      <w:r w:rsidRPr="00B37CAE">
        <w:rPr>
          <w:rFonts w:eastAsia="TimesNewRomanPS-BoldMT"/>
          <w:i/>
          <w:iCs/>
          <w:sz w:val="28"/>
          <w:szCs w:val="28"/>
        </w:rPr>
        <w:t xml:space="preserve"> </w:t>
      </w:r>
      <w:r w:rsidRPr="00D2720D">
        <w:rPr>
          <w:rFonts w:eastAsia="TimesNewRomanPSMT"/>
          <w:sz w:val="28"/>
          <w:szCs w:val="28"/>
          <w:lang w:val="en-US"/>
        </w:rPr>
        <w:t>C</w:t>
      </w:r>
      <w:r w:rsidRPr="00B37CAE">
        <w:rPr>
          <w:rFonts w:eastAsia="TimesNewRomanPSMT"/>
          <w:sz w:val="28"/>
          <w:szCs w:val="28"/>
        </w:rPr>
        <w:t xml:space="preserve"> + </w:t>
      </w:r>
      <w:r w:rsidRPr="00D2720D">
        <w:rPr>
          <w:rFonts w:eastAsia="TimesNewRomanPS-BoldMT"/>
          <w:i/>
          <w:iCs/>
          <w:sz w:val="28"/>
          <w:szCs w:val="28"/>
          <w:lang w:val="en-US"/>
        </w:rPr>
        <w:t>d</w:t>
      </w:r>
      <w:r w:rsidRPr="00B37CAE">
        <w:rPr>
          <w:rFonts w:eastAsia="TimesNewRomanPS-BoldMT"/>
          <w:i/>
          <w:iCs/>
          <w:sz w:val="28"/>
          <w:szCs w:val="28"/>
        </w:rPr>
        <w:t xml:space="preserve"> </w:t>
      </w:r>
      <w:r w:rsidRPr="00D2720D">
        <w:rPr>
          <w:rFonts w:eastAsia="TimesNewRomanPSMT"/>
          <w:sz w:val="28"/>
          <w:szCs w:val="28"/>
          <w:lang w:val="en-US"/>
        </w:rPr>
        <w:t>D</w:t>
      </w:r>
      <w:r w:rsidRPr="00B37CAE">
        <w:rPr>
          <w:rFonts w:eastAsia="TimesNewRomanPSMT"/>
          <w:sz w:val="28"/>
          <w:szCs w:val="28"/>
        </w:rPr>
        <w:t>.</w:t>
      </w:r>
    </w:p>
    <w:p w:rsidR="00621C02" w:rsidRPr="00D2720D" w:rsidRDefault="00621C02" w:rsidP="00621C02">
      <w:pPr>
        <w:autoSpaceDE w:val="0"/>
        <w:autoSpaceDN w:val="0"/>
        <w:adjustRightInd w:val="0"/>
        <w:ind w:firstLine="540"/>
        <w:jc w:val="both"/>
        <w:rPr>
          <w:rFonts w:eastAsia="TimesNewRomanPSMT"/>
          <w:sz w:val="28"/>
          <w:szCs w:val="28"/>
        </w:rPr>
      </w:pPr>
      <w:r w:rsidRPr="00D2720D">
        <w:rPr>
          <w:rFonts w:eastAsia="TimesNewRomanPSMT"/>
          <w:sz w:val="28"/>
          <w:szCs w:val="28"/>
        </w:rPr>
        <w:t>Условием химического равновесия является равенство сумм химических потенциалов исходных веществ и продуктов, умноженных на соответствующие стехиометрические коэффициенты:</w:t>
      </w:r>
    </w:p>
    <w:p w:rsidR="00621C02" w:rsidRPr="00D2720D" w:rsidRDefault="00621C02" w:rsidP="00621C02">
      <w:pPr>
        <w:autoSpaceDE w:val="0"/>
        <w:autoSpaceDN w:val="0"/>
        <w:adjustRightInd w:val="0"/>
        <w:ind w:firstLine="540"/>
        <w:jc w:val="both"/>
        <w:rPr>
          <w:rFonts w:eastAsia="TimesNewRomanPSMT"/>
          <w:sz w:val="28"/>
          <w:szCs w:val="28"/>
        </w:rPr>
      </w:pPr>
      <w:r w:rsidRPr="00D2720D">
        <w:rPr>
          <w:rFonts w:eastAsia="TimesNewRomanPS-BoldMT"/>
          <w:i/>
          <w:iCs/>
          <w:sz w:val="28"/>
          <w:szCs w:val="28"/>
        </w:rPr>
        <w:t>aμ</w:t>
      </w:r>
      <w:r w:rsidRPr="00D2720D">
        <w:rPr>
          <w:rFonts w:eastAsia="TimesNewRomanPS-BoldMT"/>
          <w:i/>
          <w:iCs/>
          <w:sz w:val="28"/>
          <w:szCs w:val="28"/>
          <w:vertAlign w:val="subscript"/>
        </w:rPr>
        <w:t>A</w:t>
      </w:r>
      <w:r w:rsidRPr="00D2720D">
        <w:rPr>
          <w:rFonts w:eastAsia="TimesNewRomanPS-BoldMT"/>
          <w:i/>
          <w:iCs/>
          <w:sz w:val="28"/>
          <w:szCs w:val="28"/>
        </w:rPr>
        <w:t xml:space="preserve"> + bμ</w:t>
      </w:r>
      <w:r w:rsidRPr="00D2720D">
        <w:rPr>
          <w:rFonts w:eastAsia="TimesNewRomanPS-BoldMT"/>
          <w:i/>
          <w:iCs/>
          <w:sz w:val="28"/>
          <w:szCs w:val="28"/>
          <w:vertAlign w:val="subscript"/>
        </w:rPr>
        <w:t>B</w:t>
      </w:r>
      <w:r w:rsidRPr="00D2720D">
        <w:rPr>
          <w:rFonts w:eastAsia="TimesNewRomanPS-BoldMT"/>
          <w:i/>
          <w:iCs/>
          <w:sz w:val="28"/>
          <w:szCs w:val="28"/>
        </w:rPr>
        <w:t xml:space="preserve"> = cμC + dμD</w:t>
      </w:r>
      <w:r w:rsidRPr="00D2720D">
        <w:rPr>
          <w:rFonts w:eastAsia="TimesNewRomanPSMT"/>
          <w:sz w:val="28"/>
          <w:szCs w:val="28"/>
        </w:rPr>
        <w:t>. (8.1)</w:t>
      </w:r>
    </w:p>
    <w:p w:rsidR="00621C02" w:rsidRPr="00D2720D" w:rsidRDefault="00621C02" w:rsidP="00621C02">
      <w:pPr>
        <w:autoSpaceDE w:val="0"/>
        <w:autoSpaceDN w:val="0"/>
        <w:adjustRightInd w:val="0"/>
        <w:ind w:firstLine="540"/>
        <w:jc w:val="both"/>
        <w:rPr>
          <w:rFonts w:eastAsia="TimesNewRomanPSMT"/>
          <w:sz w:val="28"/>
          <w:szCs w:val="28"/>
        </w:rPr>
      </w:pPr>
      <w:r w:rsidRPr="00D2720D">
        <w:rPr>
          <w:rFonts w:eastAsia="TimesNewRomanPSMT"/>
          <w:sz w:val="28"/>
          <w:szCs w:val="28"/>
        </w:rPr>
        <w:t>Для расчета равновесий статистическими методами, необходимо использовать статистическое выражение химического потенциала вещества.</w:t>
      </w:r>
    </w:p>
    <w:p w:rsidR="00621C02" w:rsidRPr="00D2720D" w:rsidRDefault="00621C02" w:rsidP="00621C02">
      <w:pPr>
        <w:autoSpaceDE w:val="0"/>
        <w:autoSpaceDN w:val="0"/>
        <w:adjustRightInd w:val="0"/>
        <w:ind w:firstLine="540"/>
        <w:jc w:val="both"/>
        <w:rPr>
          <w:rFonts w:eastAsia="TimesNewRomanPSMT"/>
          <w:sz w:val="28"/>
          <w:szCs w:val="28"/>
        </w:rPr>
      </w:pPr>
      <w:r w:rsidRPr="00D2720D">
        <w:rPr>
          <w:rFonts w:eastAsia="TimesNewRomanPSMT"/>
          <w:sz w:val="28"/>
          <w:szCs w:val="28"/>
        </w:rPr>
        <w:t>Химический потенциал чистого вещества является его мольной энергией</w:t>
      </w:r>
    </w:p>
    <w:p w:rsidR="00621C02" w:rsidRPr="00D2720D" w:rsidRDefault="00621C02" w:rsidP="00621C02">
      <w:pPr>
        <w:autoSpaceDE w:val="0"/>
        <w:autoSpaceDN w:val="0"/>
        <w:adjustRightInd w:val="0"/>
        <w:ind w:firstLine="540"/>
        <w:jc w:val="both"/>
        <w:rPr>
          <w:rFonts w:eastAsia="TimesNewRomanPSMT"/>
          <w:sz w:val="28"/>
          <w:szCs w:val="28"/>
        </w:rPr>
      </w:pPr>
      <w:r w:rsidRPr="00D2720D">
        <w:rPr>
          <w:rFonts w:eastAsia="TimesNewRomanPSMT"/>
          <w:sz w:val="28"/>
          <w:szCs w:val="28"/>
        </w:rPr>
        <w:t xml:space="preserve">Гиббса. С учетом нулевой энергии, статистическое выражение мольной энергии Гиббса имеет вид: </w:t>
      </w:r>
    </w:p>
    <w:p w:rsidR="00621C02" w:rsidRPr="00D2720D" w:rsidRDefault="00621C02" w:rsidP="00621C02">
      <w:pPr>
        <w:autoSpaceDE w:val="0"/>
        <w:autoSpaceDN w:val="0"/>
        <w:adjustRightInd w:val="0"/>
        <w:ind w:firstLine="540"/>
        <w:jc w:val="both"/>
        <w:rPr>
          <w:rFonts w:eastAsia="TimesNewRomanPSMT"/>
          <w:sz w:val="28"/>
          <w:szCs w:val="28"/>
        </w:rPr>
      </w:pPr>
      <w:r w:rsidRPr="00D2720D">
        <w:rPr>
          <w:rFonts w:eastAsia="TimesNewRomanPSMT"/>
          <w:position w:val="-30"/>
          <w:sz w:val="28"/>
          <w:szCs w:val="28"/>
        </w:rPr>
        <w:object w:dxaOrig="7500" w:dyaOrig="720">
          <v:shape id="_x0000_i1026" type="#_x0000_t75" style="width:375pt;height:36pt" o:ole="">
            <v:imagedata r:id="rId115" o:title=""/>
          </v:shape>
          <o:OLEObject Type="Embed" ProgID="Equation.3" ShapeID="_x0000_i1026" DrawAspect="Content" ObjectID="_1558904337" r:id="rId116"/>
        </w:object>
      </w:r>
    </w:p>
    <w:p w:rsidR="00621C02" w:rsidRPr="00D2720D" w:rsidRDefault="00621C02" w:rsidP="00621C02">
      <w:pPr>
        <w:autoSpaceDE w:val="0"/>
        <w:autoSpaceDN w:val="0"/>
        <w:adjustRightInd w:val="0"/>
        <w:ind w:firstLine="540"/>
        <w:jc w:val="both"/>
        <w:rPr>
          <w:rFonts w:eastAsia="TimesNewRomanPS-BoldMT"/>
          <w:i/>
          <w:iCs/>
          <w:sz w:val="28"/>
          <w:szCs w:val="28"/>
        </w:rPr>
      </w:pPr>
      <w:r w:rsidRPr="00D2720D">
        <w:rPr>
          <w:rFonts w:eastAsia="TimesNewRomanPSMT"/>
          <w:sz w:val="28"/>
          <w:szCs w:val="28"/>
        </w:rPr>
        <w:t xml:space="preserve">где </w:t>
      </w:r>
      <w:r w:rsidRPr="00D2720D">
        <w:rPr>
          <w:rFonts w:eastAsia="TimesNewRomanPS-BoldMT"/>
          <w:i/>
          <w:iCs/>
          <w:sz w:val="28"/>
          <w:szCs w:val="28"/>
        </w:rPr>
        <w:t>Е</w:t>
      </w:r>
      <w:r w:rsidRPr="00D2720D">
        <w:rPr>
          <w:rFonts w:eastAsia="TimesNewRomanPS-BoldMT"/>
          <w:i/>
          <w:iCs/>
          <w:sz w:val="28"/>
          <w:szCs w:val="28"/>
          <w:vertAlign w:val="subscript"/>
        </w:rPr>
        <w:t>0</w:t>
      </w:r>
      <w:r w:rsidRPr="00D2720D">
        <w:rPr>
          <w:rFonts w:eastAsia="TimesNewRomanPS-BoldMT"/>
          <w:i/>
          <w:iCs/>
          <w:sz w:val="28"/>
          <w:szCs w:val="28"/>
        </w:rPr>
        <w:t xml:space="preserve"> </w:t>
      </w:r>
      <w:r w:rsidRPr="00D2720D">
        <w:rPr>
          <w:rFonts w:eastAsia="TimesNewRomanPSMT"/>
          <w:sz w:val="28"/>
          <w:szCs w:val="28"/>
        </w:rPr>
        <w:t xml:space="preserve">– нулевая энергия в расчете на 1 моль, </w:t>
      </w:r>
      <w:r w:rsidRPr="00D2720D">
        <w:rPr>
          <w:rFonts w:eastAsia="TimesNewRomanPS-BoldMT"/>
          <w:i/>
          <w:iCs/>
          <w:sz w:val="28"/>
          <w:szCs w:val="28"/>
        </w:rPr>
        <w:t xml:space="preserve">V </w:t>
      </w:r>
      <w:r w:rsidRPr="00D2720D">
        <w:rPr>
          <w:rFonts w:eastAsia="TimesNewRomanPSMT"/>
          <w:sz w:val="28"/>
          <w:szCs w:val="28"/>
        </w:rPr>
        <w:t xml:space="preserve">– мольный объём газа, </w:t>
      </w:r>
      <w:r w:rsidRPr="00D2720D">
        <w:rPr>
          <w:rFonts w:eastAsia="TimesNewRomanPS-BoldMT"/>
          <w:i/>
          <w:iCs/>
          <w:sz w:val="28"/>
          <w:szCs w:val="28"/>
        </w:rPr>
        <w:t>Qвн = Qвр∙Qкол∙Qэл</w:t>
      </w:r>
    </w:p>
    <w:p w:rsidR="00621C02" w:rsidRPr="00D2720D" w:rsidRDefault="00621C02" w:rsidP="00621C02">
      <w:pPr>
        <w:autoSpaceDE w:val="0"/>
        <w:autoSpaceDN w:val="0"/>
        <w:adjustRightInd w:val="0"/>
        <w:ind w:firstLine="540"/>
        <w:jc w:val="both"/>
        <w:rPr>
          <w:rFonts w:eastAsia="TimesNewRomanPS-BoldMT"/>
          <w:i/>
          <w:iCs/>
          <w:sz w:val="28"/>
          <w:szCs w:val="28"/>
        </w:rPr>
      </w:pPr>
    </w:p>
    <w:p w:rsidR="00621C02" w:rsidRPr="00D2720D" w:rsidRDefault="00621C02" w:rsidP="00621C02">
      <w:pPr>
        <w:autoSpaceDE w:val="0"/>
        <w:autoSpaceDN w:val="0"/>
        <w:adjustRightInd w:val="0"/>
        <w:ind w:firstLine="540"/>
        <w:jc w:val="both"/>
        <w:rPr>
          <w:rFonts w:eastAsia="TimesNewRomanPSMT"/>
          <w:sz w:val="28"/>
          <w:szCs w:val="28"/>
        </w:rPr>
      </w:pPr>
      <w:r w:rsidRPr="00D2720D">
        <w:rPr>
          <w:rFonts w:eastAsia="TimesNewRomanPS-BoldMT"/>
          <w:i/>
          <w:iCs/>
          <w:sz w:val="28"/>
          <w:szCs w:val="28"/>
        </w:rPr>
        <w:t>Qвн</w:t>
      </w:r>
      <w:r w:rsidRPr="00D2720D">
        <w:rPr>
          <w:rFonts w:eastAsia="TimesNewRomanPSMT"/>
          <w:sz w:val="28"/>
          <w:szCs w:val="28"/>
        </w:rPr>
        <w:t xml:space="preserve"> – сумма по состояниям внутренних степеней свободы частицы. Таким образом, имеем следующее выражение химического потенциала: </w:t>
      </w:r>
      <w:r w:rsidRPr="00D2720D">
        <w:rPr>
          <w:rFonts w:eastAsia="TimesNewRomanPSMT"/>
          <w:position w:val="-30"/>
          <w:sz w:val="28"/>
          <w:szCs w:val="28"/>
        </w:rPr>
        <w:object w:dxaOrig="3400" w:dyaOrig="720">
          <v:shape id="_x0000_i1027" type="#_x0000_t75" style="width:170.25pt;height:36pt" o:ole="">
            <v:imagedata r:id="rId117" o:title=""/>
          </v:shape>
          <o:OLEObject Type="Embed" ProgID="Equation.3" ShapeID="_x0000_i1027" DrawAspect="Content" ObjectID="_1558904338" r:id="rId118"/>
        </w:object>
      </w:r>
      <w:r w:rsidRPr="00D2720D">
        <w:rPr>
          <w:rFonts w:eastAsia="TimesNewRomanPSMT"/>
          <w:sz w:val="28"/>
          <w:szCs w:val="28"/>
        </w:rPr>
        <w:tab/>
      </w:r>
      <w:r w:rsidRPr="00D2720D">
        <w:rPr>
          <w:rFonts w:eastAsia="TimesNewRomanPSMT"/>
          <w:sz w:val="28"/>
          <w:szCs w:val="28"/>
        </w:rPr>
        <w:tab/>
        <w:t>(</w:t>
      </w:r>
      <w:r>
        <w:rPr>
          <w:rFonts w:eastAsia="TimesNewRomanPSMT"/>
          <w:sz w:val="28"/>
          <w:szCs w:val="28"/>
        </w:rPr>
        <w:t>10</w:t>
      </w:r>
      <w:r w:rsidRPr="00D2720D">
        <w:rPr>
          <w:rFonts w:eastAsia="TimesNewRomanPSMT"/>
          <w:sz w:val="28"/>
          <w:szCs w:val="28"/>
        </w:rPr>
        <w:t>)</w:t>
      </w:r>
    </w:p>
    <w:p w:rsidR="00621C02" w:rsidRPr="00D2720D" w:rsidRDefault="00621C02" w:rsidP="00621C02">
      <w:pPr>
        <w:autoSpaceDE w:val="0"/>
        <w:autoSpaceDN w:val="0"/>
        <w:adjustRightInd w:val="0"/>
        <w:ind w:firstLine="540"/>
        <w:jc w:val="both"/>
        <w:rPr>
          <w:rFonts w:eastAsia="TimesNewRomanPSMT"/>
          <w:sz w:val="28"/>
          <w:szCs w:val="28"/>
        </w:rPr>
      </w:pPr>
      <w:r w:rsidRPr="00D2720D">
        <w:rPr>
          <w:rFonts w:eastAsia="TimesNewRomanPSMT"/>
          <w:sz w:val="28"/>
          <w:szCs w:val="28"/>
        </w:rPr>
        <w:t xml:space="preserve">Для того, чтобы из условия равновесия (8.1) получить выражение константы </w:t>
      </w:r>
      <w:r w:rsidRPr="00D2720D">
        <w:rPr>
          <w:rFonts w:eastAsia="TimesNewRomanPS-BoldMT"/>
          <w:i/>
          <w:iCs/>
          <w:sz w:val="28"/>
          <w:szCs w:val="28"/>
        </w:rPr>
        <w:t>Кр</w:t>
      </w:r>
      <w:r w:rsidRPr="00D2720D">
        <w:rPr>
          <w:rFonts w:eastAsia="TimesNewRomanPSMT"/>
          <w:sz w:val="28"/>
          <w:szCs w:val="28"/>
        </w:rPr>
        <w:t>, надо представить химический потенциал в виде:</w:t>
      </w:r>
    </w:p>
    <w:p w:rsidR="00621C02" w:rsidRPr="00D2720D" w:rsidRDefault="00621C02" w:rsidP="00621C02">
      <w:pPr>
        <w:autoSpaceDE w:val="0"/>
        <w:autoSpaceDN w:val="0"/>
        <w:adjustRightInd w:val="0"/>
        <w:ind w:firstLine="540"/>
        <w:jc w:val="both"/>
        <w:rPr>
          <w:rFonts w:eastAsia="TimesNewRomanPS-BoldMT"/>
          <w:sz w:val="28"/>
          <w:szCs w:val="28"/>
        </w:rPr>
      </w:pPr>
      <w:r w:rsidRPr="00D2720D">
        <w:rPr>
          <w:rFonts w:eastAsia="TimesNewRomanPS-BoldMT"/>
          <w:i/>
          <w:iCs/>
          <w:sz w:val="28"/>
          <w:szCs w:val="28"/>
        </w:rPr>
        <w:t xml:space="preserve">μ = μ° + RT </w:t>
      </w:r>
      <w:r w:rsidRPr="00D2720D">
        <w:rPr>
          <w:rFonts w:eastAsia="TimesNewRomanPSMT"/>
          <w:sz w:val="28"/>
          <w:szCs w:val="28"/>
        </w:rPr>
        <w:t xml:space="preserve">ln </w:t>
      </w:r>
      <w:r w:rsidRPr="00D2720D">
        <w:rPr>
          <w:rFonts w:eastAsia="TimesNewRomanPS-BoldMT"/>
          <w:i/>
          <w:iCs/>
          <w:sz w:val="28"/>
          <w:szCs w:val="28"/>
        </w:rPr>
        <w:t>p</w:t>
      </w:r>
      <w:r w:rsidRPr="00D2720D">
        <w:rPr>
          <w:rFonts w:eastAsia="TimesNewRomanPSMT"/>
          <w:sz w:val="28"/>
          <w:szCs w:val="28"/>
        </w:rPr>
        <w:t>,</w:t>
      </w:r>
    </w:p>
    <w:p w:rsidR="00621C02" w:rsidRPr="00D2720D" w:rsidRDefault="00621C02" w:rsidP="00621C02">
      <w:pPr>
        <w:autoSpaceDE w:val="0"/>
        <w:autoSpaceDN w:val="0"/>
        <w:adjustRightInd w:val="0"/>
        <w:ind w:firstLine="540"/>
        <w:jc w:val="both"/>
        <w:rPr>
          <w:rFonts w:eastAsia="TimesNewRomanPSMT"/>
          <w:sz w:val="28"/>
          <w:szCs w:val="28"/>
        </w:rPr>
      </w:pPr>
      <w:r w:rsidRPr="00D2720D">
        <w:rPr>
          <w:rFonts w:eastAsia="TimesNewRomanPSMT"/>
          <w:sz w:val="28"/>
          <w:szCs w:val="28"/>
        </w:rPr>
        <w:t xml:space="preserve">где </w:t>
      </w:r>
      <w:r w:rsidRPr="00D2720D">
        <w:rPr>
          <w:rFonts w:eastAsia="TimesNewRomanPSMT"/>
          <w:i/>
          <w:iCs/>
          <w:sz w:val="28"/>
          <w:szCs w:val="28"/>
        </w:rPr>
        <w:t xml:space="preserve">μ° </w:t>
      </w:r>
      <w:r w:rsidRPr="00D2720D">
        <w:rPr>
          <w:rFonts w:eastAsia="TimesNewRomanPSMT"/>
          <w:sz w:val="28"/>
          <w:szCs w:val="28"/>
        </w:rPr>
        <w:t xml:space="preserve">- химический потенциал в некотором стандартном состоянии, </w:t>
      </w:r>
      <w:r w:rsidRPr="00D2720D">
        <w:rPr>
          <w:rFonts w:eastAsia="TimesNewRomanPSMT"/>
          <w:i/>
          <w:iCs/>
          <w:sz w:val="28"/>
          <w:szCs w:val="28"/>
        </w:rPr>
        <w:t xml:space="preserve">p </w:t>
      </w:r>
      <w:r w:rsidRPr="00D2720D">
        <w:rPr>
          <w:rFonts w:eastAsia="TimesNewRomanPSMT"/>
          <w:sz w:val="28"/>
          <w:szCs w:val="28"/>
        </w:rPr>
        <w:t>– давление газа. Для этого проведем преобразования выражения (</w:t>
      </w:r>
      <w:r>
        <w:rPr>
          <w:rFonts w:eastAsia="TimesNewRomanPSMT"/>
          <w:sz w:val="28"/>
          <w:szCs w:val="28"/>
        </w:rPr>
        <w:t>10</w:t>
      </w:r>
      <w:r w:rsidRPr="00D2720D">
        <w:rPr>
          <w:rFonts w:eastAsia="TimesNewRomanPSMT"/>
          <w:sz w:val="28"/>
          <w:szCs w:val="28"/>
        </w:rPr>
        <w:t>). Мольный объём идеального газа представим в виде</w:t>
      </w:r>
    </w:p>
    <w:p w:rsidR="00621C02" w:rsidRPr="00D2720D" w:rsidRDefault="00621C02" w:rsidP="00621C02">
      <w:pPr>
        <w:autoSpaceDE w:val="0"/>
        <w:autoSpaceDN w:val="0"/>
        <w:adjustRightInd w:val="0"/>
        <w:ind w:firstLine="540"/>
        <w:jc w:val="both"/>
        <w:rPr>
          <w:rFonts w:eastAsia="TimesNewRomanPSMT"/>
          <w:sz w:val="28"/>
          <w:szCs w:val="28"/>
        </w:rPr>
      </w:pPr>
      <w:r w:rsidRPr="00D2720D">
        <w:rPr>
          <w:rFonts w:eastAsia="TimesNewRomanPSMT"/>
          <w:i/>
          <w:iCs/>
          <w:sz w:val="28"/>
          <w:szCs w:val="28"/>
        </w:rPr>
        <w:t xml:space="preserve">V </w:t>
      </w:r>
      <w:r w:rsidRPr="00D2720D">
        <w:rPr>
          <w:rFonts w:eastAsia="TimesNewRomanPSMT"/>
          <w:sz w:val="28"/>
          <w:szCs w:val="28"/>
        </w:rPr>
        <w:t xml:space="preserve">= </w:t>
      </w:r>
      <w:r w:rsidRPr="00D2720D">
        <w:rPr>
          <w:rFonts w:eastAsia="TimesNewRomanPSMT"/>
          <w:i/>
          <w:iCs/>
          <w:sz w:val="28"/>
          <w:szCs w:val="28"/>
        </w:rPr>
        <w:t xml:space="preserve">RT /Р </w:t>
      </w:r>
      <w:r w:rsidRPr="00D2720D">
        <w:rPr>
          <w:rFonts w:eastAsia="TimesNewRomanPSMT"/>
          <w:sz w:val="28"/>
          <w:szCs w:val="28"/>
        </w:rPr>
        <w:t>,</w:t>
      </w:r>
    </w:p>
    <w:p w:rsidR="00621C02" w:rsidRPr="00D2720D" w:rsidRDefault="00621C02" w:rsidP="00621C02">
      <w:pPr>
        <w:autoSpaceDE w:val="0"/>
        <w:autoSpaceDN w:val="0"/>
        <w:adjustRightInd w:val="0"/>
        <w:ind w:firstLine="540"/>
        <w:jc w:val="both"/>
        <w:rPr>
          <w:rFonts w:eastAsia="TimesNewRomanPSMT"/>
          <w:sz w:val="28"/>
          <w:szCs w:val="28"/>
        </w:rPr>
      </w:pPr>
      <w:r w:rsidRPr="00D2720D">
        <w:rPr>
          <w:rFonts w:eastAsia="TimesNewRomanPSMT"/>
          <w:sz w:val="28"/>
          <w:szCs w:val="28"/>
        </w:rPr>
        <w:t xml:space="preserve">а затем умножим числитель и знаменатель дроби на величину </w:t>
      </w:r>
      <w:r w:rsidRPr="00D2720D">
        <w:rPr>
          <w:rFonts w:eastAsia="TimesNewRomanPSMT"/>
          <w:i/>
          <w:iCs/>
          <w:sz w:val="28"/>
          <w:szCs w:val="28"/>
        </w:rPr>
        <w:t xml:space="preserve">р° </w:t>
      </w:r>
      <w:r w:rsidRPr="00D2720D">
        <w:rPr>
          <w:rFonts w:eastAsia="TimesNewRomanPSMT"/>
          <w:sz w:val="28"/>
          <w:szCs w:val="28"/>
        </w:rPr>
        <w:t>– давление газа в стандартном состоянии (</w:t>
      </w:r>
      <w:r w:rsidRPr="00D2720D">
        <w:rPr>
          <w:rFonts w:eastAsia="TimesNewRomanPSMT"/>
          <w:i/>
          <w:iCs/>
          <w:sz w:val="28"/>
          <w:szCs w:val="28"/>
        </w:rPr>
        <w:t xml:space="preserve">р° </w:t>
      </w:r>
      <w:r w:rsidRPr="00D2720D">
        <w:rPr>
          <w:rFonts w:eastAsia="TimesNewRomanPSMT"/>
          <w:sz w:val="28"/>
          <w:szCs w:val="28"/>
        </w:rPr>
        <w:t>= 1 бар = 1·10</w:t>
      </w:r>
      <w:r w:rsidRPr="00D2720D">
        <w:rPr>
          <w:rFonts w:eastAsia="TimesNewRomanPSMT"/>
          <w:sz w:val="28"/>
          <w:szCs w:val="28"/>
          <w:vertAlign w:val="superscript"/>
        </w:rPr>
        <w:t>5</w:t>
      </w:r>
      <w:r w:rsidRPr="00D2720D">
        <w:rPr>
          <w:rFonts w:eastAsia="TimesNewRomanPSMT"/>
          <w:sz w:val="28"/>
          <w:szCs w:val="28"/>
        </w:rPr>
        <w:t xml:space="preserve"> Па):</w:t>
      </w:r>
    </w:p>
    <w:p w:rsidR="00621C02" w:rsidRPr="00D2720D" w:rsidRDefault="00621C02" w:rsidP="00621C02">
      <w:pPr>
        <w:autoSpaceDE w:val="0"/>
        <w:autoSpaceDN w:val="0"/>
        <w:adjustRightInd w:val="0"/>
        <w:ind w:firstLine="540"/>
        <w:jc w:val="both"/>
        <w:rPr>
          <w:rFonts w:eastAsia="TimesNewRomanPSMT"/>
          <w:sz w:val="28"/>
          <w:szCs w:val="28"/>
          <w:lang w:val="en-US"/>
        </w:rPr>
      </w:pPr>
      <w:r w:rsidRPr="00D2720D">
        <w:rPr>
          <w:rFonts w:eastAsia="TimesNewRomanPSMT"/>
          <w:position w:val="-30"/>
          <w:sz w:val="28"/>
          <w:szCs w:val="28"/>
          <w:lang w:val="en-US"/>
        </w:rPr>
        <w:object w:dxaOrig="1219" w:dyaOrig="700">
          <v:shape id="_x0000_i1028" type="#_x0000_t75" style="width:60.75pt;height:35.25pt" o:ole="">
            <v:imagedata r:id="rId119" o:title=""/>
          </v:shape>
          <o:OLEObject Type="Embed" ProgID="Equation.3" ShapeID="_x0000_i1028" DrawAspect="Content" ObjectID="_1558904339" r:id="rId120"/>
        </w:object>
      </w:r>
    </w:p>
    <w:p w:rsidR="00621C02" w:rsidRPr="00D2720D" w:rsidRDefault="00621C02" w:rsidP="00621C02">
      <w:pPr>
        <w:autoSpaceDE w:val="0"/>
        <w:autoSpaceDN w:val="0"/>
        <w:adjustRightInd w:val="0"/>
        <w:ind w:firstLine="540"/>
        <w:jc w:val="both"/>
        <w:rPr>
          <w:rFonts w:eastAsia="TimesNewRomanPSMT"/>
          <w:sz w:val="28"/>
          <w:szCs w:val="28"/>
        </w:rPr>
      </w:pPr>
      <w:r w:rsidRPr="00D2720D">
        <w:rPr>
          <w:rFonts w:eastAsia="TimesNewRomanPSMT"/>
          <w:sz w:val="28"/>
          <w:szCs w:val="28"/>
        </w:rPr>
        <w:t>Подставим полученное выражение мольного объёма в (8.2) и проведем</w:t>
      </w:r>
    </w:p>
    <w:p w:rsidR="00621C02" w:rsidRPr="00D2720D" w:rsidRDefault="00621C02" w:rsidP="00621C02">
      <w:pPr>
        <w:autoSpaceDE w:val="0"/>
        <w:autoSpaceDN w:val="0"/>
        <w:adjustRightInd w:val="0"/>
        <w:ind w:firstLine="540"/>
        <w:jc w:val="both"/>
        <w:rPr>
          <w:rFonts w:eastAsia="TimesNewRomanPSMT"/>
          <w:sz w:val="28"/>
          <w:szCs w:val="28"/>
        </w:rPr>
      </w:pPr>
      <w:r w:rsidRPr="00D2720D">
        <w:rPr>
          <w:rFonts w:eastAsia="TimesNewRomanPSMT"/>
          <w:sz w:val="28"/>
          <w:szCs w:val="28"/>
        </w:rPr>
        <w:t>преобразования:</w:t>
      </w:r>
    </w:p>
    <w:p w:rsidR="00621C02" w:rsidRPr="00D2720D" w:rsidRDefault="00621C02" w:rsidP="00621C02">
      <w:pPr>
        <w:autoSpaceDE w:val="0"/>
        <w:autoSpaceDN w:val="0"/>
        <w:adjustRightInd w:val="0"/>
        <w:ind w:firstLine="540"/>
        <w:jc w:val="both"/>
        <w:rPr>
          <w:rFonts w:eastAsia="TimesNewRomanPSMT"/>
          <w:sz w:val="28"/>
          <w:szCs w:val="28"/>
          <w:lang w:val="en-US"/>
        </w:rPr>
      </w:pPr>
      <w:r w:rsidRPr="00D2720D">
        <w:rPr>
          <w:rFonts w:eastAsia="TimesNewRomanPSMT"/>
          <w:position w:val="-30"/>
          <w:sz w:val="28"/>
          <w:szCs w:val="28"/>
        </w:rPr>
        <w:object w:dxaOrig="4239" w:dyaOrig="720">
          <v:shape id="_x0000_i1029" type="#_x0000_t75" style="width:212.25pt;height:36pt" o:ole="">
            <v:imagedata r:id="rId121" o:title=""/>
          </v:shape>
          <o:OLEObject Type="Embed" ProgID="Equation.3" ShapeID="_x0000_i1029" DrawAspect="Content" ObjectID="_1558904340" r:id="rId122"/>
        </w:object>
      </w:r>
    </w:p>
    <w:p w:rsidR="00621C02" w:rsidRPr="00B37CAE" w:rsidRDefault="00621C02" w:rsidP="00621C02">
      <w:pPr>
        <w:autoSpaceDE w:val="0"/>
        <w:autoSpaceDN w:val="0"/>
        <w:adjustRightInd w:val="0"/>
        <w:ind w:firstLine="540"/>
        <w:jc w:val="both"/>
        <w:rPr>
          <w:rFonts w:eastAsia="TimesNewRomanPSMT"/>
          <w:sz w:val="28"/>
          <w:szCs w:val="28"/>
        </w:rPr>
      </w:pPr>
      <w:r w:rsidRPr="00D2720D">
        <w:rPr>
          <w:rFonts w:eastAsia="TimesNewRomanPSMT"/>
          <w:sz w:val="28"/>
          <w:szCs w:val="28"/>
        </w:rPr>
        <w:t>Обозначим</w:t>
      </w:r>
    </w:p>
    <w:p w:rsidR="00621C02" w:rsidRPr="00D2720D" w:rsidRDefault="00621C02" w:rsidP="00621C02">
      <w:pPr>
        <w:autoSpaceDE w:val="0"/>
        <w:autoSpaceDN w:val="0"/>
        <w:adjustRightInd w:val="0"/>
        <w:ind w:firstLine="540"/>
        <w:jc w:val="both"/>
        <w:rPr>
          <w:rFonts w:eastAsia="TimesNewRomanPSMT"/>
          <w:i/>
          <w:iCs/>
          <w:sz w:val="28"/>
          <w:szCs w:val="28"/>
        </w:rPr>
      </w:pPr>
      <w:r>
        <w:rPr>
          <w:rFonts w:eastAsia="TimesNewRomanPSMT"/>
          <w:noProof/>
          <w:position w:val="-30"/>
          <w:sz w:val="28"/>
          <w:szCs w:val="28"/>
        </w:rPr>
        <w:drawing>
          <wp:inline distT="0" distB="0" distL="0" distR="0">
            <wp:extent cx="1645920" cy="464185"/>
            <wp:effectExtent l="0" t="0" r="0" b="0"/>
            <wp:docPr id="79" name="Рисунок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pic:cNvPicPr>
                      <a:picLocks noChangeAspect="1" noChangeArrowheads="1"/>
                    </pic:cNvPicPr>
                  </pic:nvPicPr>
                  <pic:blipFill>
                    <a:blip r:embed="rId123" cstate="print"/>
                    <a:srcRect/>
                    <a:stretch>
                      <a:fillRect/>
                    </a:stretch>
                  </pic:blipFill>
                  <pic:spPr bwMode="auto">
                    <a:xfrm>
                      <a:off x="0" y="0"/>
                      <a:ext cx="1645920" cy="464185"/>
                    </a:xfrm>
                    <a:prstGeom prst="rect">
                      <a:avLst/>
                    </a:prstGeom>
                    <a:noFill/>
                    <a:ln w="9525">
                      <a:noFill/>
                      <a:miter lim="800000"/>
                      <a:headEnd/>
                      <a:tailEnd/>
                    </a:ln>
                  </pic:spPr>
                </pic:pic>
              </a:graphicData>
            </a:graphic>
          </wp:inline>
        </w:drawing>
      </w:r>
      <w:r w:rsidRPr="00B37CAE">
        <w:rPr>
          <w:rFonts w:eastAsia="TimesNewRomanPSMT"/>
          <w:sz w:val="28"/>
          <w:szCs w:val="28"/>
        </w:rPr>
        <w:tab/>
      </w:r>
      <w:r w:rsidRPr="00B37CAE">
        <w:rPr>
          <w:rFonts w:eastAsia="TimesNewRomanPSMT"/>
          <w:sz w:val="28"/>
          <w:szCs w:val="28"/>
        </w:rPr>
        <w:tab/>
      </w:r>
      <w:r w:rsidRPr="00D2720D">
        <w:rPr>
          <w:rFonts w:eastAsia="TimesNewRomanPSMT"/>
          <w:sz w:val="28"/>
          <w:szCs w:val="28"/>
        </w:rPr>
        <w:t>(</w:t>
      </w:r>
      <w:r>
        <w:rPr>
          <w:rFonts w:eastAsia="TimesNewRomanPSMT"/>
          <w:sz w:val="28"/>
          <w:szCs w:val="28"/>
        </w:rPr>
        <w:t>11</w:t>
      </w:r>
      <w:r w:rsidRPr="00D2720D">
        <w:rPr>
          <w:rFonts w:eastAsia="TimesNewRomanPSMT"/>
          <w:sz w:val="28"/>
          <w:szCs w:val="28"/>
        </w:rPr>
        <w:t>)</w:t>
      </w:r>
    </w:p>
    <w:p w:rsidR="00621C02" w:rsidRPr="00D2720D" w:rsidRDefault="00621C02" w:rsidP="00621C02">
      <w:pPr>
        <w:autoSpaceDE w:val="0"/>
        <w:autoSpaceDN w:val="0"/>
        <w:adjustRightInd w:val="0"/>
        <w:ind w:firstLine="540"/>
        <w:jc w:val="both"/>
        <w:rPr>
          <w:rFonts w:eastAsia="TimesNewRomanPSMT"/>
          <w:sz w:val="28"/>
          <w:szCs w:val="28"/>
        </w:rPr>
      </w:pPr>
      <w:r w:rsidRPr="00D2720D">
        <w:rPr>
          <w:rFonts w:eastAsia="TimesNewRomanPSMT"/>
          <w:sz w:val="28"/>
          <w:szCs w:val="28"/>
          <w:lang w:val="en-US"/>
        </w:rPr>
        <w:t>Q</w:t>
      </w:r>
      <w:r w:rsidRPr="00D2720D">
        <w:rPr>
          <w:rFonts w:eastAsia="TimesNewRomanPSMT"/>
          <w:sz w:val="28"/>
          <w:szCs w:val="28"/>
          <w:vertAlign w:val="superscript"/>
        </w:rPr>
        <w:t>0</w:t>
      </w:r>
      <w:r w:rsidRPr="00D2720D">
        <w:rPr>
          <w:rFonts w:eastAsia="TimesNewRomanPSMT"/>
          <w:sz w:val="28"/>
          <w:szCs w:val="28"/>
        </w:rPr>
        <w:t xml:space="preserve">– стандартизованная сумма по состояниям молекулы. Давление </w:t>
      </w:r>
      <w:r w:rsidRPr="00D2720D">
        <w:rPr>
          <w:rFonts w:eastAsia="TimesNewRomanPSMT"/>
          <w:i/>
          <w:iCs/>
          <w:sz w:val="28"/>
          <w:szCs w:val="28"/>
        </w:rPr>
        <w:t xml:space="preserve">р° </w:t>
      </w:r>
      <w:r w:rsidRPr="00D2720D">
        <w:rPr>
          <w:rFonts w:eastAsia="TimesNewRomanPSMT"/>
          <w:sz w:val="28"/>
          <w:szCs w:val="28"/>
        </w:rPr>
        <w:t>в выражении (8.3) есть давление в стандартном состоянии, выраженное в основных единицах СИ (</w:t>
      </w:r>
      <w:r w:rsidRPr="00D2720D">
        <w:rPr>
          <w:rFonts w:eastAsia="TimesNewRomanPSMT"/>
          <w:i/>
          <w:iCs/>
          <w:sz w:val="28"/>
          <w:szCs w:val="28"/>
        </w:rPr>
        <w:t xml:space="preserve">р° </w:t>
      </w:r>
      <w:r w:rsidRPr="00D2720D">
        <w:rPr>
          <w:rFonts w:eastAsia="TimesNewRomanPSMT"/>
          <w:sz w:val="28"/>
          <w:szCs w:val="28"/>
        </w:rPr>
        <w:t>= 1 бар = 1·105 Па</w:t>
      </w:r>
      <w:r w:rsidRPr="00D2720D">
        <w:rPr>
          <w:rStyle w:val="ab"/>
          <w:rFonts w:eastAsia="TimesNewRomanPSMT"/>
          <w:sz w:val="28"/>
          <w:szCs w:val="28"/>
        </w:rPr>
        <w:footnoteReference w:id="1"/>
      </w:r>
      <w:r w:rsidRPr="00D2720D">
        <w:rPr>
          <w:rFonts w:eastAsia="TimesNewRomanPSMT"/>
          <w:sz w:val="28"/>
          <w:szCs w:val="28"/>
        </w:rPr>
        <w:t>).</w:t>
      </w:r>
    </w:p>
    <w:p w:rsidR="00621C02" w:rsidRPr="00D2720D" w:rsidRDefault="00621C02" w:rsidP="00621C02">
      <w:pPr>
        <w:autoSpaceDE w:val="0"/>
        <w:autoSpaceDN w:val="0"/>
        <w:adjustRightInd w:val="0"/>
        <w:ind w:firstLine="540"/>
        <w:jc w:val="both"/>
        <w:rPr>
          <w:rFonts w:eastAsia="TimesNewRomanPSMT"/>
          <w:sz w:val="28"/>
          <w:szCs w:val="28"/>
        </w:rPr>
      </w:pPr>
      <w:r w:rsidRPr="00D2720D">
        <w:rPr>
          <w:rFonts w:eastAsia="TimesNewRomanPSMT"/>
          <w:iCs/>
          <w:sz w:val="28"/>
          <w:szCs w:val="28"/>
        </w:rPr>
        <w:t xml:space="preserve">В слагаемом </w:t>
      </w:r>
      <w:r w:rsidRPr="00D2720D">
        <w:rPr>
          <w:rFonts w:eastAsia="TimesNewRomanPSMT"/>
          <w:iCs/>
          <w:position w:val="-30"/>
          <w:sz w:val="28"/>
          <w:szCs w:val="28"/>
        </w:rPr>
        <w:object w:dxaOrig="720" w:dyaOrig="680">
          <v:shape id="_x0000_i1030" type="#_x0000_t75" style="width:36pt;height:33.75pt" o:ole="">
            <v:imagedata r:id="rId124" o:title=""/>
          </v:shape>
          <o:OLEObject Type="Embed" ProgID="Equation.3" ShapeID="_x0000_i1030" DrawAspect="Content" ObjectID="_1558904341" r:id="rId125"/>
        </w:object>
      </w:r>
      <w:r w:rsidRPr="00D2720D">
        <w:rPr>
          <w:rFonts w:eastAsia="TimesNewRomanPSMT"/>
          <w:iCs/>
          <w:sz w:val="28"/>
          <w:szCs w:val="28"/>
        </w:rPr>
        <w:t xml:space="preserve">, </w:t>
      </w:r>
      <w:r w:rsidRPr="00D2720D">
        <w:rPr>
          <w:rFonts w:eastAsia="TimesNewRomanPSMT"/>
          <w:sz w:val="28"/>
          <w:szCs w:val="28"/>
        </w:rPr>
        <w:t xml:space="preserve"> отношение произвольного давления </w:t>
      </w:r>
      <w:r w:rsidRPr="00D2720D">
        <w:rPr>
          <w:rFonts w:eastAsia="TimesNewRomanPSMT"/>
          <w:i/>
          <w:iCs/>
          <w:sz w:val="28"/>
          <w:szCs w:val="28"/>
        </w:rPr>
        <w:t xml:space="preserve">р </w:t>
      </w:r>
      <w:r w:rsidRPr="00D2720D">
        <w:rPr>
          <w:rFonts w:eastAsia="TimesNewRomanPSMT"/>
          <w:sz w:val="28"/>
          <w:szCs w:val="28"/>
        </w:rPr>
        <w:t xml:space="preserve">к стандартному давлению </w:t>
      </w:r>
      <w:r w:rsidRPr="00D2720D">
        <w:rPr>
          <w:rFonts w:eastAsia="TimesNewRomanPSMT"/>
          <w:i/>
          <w:iCs/>
          <w:sz w:val="28"/>
          <w:szCs w:val="28"/>
        </w:rPr>
        <w:t xml:space="preserve">р° </w:t>
      </w:r>
      <w:r w:rsidRPr="00D2720D">
        <w:rPr>
          <w:rFonts w:eastAsia="TimesNewRomanPSMT"/>
          <w:sz w:val="28"/>
          <w:szCs w:val="28"/>
        </w:rPr>
        <w:t xml:space="preserve">есть безразмерная величина, численно равная давлению в барах. Таким образом, слагаемое </w:t>
      </w:r>
      <w:r>
        <w:rPr>
          <w:rFonts w:eastAsia="TimesNewRomanPSMT"/>
          <w:iCs/>
          <w:noProof/>
          <w:position w:val="-30"/>
          <w:sz w:val="28"/>
          <w:szCs w:val="28"/>
        </w:rPr>
        <w:drawing>
          <wp:inline distT="0" distB="0" distL="0" distR="0">
            <wp:extent cx="464185" cy="436245"/>
            <wp:effectExtent l="0" t="0" r="0" b="0"/>
            <wp:docPr id="81" name="Рисунок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pic:cNvPicPr>
                      <a:picLocks noChangeAspect="1" noChangeArrowheads="1"/>
                    </pic:cNvPicPr>
                  </pic:nvPicPr>
                  <pic:blipFill>
                    <a:blip r:embed="rId126" cstate="print"/>
                    <a:srcRect/>
                    <a:stretch>
                      <a:fillRect/>
                    </a:stretch>
                  </pic:blipFill>
                  <pic:spPr bwMode="auto">
                    <a:xfrm>
                      <a:off x="0" y="0"/>
                      <a:ext cx="464185" cy="436245"/>
                    </a:xfrm>
                    <a:prstGeom prst="rect">
                      <a:avLst/>
                    </a:prstGeom>
                    <a:noFill/>
                    <a:ln w="9525">
                      <a:noFill/>
                      <a:miter lim="800000"/>
                      <a:headEnd/>
                      <a:tailEnd/>
                    </a:ln>
                  </pic:spPr>
                </pic:pic>
              </a:graphicData>
            </a:graphic>
          </wp:inline>
        </w:drawing>
      </w:r>
      <w:r w:rsidRPr="00D2720D">
        <w:rPr>
          <w:rFonts w:eastAsia="TimesNewRomanPSMT"/>
          <w:sz w:val="28"/>
          <w:szCs w:val="28"/>
        </w:rPr>
        <w:t xml:space="preserve">можно записывать в виде ln(р), где р = </w:t>
      </w:r>
      <w:r>
        <w:rPr>
          <w:rFonts w:eastAsia="TimesNewRomanPSMT"/>
          <w:iCs/>
          <w:noProof/>
          <w:position w:val="-30"/>
          <w:sz w:val="28"/>
          <w:szCs w:val="28"/>
        </w:rPr>
        <w:drawing>
          <wp:inline distT="0" distB="0" distL="0" distR="0">
            <wp:extent cx="210820" cy="436245"/>
            <wp:effectExtent l="19050" t="0" r="0" b="0"/>
            <wp:docPr id="82" name="Рисунок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pic:cNvPicPr>
                      <a:picLocks noChangeAspect="1" noChangeArrowheads="1"/>
                    </pic:cNvPicPr>
                  </pic:nvPicPr>
                  <pic:blipFill>
                    <a:blip r:embed="rId127" cstate="print"/>
                    <a:srcRect/>
                    <a:stretch>
                      <a:fillRect/>
                    </a:stretch>
                  </pic:blipFill>
                  <pic:spPr bwMode="auto">
                    <a:xfrm>
                      <a:off x="0" y="0"/>
                      <a:ext cx="210820" cy="436245"/>
                    </a:xfrm>
                    <a:prstGeom prst="rect">
                      <a:avLst/>
                    </a:prstGeom>
                    <a:noFill/>
                    <a:ln w="9525">
                      <a:noFill/>
                      <a:miter lim="800000"/>
                      <a:headEnd/>
                      <a:tailEnd/>
                    </a:ln>
                  </pic:spPr>
                </pic:pic>
              </a:graphicData>
            </a:graphic>
          </wp:inline>
        </w:drawing>
      </w:r>
      <w:r w:rsidRPr="00D2720D">
        <w:rPr>
          <w:rFonts w:eastAsia="TimesNewRomanPSMT"/>
          <w:i/>
          <w:iCs/>
          <w:sz w:val="28"/>
          <w:szCs w:val="28"/>
        </w:rPr>
        <w:t xml:space="preserve"> </w:t>
      </w:r>
      <w:r w:rsidRPr="00D2720D">
        <w:rPr>
          <w:rFonts w:eastAsia="TimesNewRomanPSMT"/>
          <w:sz w:val="28"/>
          <w:szCs w:val="28"/>
        </w:rPr>
        <w:t>– безразмерное давление, равное давлению в барах. В результате, выражение химического потенциала i-го вещества примет вид</w:t>
      </w:r>
    </w:p>
    <w:p w:rsidR="00621C02" w:rsidRPr="00B37CAE" w:rsidRDefault="00621C02" w:rsidP="00621C02">
      <w:pPr>
        <w:autoSpaceDE w:val="0"/>
        <w:autoSpaceDN w:val="0"/>
        <w:adjustRightInd w:val="0"/>
        <w:ind w:firstLine="540"/>
        <w:jc w:val="both"/>
        <w:rPr>
          <w:rFonts w:eastAsia="TimesNewRomanPSMT"/>
          <w:sz w:val="28"/>
          <w:szCs w:val="28"/>
        </w:rPr>
      </w:pPr>
      <w:r w:rsidRPr="00D2720D">
        <w:rPr>
          <w:rFonts w:eastAsia="TimesNewRomanPSMT"/>
          <w:i/>
          <w:iCs/>
          <w:sz w:val="28"/>
          <w:szCs w:val="28"/>
        </w:rPr>
        <w:t>μ</w:t>
      </w:r>
      <w:r w:rsidRPr="00D2720D">
        <w:rPr>
          <w:rFonts w:eastAsia="TimesNewRomanPSMT"/>
          <w:i/>
          <w:iCs/>
          <w:sz w:val="28"/>
          <w:szCs w:val="28"/>
          <w:vertAlign w:val="subscript"/>
          <w:lang w:val="en-US"/>
        </w:rPr>
        <w:t>i</w:t>
      </w:r>
      <w:r w:rsidRPr="00B37CAE">
        <w:rPr>
          <w:rFonts w:eastAsia="TimesNewRomanPSMT"/>
          <w:i/>
          <w:iCs/>
          <w:sz w:val="28"/>
          <w:szCs w:val="28"/>
        </w:rPr>
        <w:t xml:space="preserve"> = </w:t>
      </w:r>
      <w:r w:rsidRPr="00D2720D">
        <w:rPr>
          <w:rFonts w:eastAsia="TimesNewRomanPSMT"/>
          <w:i/>
          <w:iCs/>
          <w:sz w:val="28"/>
          <w:szCs w:val="28"/>
        </w:rPr>
        <w:t>Е</w:t>
      </w:r>
      <w:r w:rsidRPr="00B37CAE">
        <w:rPr>
          <w:rFonts w:eastAsia="TimesNewRomanPSMT"/>
          <w:i/>
          <w:iCs/>
          <w:sz w:val="28"/>
          <w:szCs w:val="28"/>
          <w:vertAlign w:val="subscript"/>
        </w:rPr>
        <w:t>0</w:t>
      </w:r>
      <w:r w:rsidRPr="00D2720D">
        <w:rPr>
          <w:rFonts w:eastAsia="TimesNewRomanPSMT"/>
          <w:i/>
          <w:iCs/>
          <w:sz w:val="28"/>
          <w:szCs w:val="28"/>
          <w:vertAlign w:val="subscript"/>
          <w:lang w:val="en-US"/>
        </w:rPr>
        <w:t>i</w:t>
      </w:r>
      <w:r w:rsidRPr="00B37CAE">
        <w:rPr>
          <w:rFonts w:eastAsia="TimesNewRomanPSMT"/>
          <w:i/>
          <w:iCs/>
          <w:sz w:val="28"/>
          <w:szCs w:val="28"/>
        </w:rPr>
        <w:t xml:space="preserve"> – </w:t>
      </w:r>
      <w:r w:rsidRPr="00D2720D">
        <w:rPr>
          <w:rFonts w:eastAsia="TimesNewRomanPSMT"/>
          <w:i/>
          <w:iCs/>
          <w:sz w:val="28"/>
          <w:szCs w:val="28"/>
          <w:lang w:val="en-US"/>
        </w:rPr>
        <w:t>RT</w:t>
      </w:r>
      <w:r w:rsidRPr="00B37CAE">
        <w:rPr>
          <w:rFonts w:eastAsia="TimesNewRomanPSMT"/>
          <w:i/>
          <w:iCs/>
          <w:sz w:val="28"/>
          <w:szCs w:val="28"/>
        </w:rPr>
        <w:t xml:space="preserve"> </w:t>
      </w:r>
      <w:r w:rsidRPr="00D2720D">
        <w:rPr>
          <w:rFonts w:eastAsia="TimesNewRomanPSMT"/>
          <w:sz w:val="28"/>
          <w:szCs w:val="28"/>
          <w:lang w:val="en-US"/>
        </w:rPr>
        <w:t>ln</w:t>
      </w:r>
      <w:r w:rsidRPr="00D2720D">
        <w:rPr>
          <w:rFonts w:eastAsia="TimesNewRomanPSMT"/>
          <w:i/>
          <w:iCs/>
          <w:sz w:val="28"/>
          <w:szCs w:val="28"/>
          <w:vertAlign w:val="subscript"/>
          <w:lang w:val="en-US"/>
        </w:rPr>
        <w:t>Q</w:t>
      </w:r>
      <w:r w:rsidRPr="00D2720D">
        <w:rPr>
          <w:rFonts w:eastAsia="TimesNewRomanPSMT"/>
          <w:i/>
          <w:iCs/>
          <w:sz w:val="28"/>
          <w:szCs w:val="28"/>
          <w:lang w:val="en-US"/>
        </w:rPr>
        <w:t>i</w:t>
      </w:r>
      <w:r w:rsidRPr="00B37CAE">
        <w:rPr>
          <w:rFonts w:eastAsia="TimesNewRomanPSMT"/>
          <w:i/>
          <w:iCs/>
          <w:sz w:val="28"/>
          <w:szCs w:val="28"/>
        </w:rPr>
        <w:t xml:space="preserve">° </w:t>
      </w:r>
      <w:r w:rsidRPr="00B37CAE">
        <w:rPr>
          <w:rFonts w:eastAsia="TimesNewRomanPSMT"/>
          <w:sz w:val="28"/>
          <w:szCs w:val="28"/>
        </w:rPr>
        <w:t xml:space="preserve">+ </w:t>
      </w:r>
      <w:r w:rsidRPr="00D2720D">
        <w:rPr>
          <w:rFonts w:eastAsia="TimesNewRomanPSMT"/>
          <w:sz w:val="28"/>
          <w:szCs w:val="28"/>
          <w:lang w:val="en-US"/>
        </w:rPr>
        <w:t>ln</w:t>
      </w:r>
      <w:r w:rsidRPr="00B37CAE">
        <w:rPr>
          <w:rFonts w:eastAsia="TimesNewRomanPSMT"/>
          <w:sz w:val="28"/>
          <w:szCs w:val="28"/>
        </w:rPr>
        <w:t xml:space="preserve"> </w:t>
      </w:r>
      <w:r w:rsidRPr="00D2720D">
        <w:rPr>
          <w:rFonts w:eastAsia="TimesNewRomanPSMT"/>
          <w:sz w:val="28"/>
          <w:szCs w:val="28"/>
        </w:rPr>
        <w:t>р</w:t>
      </w:r>
      <w:r w:rsidRPr="00B37CAE">
        <w:rPr>
          <w:rFonts w:eastAsia="TimesNewRomanPSMT"/>
          <w:sz w:val="28"/>
          <w:szCs w:val="28"/>
        </w:rPr>
        <w:t xml:space="preserve"> </w:t>
      </w:r>
      <w:r w:rsidRPr="00D2720D">
        <w:rPr>
          <w:rFonts w:eastAsia="TimesNewRomanPSMT"/>
          <w:sz w:val="28"/>
          <w:szCs w:val="28"/>
          <w:vertAlign w:val="subscript"/>
          <w:lang w:val="en-US"/>
        </w:rPr>
        <w:t>i</w:t>
      </w:r>
      <w:r w:rsidRPr="00B37CAE">
        <w:rPr>
          <w:rFonts w:eastAsia="TimesNewRomanPSMT"/>
          <w:sz w:val="28"/>
          <w:szCs w:val="28"/>
        </w:rPr>
        <w:t>.</w:t>
      </w:r>
    </w:p>
    <w:p w:rsidR="00621C02" w:rsidRPr="00B37CAE" w:rsidRDefault="00621C02" w:rsidP="00621C02">
      <w:pPr>
        <w:autoSpaceDE w:val="0"/>
        <w:autoSpaceDN w:val="0"/>
        <w:adjustRightInd w:val="0"/>
        <w:ind w:firstLine="540"/>
        <w:jc w:val="both"/>
        <w:rPr>
          <w:rFonts w:eastAsia="TimesNewRomanPSMT"/>
          <w:i/>
          <w:iCs/>
          <w:sz w:val="28"/>
          <w:szCs w:val="28"/>
        </w:rPr>
      </w:pPr>
      <w:r w:rsidRPr="00D2720D">
        <w:rPr>
          <w:rFonts w:eastAsia="TimesNewRomanPSMT"/>
          <w:sz w:val="28"/>
          <w:szCs w:val="28"/>
        </w:rPr>
        <w:t xml:space="preserve">Подставляя его в условие химического равновесия (8.1), и проводя преобразования, получаем статистическое выражение константы равновесия </w:t>
      </w:r>
    </w:p>
    <w:p w:rsidR="00621C02" w:rsidRPr="00D2720D" w:rsidRDefault="00621C02" w:rsidP="00621C02">
      <w:pPr>
        <w:autoSpaceDE w:val="0"/>
        <w:autoSpaceDN w:val="0"/>
        <w:adjustRightInd w:val="0"/>
        <w:ind w:firstLine="540"/>
        <w:jc w:val="both"/>
        <w:rPr>
          <w:rFonts w:eastAsia="TimesNewRomanPSMT"/>
          <w:sz w:val="28"/>
          <w:szCs w:val="28"/>
        </w:rPr>
      </w:pPr>
      <w:r w:rsidRPr="00D2720D">
        <w:rPr>
          <w:rFonts w:eastAsia="SymbolMT"/>
          <w:position w:val="-30"/>
          <w:sz w:val="28"/>
          <w:szCs w:val="28"/>
        </w:rPr>
        <w:object w:dxaOrig="2880" w:dyaOrig="740">
          <v:shape id="_x0000_i1031" type="#_x0000_t75" style="width:2in;height:36.75pt" o:ole="">
            <v:imagedata r:id="rId128" o:title=""/>
          </v:shape>
          <o:OLEObject Type="Embed" ProgID="Equation.3" ShapeID="_x0000_i1031" DrawAspect="Content" ObjectID="_1558904342" r:id="rId129"/>
        </w:object>
      </w:r>
      <w:r w:rsidRPr="00D2720D">
        <w:rPr>
          <w:rFonts w:eastAsia="SymbolMT"/>
          <w:sz w:val="28"/>
          <w:szCs w:val="28"/>
        </w:rPr>
        <w:t xml:space="preserve"> </w:t>
      </w:r>
      <w:r w:rsidRPr="00D2720D">
        <w:rPr>
          <w:rFonts w:eastAsia="TimesNewRomanPSMT"/>
          <w:sz w:val="28"/>
          <w:szCs w:val="28"/>
        </w:rPr>
        <w:t>,</w:t>
      </w:r>
    </w:p>
    <w:p w:rsidR="00621C02" w:rsidRPr="00D2720D" w:rsidRDefault="00621C02" w:rsidP="00621C02">
      <w:pPr>
        <w:autoSpaceDE w:val="0"/>
        <w:autoSpaceDN w:val="0"/>
        <w:adjustRightInd w:val="0"/>
        <w:ind w:firstLine="540"/>
        <w:jc w:val="both"/>
        <w:rPr>
          <w:rFonts w:eastAsia="TimesNewRomanPSMT"/>
          <w:sz w:val="28"/>
          <w:szCs w:val="28"/>
        </w:rPr>
      </w:pPr>
      <w:r w:rsidRPr="00D2720D">
        <w:rPr>
          <w:rFonts w:eastAsia="TimesNewRomanPSMT"/>
          <w:sz w:val="28"/>
          <w:szCs w:val="28"/>
        </w:rPr>
        <w:t xml:space="preserve">где </w:t>
      </w:r>
      <w:r w:rsidRPr="00D2720D">
        <w:rPr>
          <w:rFonts w:eastAsia="TimesNewRomanPSMT"/>
          <w:i/>
          <w:iCs/>
          <w:sz w:val="28"/>
          <w:szCs w:val="28"/>
        </w:rPr>
        <w:t xml:space="preserve">Qi° </w:t>
      </w:r>
      <w:r w:rsidRPr="00D2720D">
        <w:rPr>
          <w:rFonts w:eastAsia="TimesNewRomanPSMT"/>
          <w:sz w:val="28"/>
          <w:szCs w:val="28"/>
        </w:rPr>
        <w:t xml:space="preserve">– стандартизованные суммы по состояниям согласно (8.3),р </w:t>
      </w:r>
      <w:r w:rsidRPr="00D2720D">
        <w:rPr>
          <w:rFonts w:eastAsia="TimesNewRomanPSMT"/>
          <w:sz w:val="28"/>
          <w:szCs w:val="28"/>
          <w:vertAlign w:val="subscript"/>
        </w:rPr>
        <w:t>i</w:t>
      </w:r>
      <w:r w:rsidRPr="00D2720D">
        <w:rPr>
          <w:rFonts w:eastAsia="TimesNewRomanPSMT"/>
          <w:sz w:val="28"/>
          <w:szCs w:val="28"/>
        </w:rPr>
        <w:t xml:space="preserve"> – безразмерные парциальные давления компонентов , </w:t>
      </w:r>
      <w:r w:rsidRPr="00D2720D">
        <w:rPr>
          <w:rFonts w:eastAsia="TimesNewRomanPSMT"/>
          <w:i/>
          <w:iCs/>
          <w:sz w:val="28"/>
          <w:szCs w:val="28"/>
        </w:rPr>
        <w:t>ΔrЕ</w:t>
      </w:r>
      <w:r w:rsidRPr="00D2720D">
        <w:rPr>
          <w:rFonts w:eastAsia="TimesNewRomanPSMT"/>
          <w:i/>
          <w:iCs/>
          <w:sz w:val="28"/>
          <w:szCs w:val="28"/>
          <w:vertAlign w:val="subscript"/>
        </w:rPr>
        <w:t>0</w:t>
      </w:r>
      <w:r w:rsidRPr="00D2720D">
        <w:rPr>
          <w:rFonts w:eastAsia="TimesNewRomanPSMT"/>
          <w:i/>
          <w:iCs/>
          <w:sz w:val="28"/>
          <w:szCs w:val="28"/>
        </w:rPr>
        <w:t xml:space="preserve"> = cЕ</w:t>
      </w:r>
      <w:r w:rsidRPr="00D2720D">
        <w:rPr>
          <w:rFonts w:eastAsia="TimesNewRomanPSMT"/>
          <w:i/>
          <w:iCs/>
          <w:sz w:val="28"/>
          <w:szCs w:val="28"/>
          <w:vertAlign w:val="subscript"/>
        </w:rPr>
        <w:t>0C</w:t>
      </w:r>
      <w:r w:rsidRPr="00D2720D">
        <w:rPr>
          <w:rFonts w:eastAsia="TimesNewRomanPSMT"/>
          <w:i/>
          <w:iCs/>
          <w:sz w:val="28"/>
          <w:szCs w:val="28"/>
        </w:rPr>
        <w:t xml:space="preserve"> + dЕ</w:t>
      </w:r>
      <w:r w:rsidRPr="00D2720D">
        <w:rPr>
          <w:rFonts w:eastAsia="TimesNewRomanPSMT"/>
          <w:i/>
          <w:iCs/>
          <w:sz w:val="28"/>
          <w:szCs w:val="28"/>
          <w:vertAlign w:val="subscript"/>
        </w:rPr>
        <w:t>0D</w:t>
      </w:r>
      <w:r w:rsidRPr="00D2720D">
        <w:rPr>
          <w:rFonts w:eastAsia="TimesNewRomanPSMT"/>
          <w:i/>
          <w:iCs/>
          <w:sz w:val="28"/>
          <w:szCs w:val="28"/>
        </w:rPr>
        <w:t xml:space="preserve"> – aЕ</w:t>
      </w:r>
      <w:r w:rsidRPr="00D2720D">
        <w:rPr>
          <w:rFonts w:eastAsia="TimesNewRomanPSMT"/>
          <w:i/>
          <w:iCs/>
          <w:sz w:val="28"/>
          <w:szCs w:val="28"/>
          <w:vertAlign w:val="subscript"/>
        </w:rPr>
        <w:t>0A</w:t>
      </w:r>
      <w:r w:rsidRPr="00D2720D">
        <w:rPr>
          <w:rFonts w:eastAsia="TimesNewRomanPSMT"/>
          <w:i/>
          <w:iCs/>
          <w:sz w:val="28"/>
          <w:szCs w:val="28"/>
        </w:rPr>
        <w:t xml:space="preserve"> – bЕ</w:t>
      </w:r>
      <w:r w:rsidRPr="00D2720D">
        <w:rPr>
          <w:rFonts w:eastAsia="TimesNewRomanPSMT"/>
          <w:i/>
          <w:iCs/>
          <w:sz w:val="28"/>
          <w:szCs w:val="28"/>
          <w:vertAlign w:val="subscript"/>
        </w:rPr>
        <w:t>0B</w:t>
      </w:r>
      <w:r w:rsidRPr="00D2720D">
        <w:rPr>
          <w:rFonts w:eastAsia="TimesNewRomanPSMT"/>
          <w:i/>
          <w:iCs/>
          <w:sz w:val="28"/>
          <w:szCs w:val="28"/>
        </w:rPr>
        <w:t xml:space="preserve"> </w:t>
      </w:r>
      <w:r w:rsidRPr="00D2720D">
        <w:rPr>
          <w:rFonts w:eastAsia="TimesNewRomanPSMT"/>
          <w:sz w:val="28"/>
          <w:szCs w:val="28"/>
        </w:rPr>
        <w:t>– разность нулевых энергий участников реакции. Отметим, что разность нулевых энергий не может быть рассчитана статистическими методами. Она оценивается непосредственно из экспериментально измеряемых величин (энтальпии образования, энергии диссоциации и т.п.) или из результатов квантовохимических расчетов.</w:t>
      </w:r>
    </w:p>
    <w:p w:rsidR="00621C02" w:rsidRPr="00D2720D" w:rsidRDefault="00621C02" w:rsidP="00621C02">
      <w:pPr>
        <w:autoSpaceDE w:val="0"/>
        <w:autoSpaceDN w:val="0"/>
        <w:adjustRightInd w:val="0"/>
        <w:ind w:firstLine="540"/>
        <w:jc w:val="both"/>
        <w:rPr>
          <w:rFonts w:eastAsia="TimesNewRomanPSMT"/>
          <w:sz w:val="28"/>
          <w:szCs w:val="28"/>
        </w:rPr>
      </w:pPr>
      <w:r>
        <w:rPr>
          <w:rFonts w:eastAsia="TimesNewRomanPS-BoldMT"/>
          <w:b/>
          <w:bCs/>
          <w:sz w:val="28"/>
          <w:szCs w:val="28"/>
        </w:rPr>
        <w:t xml:space="preserve">3 </w:t>
      </w:r>
      <w:r w:rsidRPr="00143441">
        <w:rPr>
          <w:rFonts w:eastAsia="TimesNewRomanPS-BoldMT"/>
          <w:bCs/>
          <w:sz w:val="28"/>
          <w:szCs w:val="28"/>
        </w:rPr>
        <w:t xml:space="preserve">Статистическое выражение константы равновесия </w:t>
      </w:r>
      <w:r w:rsidRPr="00143441">
        <w:rPr>
          <w:rFonts w:eastAsia="TimesNewRomanPSMT"/>
          <w:bCs/>
          <w:i/>
          <w:iCs/>
          <w:sz w:val="28"/>
          <w:szCs w:val="28"/>
        </w:rPr>
        <w:t>К</w:t>
      </w:r>
      <w:r w:rsidRPr="00143441">
        <w:rPr>
          <w:rFonts w:eastAsia="TimesNewRomanPSMT"/>
          <w:bCs/>
          <w:i/>
          <w:iCs/>
          <w:sz w:val="28"/>
          <w:szCs w:val="28"/>
          <w:vertAlign w:val="subscript"/>
        </w:rPr>
        <w:t>С</w:t>
      </w:r>
      <w:r w:rsidRPr="00143441">
        <w:rPr>
          <w:rFonts w:eastAsia="TimesNewRomanPSMT"/>
          <w:sz w:val="28"/>
          <w:szCs w:val="28"/>
        </w:rPr>
        <w:t>.</w:t>
      </w:r>
      <w:r w:rsidRPr="00D2720D">
        <w:rPr>
          <w:rFonts w:eastAsia="TimesNewRomanPSMT"/>
          <w:sz w:val="28"/>
          <w:szCs w:val="28"/>
        </w:rPr>
        <w:t xml:space="preserve"> Для того, чтобы из условия равновесия (8.1) получить выражение константы </w:t>
      </w:r>
      <w:r w:rsidRPr="00D2720D">
        <w:rPr>
          <w:rFonts w:eastAsia="TimesNewRomanPSMT"/>
          <w:i/>
          <w:iCs/>
          <w:sz w:val="28"/>
          <w:szCs w:val="28"/>
        </w:rPr>
        <w:t>К</w:t>
      </w:r>
      <w:r w:rsidRPr="00D2720D">
        <w:rPr>
          <w:rFonts w:eastAsia="TimesNewRomanPSMT"/>
          <w:i/>
          <w:iCs/>
          <w:sz w:val="28"/>
          <w:szCs w:val="28"/>
          <w:vertAlign w:val="subscript"/>
        </w:rPr>
        <w:t>С</w:t>
      </w:r>
      <w:r w:rsidRPr="00D2720D">
        <w:rPr>
          <w:rFonts w:eastAsia="TimesNewRomanPSMT"/>
          <w:sz w:val="28"/>
          <w:szCs w:val="28"/>
        </w:rPr>
        <w:t>, надо представить химический потенциал в виде:</w:t>
      </w:r>
    </w:p>
    <w:p w:rsidR="00621C02" w:rsidRPr="00D2720D" w:rsidRDefault="00621C02" w:rsidP="00621C02">
      <w:pPr>
        <w:autoSpaceDE w:val="0"/>
        <w:autoSpaceDN w:val="0"/>
        <w:adjustRightInd w:val="0"/>
        <w:ind w:firstLine="540"/>
        <w:jc w:val="both"/>
        <w:rPr>
          <w:rFonts w:eastAsia="TimesNewRomanPSMT"/>
          <w:sz w:val="28"/>
          <w:szCs w:val="28"/>
        </w:rPr>
      </w:pPr>
      <w:r w:rsidRPr="00D2720D">
        <w:rPr>
          <w:rFonts w:eastAsia="TimesNewRomanPSMT"/>
          <w:i/>
          <w:iCs/>
          <w:sz w:val="28"/>
          <w:szCs w:val="28"/>
        </w:rPr>
        <w:t xml:space="preserve">μ = μ* + RT </w:t>
      </w:r>
      <w:r w:rsidRPr="00D2720D">
        <w:rPr>
          <w:rFonts w:eastAsia="TimesNewRomanPSMT"/>
          <w:sz w:val="28"/>
          <w:szCs w:val="28"/>
        </w:rPr>
        <w:t xml:space="preserve">ln </w:t>
      </w:r>
      <w:r w:rsidRPr="00D2720D">
        <w:rPr>
          <w:rFonts w:eastAsia="TimesNewRomanPSMT"/>
          <w:i/>
          <w:iCs/>
          <w:sz w:val="28"/>
          <w:szCs w:val="28"/>
        </w:rPr>
        <w:t>С</w:t>
      </w:r>
      <w:r w:rsidRPr="00D2720D">
        <w:rPr>
          <w:rFonts w:eastAsia="TimesNewRomanPSMT"/>
          <w:sz w:val="28"/>
          <w:szCs w:val="28"/>
        </w:rPr>
        <w:t>.</w:t>
      </w:r>
    </w:p>
    <w:p w:rsidR="00621C02" w:rsidRPr="00D2720D" w:rsidRDefault="00621C02" w:rsidP="00621C02">
      <w:pPr>
        <w:autoSpaceDE w:val="0"/>
        <w:autoSpaceDN w:val="0"/>
        <w:adjustRightInd w:val="0"/>
        <w:ind w:firstLine="540"/>
        <w:jc w:val="both"/>
        <w:rPr>
          <w:rFonts w:eastAsia="TimesNewRomanPSMT"/>
          <w:sz w:val="28"/>
          <w:szCs w:val="28"/>
        </w:rPr>
      </w:pPr>
      <w:r w:rsidRPr="00D2720D">
        <w:rPr>
          <w:rFonts w:eastAsia="TimesNewRomanPSMT"/>
          <w:sz w:val="28"/>
          <w:szCs w:val="28"/>
        </w:rPr>
        <w:t xml:space="preserve">где </w:t>
      </w:r>
      <w:r w:rsidRPr="00D2720D">
        <w:rPr>
          <w:rFonts w:eastAsia="TimesNewRomanPSMT"/>
          <w:i/>
          <w:iCs/>
          <w:sz w:val="28"/>
          <w:szCs w:val="28"/>
        </w:rPr>
        <w:t xml:space="preserve">μ* </w:t>
      </w:r>
      <w:r w:rsidRPr="00D2720D">
        <w:rPr>
          <w:rFonts w:eastAsia="TimesNewRomanPSMT"/>
          <w:sz w:val="28"/>
          <w:szCs w:val="28"/>
        </w:rPr>
        <w:t xml:space="preserve">- химический потенциал в некотором стандартном состоянии, </w:t>
      </w:r>
      <w:r w:rsidRPr="00D2720D">
        <w:rPr>
          <w:rFonts w:eastAsia="TimesNewRomanPSMT"/>
          <w:i/>
          <w:iCs/>
          <w:sz w:val="28"/>
          <w:szCs w:val="28"/>
        </w:rPr>
        <w:t xml:space="preserve">С </w:t>
      </w:r>
      <w:r w:rsidRPr="00D2720D">
        <w:rPr>
          <w:rFonts w:eastAsia="TimesNewRomanPSMT"/>
          <w:sz w:val="28"/>
          <w:szCs w:val="28"/>
        </w:rPr>
        <w:t>–</w:t>
      </w:r>
    </w:p>
    <w:p w:rsidR="00621C02" w:rsidRPr="00D2720D" w:rsidRDefault="00621C02" w:rsidP="00621C02">
      <w:pPr>
        <w:autoSpaceDE w:val="0"/>
        <w:autoSpaceDN w:val="0"/>
        <w:adjustRightInd w:val="0"/>
        <w:ind w:firstLine="540"/>
        <w:jc w:val="both"/>
        <w:rPr>
          <w:rFonts w:eastAsia="TimesNewRomanPSMT"/>
          <w:sz w:val="28"/>
          <w:szCs w:val="28"/>
        </w:rPr>
      </w:pPr>
      <w:r w:rsidRPr="00D2720D">
        <w:rPr>
          <w:rFonts w:eastAsia="TimesNewRomanPSMT"/>
          <w:sz w:val="28"/>
          <w:szCs w:val="28"/>
        </w:rPr>
        <w:t>концентрация газа (число молей в единице объёма). Для этого проведем</w:t>
      </w:r>
    </w:p>
    <w:p w:rsidR="00621C02" w:rsidRPr="00D2720D" w:rsidRDefault="00621C02" w:rsidP="00621C02">
      <w:pPr>
        <w:autoSpaceDE w:val="0"/>
        <w:autoSpaceDN w:val="0"/>
        <w:adjustRightInd w:val="0"/>
        <w:ind w:firstLine="540"/>
        <w:jc w:val="both"/>
        <w:rPr>
          <w:rFonts w:eastAsia="TimesNewRomanPSMT"/>
          <w:sz w:val="28"/>
          <w:szCs w:val="28"/>
        </w:rPr>
      </w:pPr>
      <w:r w:rsidRPr="00D2720D">
        <w:rPr>
          <w:rFonts w:eastAsia="TimesNewRomanPSMT"/>
          <w:sz w:val="28"/>
          <w:szCs w:val="28"/>
        </w:rPr>
        <w:t>преобразования выражения (8.2). Мольный объём идеального газа представим как отношение объёма V к числу молей n:</w:t>
      </w:r>
    </w:p>
    <w:p w:rsidR="00621C02" w:rsidRPr="00D2720D" w:rsidRDefault="00621C02" w:rsidP="00621C02">
      <w:pPr>
        <w:autoSpaceDE w:val="0"/>
        <w:autoSpaceDN w:val="0"/>
        <w:adjustRightInd w:val="0"/>
        <w:ind w:firstLine="540"/>
        <w:jc w:val="both"/>
        <w:rPr>
          <w:rFonts w:eastAsia="TimesNewRomanPSMT"/>
          <w:iCs/>
          <w:sz w:val="28"/>
          <w:szCs w:val="28"/>
        </w:rPr>
      </w:pPr>
      <w:r w:rsidRPr="00D2720D">
        <w:rPr>
          <w:rFonts w:eastAsia="TimesNewRomanPSMT"/>
          <w:i/>
          <w:iCs/>
          <w:sz w:val="28"/>
          <w:szCs w:val="28"/>
        </w:rPr>
        <w:t xml:space="preserve">V </w:t>
      </w:r>
      <w:r w:rsidRPr="00D2720D">
        <w:rPr>
          <w:rFonts w:eastAsia="TimesNewRomanPSMT"/>
          <w:sz w:val="28"/>
          <w:szCs w:val="28"/>
        </w:rPr>
        <w:t xml:space="preserve">= </w:t>
      </w:r>
      <w:r w:rsidRPr="00D2720D">
        <w:rPr>
          <w:rFonts w:eastAsia="TimesNewRomanPSMT"/>
          <w:b/>
          <w:iCs/>
          <w:sz w:val="28"/>
          <w:szCs w:val="28"/>
        </w:rPr>
        <w:t>V</w:t>
      </w:r>
      <w:r w:rsidRPr="00D2720D">
        <w:rPr>
          <w:rFonts w:eastAsia="TimesNewRomanPSMT"/>
          <w:iCs/>
          <w:sz w:val="28"/>
          <w:szCs w:val="28"/>
        </w:rPr>
        <w:t>/</w:t>
      </w:r>
      <w:r w:rsidRPr="00D2720D">
        <w:rPr>
          <w:rFonts w:eastAsia="TimesNewRomanPSMT"/>
          <w:i/>
          <w:iCs/>
          <w:sz w:val="28"/>
          <w:szCs w:val="28"/>
        </w:rPr>
        <w:t xml:space="preserve"> n</w:t>
      </w:r>
      <w:r w:rsidRPr="00D2720D">
        <w:rPr>
          <w:rFonts w:eastAsia="TimesNewRomanPSMT"/>
          <w:iCs/>
          <w:sz w:val="28"/>
          <w:szCs w:val="28"/>
        </w:rPr>
        <w:t xml:space="preserve"> </w:t>
      </w:r>
    </w:p>
    <w:p w:rsidR="00621C02" w:rsidRPr="00D2720D" w:rsidRDefault="00621C02" w:rsidP="00621C02">
      <w:pPr>
        <w:autoSpaceDE w:val="0"/>
        <w:autoSpaceDN w:val="0"/>
        <w:adjustRightInd w:val="0"/>
        <w:ind w:firstLine="540"/>
        <w:jc w:val="both"/>
        <w:rPr>
          <w:rFonts w:eastAsia="TimesNewRomanPSMT"/>
          <w:sz w:val="28"/>
          <w:szCs w:val="28"/>
        </w:rPr>
      </w:pPr>
      <w:r w:rsidRPr="00D2720D">
        <w:rPr>
          <w:rFonts w:eastAsia="TimesNewRomanPSMT"/>
          <w:sz w:val="28"/>
          <w:szCs w:val="28"/>
        </w:rPr>
        <w:t xml:space="preserve">Величина </w:t>
      </w:r>
      <w:r w:rsidRPr="00D2720D">
        <w:rPr>
          <w:rFonts w:eastAsia="TimesNewRomanPSMT"/>
          <w:i/>
          <w:iCs/>
          <w:sz w:val="28"/>
          <w:szCs w:val="28"/>
        </w:rPr>
        <w:t>n</w:t>
      </w:r>
      <w:r w:rsidRPr="00D2720D">
        <w:rPr>
          <w:rFonts w:eastAsia="TimesNewRomanPSMT"/>
          <w:iCs/>
          <w:sz w:val="28"/>
          <w:szCs w:val="28"/>
        </w:rPr>
        <w:t>/</w:t>
      </w:r>
      <w:r w:rsidRPr="00D2720D">
        <w:rPr>
          <w:rFonts w:eastAsia="TimesNewRomanPSMT"/>
          <w:b/>
          <w:iCs/>
          <w:sz w:val="28"/>
          <w:szCs w:val="28"/>
        </w:rPr>
        <w:t xml:space="preserve"> V – </w:t>
      </w:r>
      <w:r w:rsidRPr="00D2720D">
        <w:rPr>
          <w:rFonts w:eastAsia="TimesNewRomanPSMT"/>
          <w:sz w:val="28"/>
          <w:szCs w:val="28"/>
        </w:rPr>
        <w:t>есть концентрация в моль/м</w:t>
      </w:r>
      <w:r w:rsidRPr="00D2720D">
        <w:rPr>
          <w:rFonts w:eastAsia="TimesNewRomanPSMT"/>
          <w:sz w:val="28"/>
          <w:szCs w:val="28"/>
          <w:vertAlign w:val="superscript"/>
        </w:rPr>
        <w:t>3</w:t>
      </w:r>
      <w:r w:rsidRPr="00D2720D">
        <w:rPr>
          <w:rFonts w:eastAsia="TimesNewRomanPSMT"/>
          <w:sz w:val="28"/>
          <w:szCs w:val="28"/>
        </w:rPr>
        <w:t>,</w:t>
      </w:r>
    </w:p>
    <w:p w:rsidR="00621C02" w:rsidRPr="00D2720D" w:rsidRDefault="00621C02" w:rsidP="00621C02">
      <w:pPr>
        <w:autoSpaceDE w:val="0"/>
        <w:autoSpaceDN w:val="0"/>
        <w:adjustRightInd w:val="0"/>
        <w:ind w:firstLine="540"/>
        <w:jc w:val="both"/>
        <w:rPr>
          <w:rFonts w:eastAsia="TimesNewRomanPSMT"/>
          <w:iCs/>
          <w:sz w:val="28"/>
          <w:szCs w:val="28"/>
        </w:rPr>
      </w:pPr>
      <w:r w:rsidRPr="00D2720D">
        <w:rPr>
          <w:rFonts w:eastAsia="TimesNewRomanPSMT"/>
          <w:i/>
          <w:iCs/>
          <w:sz w:val="28"/>
          <w:szCs w:val="28"/>
        </w:rPr>
        <w:lastRenderedPageBreak/>
        <w:t xml:space="preserve">С </w:t>
      </w:r>
      <w:r w:rsidRPr="00D2720D">
        <w:rPr>
          <w:rFonts w:eastAsia="TimesNewRomanPSMT"/>
          <w:sz w:val="28"/>
          <w:szCs w:val="28"/>
        </w:rPr>
        <w:t>=</w:t>
      </w:r>
      <w:r w:rsidRPr="00D2720D">
        <w:rPr>
          <w:rFonts w:eastAsia="TimesNewRomanPSMT"/>
          <w:i/>
          <w:iCs/>
          <w:sz w:val="28"/>
          <w:szCs w:val="28"/>
        </w:rPr>
        <w:t xml:space="preserve"> n</w:t>
      </w:r>
      <w:r w:rsidRPr="00D2720D">
        <w:rPr>
          <w:rFonts w:eastAsia="TimesNewRomanPSMT"/>
          <w:iCs/>
          <w:sz w:val="28"/>
          <w:szCs w:val="28"/>
        </w:rPr>
        <w:t>/</w:t>
      </w:r>
      <w:r w:rsidRPr="00D2720D">
        <w:rPr>
          <w:rFonts w:eastAsia="TimesNewRomanPSMT"/>
          <w:b/>
          <w:iCs/>
          <w:sz w:val="28"/>
          <w:szCs w:val="28"/>
        </w:rPr>
        <w:t xml:space="preserve"> V</w:t>
      </w:r>
      <w:r w:rsidRPr="00D2720D">
        <w:rPr>
          <w:rFonts w:eastAsia="TimesNewRomanPSMT"/>
          <w:iCs/>
          <w:sz w:val="28"/>
          <w:szCs w:val="28"/>
        </w:rPr>
        <w:t xml:space="preserve">, </w:t>
      </w:r>
      <w:r w:rsidRPr="00D2720D">
        <w:rPr>
          <w:rFonts w:eastAsia="TimesNewRomanPSMT"/>
          <w:sz w:val="28"/>
          <w:szCs w:val="28"/>
        </w:rPr>
        <w:t>поэтому</w:t>
      </w:r>
      <w:r w:rsidRPr="00D2720D">
        <w:rPr>
          <w:rFonts w:eastAsia="TimesNewRomanPSMT"/>
          <w:i/>
          <w:iCs/>
          <w:sz w:val="28"/>
          <w:szCs w:val="28"/>
        </w:rPr>
        <w:t xml:space="preserve">   V </w:t>
      </w:r>
      <w:r w:rsidRPr="00D2720D">
        <w:rPr>
          <w:rFonts w:eastAsia="TimesNewRomanPSMT"/>
          <w:sz w:val="28"/>
          <w:szCs w:val="28"/>
        </w:rPr>
        <w:t xml:space="preserve">= </w:t>
      </w:r>
      <w:r w:rsidRPr="00D2720D">
        <w:rPr>
          <w:rFonts w:eastAsia="TimesNewRomanPSMT"/>
          <w:b/>
          <w:iCs/>
          <w:sz w:val="28"/>
          <w:szCs w:val="28"/>
        </w:rPr>
        <w:t>V</w:t>
      </w:r>
      <w:r w:rsidRPr="00D2720D">
        <w:rPr>
          <w:rFonts w:eastAsia="TimesNewRomanPSMT"/>
          <w:iCs/>
          <w:sz w:val="28"/>
          <w:szCs w:val="28"/>
        </w:rPr>
        <w:t>/</w:t>
      </w:r>
      <w:r w:rsidRPr="00D2720D">
        <w:rPr>
          <w:rFonts w:eastAsia="TimesNewRomanPSMT"/>
          <w:i/>
          <w:iCs/>
          <w:sz w:val="28"/>
          <w:szCs w:val="28"/>
        </w:rPr>
        <w:t xml:space="preserve"> n</w:t>
      </w:r>
      <w:r w:rsidRPr="00D2720D">
        <w:rPr>
          <w:rFonts w:eastAsia="TimesNewRomanPSMT"/>
          <w:iCs/>
          <w:sz w:val="28"/>
          <w:szCs w:val="28"/>
        </w:rPr>
        <w:t xml:space="preserve"> = </w:t>
      </w:r>
      <w:r w:rsidRPr="00D2720D">
        <w:rPr>
          <w:rFonts w:eastAsia="TimesNewRomanPSMT"/>
          <w:iCs/>
          <w:position w:val="-52"/>
          <w:sz w:val="28"/>
          <w:szCs w:val="28"/>
        </w:rPr>
        <w:object w:dxaOrig="1140" w:dyaOrig="900">
          <v:shape id="_x0000_i1032" type="#_x0000_t75" style="width:57pt;height:45pt" o:ole="">
            <v:imagedata r:id="rId130" o:title=""/>
          </v:shape>
          <o:OLEObject Type="Embed" ProgID="Equation.3" ShapeID="_x0000_i1032" DrawAspect="Content" ObjectID="_1558904343" r:id="rId131"/>
        </w:object>
      </w:r>
    </w:p>
    <w:p w:rsidR="00621C02" w:rsidRPr="00D2720D" w:rsidRDefault="00621C02" w:rsidP="00621C02">
      <w:pPr>
        <w:autoSpaceDE w:val="0"/>
        <w:autoSpaceDN w:val="0"/>
        <w:adjustRightInd w:val="0"/>
        <w:ind w:firstLine="540"/>
        <w:jc w:val="both"/>
        <w:rPr>
          <w:rFonts w:eastAsia="TimesNewRomanPSMT"/>
          <w:sz w:val="28"/>
          <w:szCs w:val="28"/>
        </w:rPr>
      </w:pPr>
    </w:p>
    <w:p w:rsidR="00621C02" w:rsidRPr="00D2720D" w:rsidRDefault="00621C02" w:rsidP="00621C02">
      <w:pPr>
        <w:autoSpaceDE w:val="0"/>
        <w:autoSpaceDN w:val="0"/>
        <w:adjustRightInd w:val="0"/>
        <w:ind w:firstLine="540"/>
        <w:jc w:val="both"/>
        <w:rPr>
          <w:rFonts w:eastAsia="TimesNewRomanPSMT"/>
          <w:sz w:val="28"/>
          <w:szCs w:val="28"/>
        </w:rPr>
      </w:pPr>
      <w:r w:rsidRPr="00D2720D">
        <w:rPr>
          <w:rFonts w:eastAsia="TimesNewRomanPSMT"/>
          <w:position w:val="-10"/>
          <w:sz w:val="28"/>
          <w:szCs w:val="28"/>
        </w:rPr>
        <w:object w:dxaOrig="180" w:dyaOrig="340">
          <v:shape id="_x0000_i1033" type="#_x0000_t75" style="width:9pt;height:17.25pt" o:ole="">
            <v:imagedata r:id="rId132" o:title=""/>
          </v:shape>
          <o:OLEObject Type="Embed" ProgID="Equation.3" ShapeID="_x0000_i1033" DrawAspect="Content" ObjectID="_1558904344" r:id="rId133"/>
        </w:object>
      </w:r>
    </w:p>
    <w:p w:rsidR="00621C02" w:rsidRPr="00D2720D" w:rsidRDefault="00621C02" w:rsidP="00621C02">
      <w:pPr>
        <w:autoSpaceDE w:val="0"/>
        <w:autoSpaceDN w:val="0"/>
        <w:adjustRightInd w:val="0"/>
        <w:ind w:firstLine="540"/>
        <w:jc w:val="both"/>
        <w:rPr>
          <w:rFonts w:eastAsia="TimesNewRomanPSMT"/>
          <w:sz w:val="28"/>
          <w:szCs w:val="28"/>
        </w:rPr>
      </w:pPr>
      <w:r w:rsidRPr="00D2720D">
        <w:rPr>
          <w:rFonts w:eastAsia="TimesNewRomanPSMT"/>
          <w:sz w:val="28"/>
          <w:szCs w:val="28"/>
        </w:rPr>
        <w:t xml:space="preserve">Умножим числитель и знаменатель дроби на величину </w:t>
      </w:r>
      <w:r w:rsidRPr="00D2720D">
        <w:rPr>
          <w:rFonts w:eastAsia="TimesNewRomanPSMT"/>
          <w:i/>
          <w:iCs/>
          <w:sz w:val="28"/>
          <w:szCs w:val="28"/>
        </w:rPr>
        <w:t xml:space="preserve">C* </w:t>
      </w:r>
      <w:r w:rsidRPr="00D2720D">
        <w:rPr>
          <w:rFonts w:eastAsia="TimesNewRomanPSMT"/>
          <w:sz w:val="28"/>
          <w:szCs w:val="28"/>
        </w:rPr>
        <w:t>– концентрацию газа в стандартном состоянии. Получим</w:t>
      </w:r>
    </w:p>
    <w:p w:rsidR="00621C02" w:rsidRPr="00B37CAE" w:rsidRDefault="00621C02" w:rsidP="00621C02">
      <w:pPr>
        <w:autoSpaceDE w:val="0"/>
        <w:autoSpaceDN w:val="0"/>
        <w:adjustRightInd w:val="0"/>
        <w:ind w:firstLine="540"/>
        <w:jc w:val="both"/>
        <w:rPr>
          <w:rFonts w:eastAsia="TimesNewRomanPSMT"/>
          <w:sz w:val="28"/>
          <w:szCs w:val="28"/>
        </w:rPr>
      </w:pPr>
      <w:r w:rsidRPr="00D2720D">
        <w:rPr>
          <w:rFonts w:eastAsia="TimesNewRomanPSMT"/>
          <w:position w:val="-24"/>
          <w:sz w:val="28"/>
          <w:szCs w:val="28"/>
          <w:lang w:val="en-US"/>
        </w:rPr>
        <w:object w:dxaOrig="1140" w:dyaOrig="620">
          <v:shape id="_x0000_i1034" type="#_x0000_t75" style="width:57pt;height:30.75pt" o:ole="">
            <v:imagedata r:id="rId134" o:title=""/>
          </v:shape>
          <o:OLEObject Type="Embed" ProgID="Equation.3" ShapeID="_x0000_i1034" DrawAspect="Content" ObjectID="_1558904345" r:id="rId135"/>
        </w:object>
      </w:r>
      <w:r w:rsidRPr="00B37CAE">
        <w:rPr>
          <w:rFonts w:eastAsia="TimesNewRomanPSMT"/>
          <w:sz w:val="28"/>
          <w:szCs w:val="28"/>
        </w:rPr>
        <w:t>,</w:t>
      </w:r>
    </w:p>
    <w:p w:rsidR="00621C02" w:rsidRPr="00D2720D" w:rsidRDefault="00621C02" w:rsidP="00621C02">
      <w:pPr>
        <w:autoSpaceDE w:val="0"/>
        <w:autoSpaceDN w:val="0"/>
        <w:adjustRightInd w:val="0"/>
        <w:ind w:firstLine="540"/>
        <w:jc w:val="both"/>
        <w:rPr>
          <w:rFonts w:eastAsia="TimesNewRomanPSMT"/>
          <w:sz w:val="28"/>
          <w:szCs w:val="28"/>
        </w:rPr>
      </w:pPr>
      <w:r w:rsidRPr="00D2720D">
        <w:rPr>
          <w:rFonts w:eastAsia="TimesNewRomanPSMT"/>
          <w:sz w:val="28"/>
          <w:szCs w:val="28"/>
        </w:rPr>
        <w:t>Подставим полученное выражение мольного объёма в (8.2) и проведем</w:t>
      </w:r>
    </w:p>
    <w:p w:rsidR="00621C02" w:rsidRPr="00D2720D" w:rsidRDefault="00621C02" w:rsidP="00621C02">
      <w:pPr>
        <w:autoSpaceDE w:val="0"/>
        <w:autoSpaceDN w:val="0"/>
        <w:adjustRightInd w:val="0"/>
        <w:ind w:firstLine="540"/>
        <w:jc w:val="both"/>
        <w:rPr>
          <w:rFonts w:eastAsia="TimesNewRomanPSMT"/>
          <w:sz w:val="28"/>
          <w:szCs w:val="28"/>
        </w:rPr>
      </w:pPr>
      <w:r w:rsidRPr="00D2720D">
        <w:rPr>
          <w:rFonts w:eastAsia="TimesNewRomanPSMT"/>
          <w:sz w:val="28"/>
          <w:szCs w:val="28"/>
        </w:rPr>
        <w:t>преобразования:</w:t>
      </w:r>
    </w:p>
    <w:p w:rsidR="00621C02" w:rsidRPr="00D2720D" w:rsidRDefault="00621C02" w:rsidP="00621C02">
      <w:pPr>
        <w:autoSpaceDE w:val="0"/>
        <w:autoSpaceDN w:val="0"/>
        <w:adjustRightInd w:val="0"/>
        <w:ind w:firstLine="540"/>
        <w:jc w:val="both"/>
        <w:rPr>
          <w:rFonts w:eastAsia="TimesNewRomanPSMT"/>
          <w:sz w:val="28"/>
          <w:szCs w:val="28"/>
          <w:lang w:val="en-US"/>
        </w:rPr>
      </w:pPr>
      <w:r>
        <w:rPr>
          <w:rFonts w:eastAsia="TimesNewRomanPSMT"/>
          <w:noProof/>
          <w:position w:val="-30"/>
          <w:sz w:val="28"/>
          <w:szCs w:val="28"/>
        </w:rPr>
        <w:drawing>
          <wp:inline distT="0" distB="0" distL="0" distR="0">
            <wp:extent cx="2152650" cy="464185"/>
            <wp:effectExtent l="0" t="0" r="0" b="0"/>
            <wp:docPr id="87" name="Рисунок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pic:cNvPicPr>
                      <a:picLocks noChangeAspect="1" noChangeArrowheads="1"/>
                    </pic:cNvPicPr>
                  </pic:nvPicPr>
                  <pic:blipFill>
                    <a:blip r:embed="rId136" cstate="print"/>
                    <a:srcRect/>
                    <a:stretch>
                      <a:fillRect/>
                    </a:stretch>
                  </pic:blipFill>
                  <pic:spPr bwMode="auto">
                    <a:xfrm>
                      <a:off x="0" y="0"/>
                      <a:ext cx="2152650" cy="464185"/>
                    </a:xfrm>
                    <a:prstGeom prst="rect">
                      <a:avLst/>
                    </a:prstGeom>
                    <a:noFill/>
                    <a:ln w="9525">
                      <a:noFill/>
                      <a:miter lim="800000"/>
                      <a:headEnd/>
                      <a:tailEnd/>
                    </a:ln>
                  </pic:spPr>
                </pic:pic>
              </a:graphicData>
            </a:graphic>
          </wp:inline>
        </w:drawing>
      </w:r>
    </w:p>
    <w:p w:rsidR="00621C02" w:rsidRPr="00D2720D" w:rsidRDefault="00621C02" w:rsidP="00621C02">
      <w:pPr>
        <w:autoSpaceDE w:val="0"/>
        <w:autoSpaceDN w:val="0"/>
        <w:adjustRightInd w:val="0"/>
        <w:ind w:firstLine="540"/>
        <w:jc w:val="both"/>
        <w:rPr>
          <w:rFonts w:eastAsia="TimesNewRomanPSMT"/>
          <w:sz w:val="28"/>
          <w:szCs w:val="28"/>
        </w:rPr>
      </w:pPr>
      <w:r w:rsidRPr="00D2720D">
        <w:rPr>
          <w:rFonts w:eastAsia="TimesNewRomanPSMT"/>
          <w:sz w:val="28"/>
          <w:szCs w:val="28"/>
        </w:rPr>
        <w:t>Обозначим</w:t>
      </w:r>
    </w:p>
    <w:p w:rsidR="00621C02" w:rsidRPr="00D2720D" w:rsidRDefault="00621C02" w:rsidP="00621C02">
      <w:pPr>
        <w:autoSpaceDE w:val="0"/>
        <w:autoSpaceDN w:val="0"/>
        <w:adjustRightInd w:val="0"/>
        <w:ind w:firstLine="540"/>
        <w:jc w:val="both"/>
        <w:rPr>
          <w:rFonts w:eastAsia="TimesNewRomanPSMT"/>
          <w:sz w:val="28"/>
          <w:szCs w:val="28"/>
        </w:rPr>
      </w:pPr>
      <w:r w:rsidRPr="00D2720D">
        <w:rPr>
          <w:rFonts w:eastAsia="TimesNewRomanPSMT"/>
          <w:i/>
          <w:iCs/>
          <w:sz w:val="28"/>
          <w:szCs w:val="28"/>
        </w:rPr>
        <w:t xml:space="preserve">Q* = </w:t>
      </w:r>
      <w:r>
        <w:rPr>
          <w:rFonts w:eastAsia="TimesNewRomanPSMT"/>
          <w:noProof/>
          <w:position w:val="-30"/>
          <w:sz w:val="28"/>
          <w:szCs w:val="28"/>
        </w:rPr>
        <w:drawing>
          <wp:inline distT="0" distB="0" distL="0" distR="0">
            <wp:extent cx="1111250" cy="464185"/>
            <wp:effectExtent l="0" t="0" r="0" b="0"/>
            <wp:docPr id="88" name="Рисунок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pic:cNvPicPr>
                      <a:picLocks noChangeAspect="1" noChangeArrowheads="1"/>
                    </pic:cNvPicPr>
                  </pic:nvPicPr>
                  <pic:blipFill>
                    <a:blip r:embed="rId137" cstate="print"/>
                    <a:srcRect/>
                    <a:stretch>
                      <a:fillRect/>
                    </a:stretch>
                  </pic:blipFill>
                  <pic:spPr bwMode="auto">
                    <a:xfrm>
                      <a:off x="0" y="0"/>
                      <a:ext cx="1111250" cy="464185"/>
                    </a:xfrm>
                    <a:prstGeom prst="rect">
                      <a:avLst/>
                    </a:prstGeom>
                    <a:noFill/>
                    <a:ln w="9525">
                      <a:noFill/>
                      <a:miter lim="800000"/>
                      <a:headEnd/>
                      <a:tailEnd/>
                    </a:ln>
                  </pic:spPr>
                </pic:pic>
              </a:graphicData>
            </a:graphic>
          </wp:inline>
        </w:drawing>
      </w:r>
      <w:r w:rsidRPr="00B37CAE">
        <w:rPr>
          <w:rFonts w:eastAsia="TimesNewRomanPSMT"/>
          <w:sz w:val="28"/>
          <w:szCs w:val="28"/>
        </w:rPr>
        <w:tab/>
      </w:r>
      <w:r w:rsidRPr="00B37CAE">
        <w:rPr>
          <w:rFonts w:eastAsia="TimesNewRomanPSMT"/>
          <w:sz w:val="28"/>
          <w:szCs w:val="28"/>
        </w:rPr>
        <w:tab/>
      </w:r>
      <w:r w:rsidRPr="00D2720D">
        <w:rPr>
          <w:rFonts w:eastAsia="TimesNewRomanPSMT"/>
          <w:i/>
          <w:iCs/>
          <w:sz w:val="28"/>
          <w:szCs w:val="28"/>
        </w:rPr>
        <w:t xml:space="preserve"> </w:t>
      </w:r>
      <w:r w:rsidRPr="00D2720D">
        <w:rPr>
          <w:rFonts w:eastAsia="TimesNewRomanPSMT"/>
          <w:sz w:val="28"/>
          <w:szCs w:val="28"/>
        </w:rPr>
        <w:t>(</w:t>
      </w:r>
      <w:r>
        <w:rPr>
          <w:rFonts w:eastAsia="TimesNewRomanPSMT"/>
          <w:sz w:val="28"/>
          <w:szCs w:val="28"/>
        </w:rPr>
        <w:t>12</w:t>
      </w:r>
      <w:r w:rsidRPr="00D2720D">
        <w:rPr>
          <w:rFonts w:eastAsia="TimesNewRomanPSMT"/>
          <w:sz w:val="28"/>
          <w:szCs w:val="28"/>
        </w:rPr>
        <w:t>)</w:t>
      </w:r>
    </w:p>
    <w:p w:rsidR="00621C02" w:rsidRPr="00D2720D" w:rsidRDefault="00621C02" w:rsidP="00621C02">
      <w:pPr>
        <w:autoSpaceDE w:val="0"/>
        <w:autoSpaceDN w:val="0"/>
        <w:adjustRightInd w:val="0"/>
        <w:ind w:firstLine="540"/>
        <w:jc w:val="both"/>
        <w:rPr>
          <w:rFonts w:eastAsia="TimesNewRomanPSMT"/>
          <w:sz w:val="28"/>
          <w:szCs w:val="28"/>
        </w:rPr>
      </w:pPr>
      <w:r w:rsidRPr="00D2720D">
        <w:rPr>
          <w:rFonts w:eastAsia="TimesNewRomanPSMT"/>
          <w:sz w:val="28"/>
          <w:szCs w:val="28"/>
        </w:rPr>
        <w:t xml:space="preserve">– стандартизованная сумма по состояниям молекулы. Примем, что концентрация в стандартном состоянии </w:t>
      </w:r>
      <w:r w:rsidRPr="00D2720D">
        <w:rPr>
          <w:rFonts w:eastAsia="TimesNewRomanPSMT"/>
          <w:i/>
          <w:iCs/>
          <w:sz w:val="28"/>
          <w:szCs w:val="28"/>
        </w:rPr>
        <w:t xml:space="preserve">C* </w:t>
      </w:r>
      <w:r w:rsidRPr="00D2720D">
        <w:rPr>
          <w:rFonts w:eastAsia="TimesNewRomanPSMT"/>
          <w:sz w:val="28"/>
          <w:szCs w:val="28"/>
        </w:rPr>
        <w:t>= 1 моль/м</w:t>
      </w:r>
      <w:r w:rsidRPr="00D2720D">
        <w:rPr>
          <w:rFonts w:eastAsia="TimesNewRomanPSMT"/>
          <w:sz w:val="28"/>
          <w:szCs w:val="28"/>
          <w:vertAlign w:val="superscript"/>
        </w:rPr>
        <w:t>3</w:t>
      </w:r>
      <w:r w:rsidRPr="00D2720D">
        <w:rPr>
          <w:rFonts w:eastAsia="TimesNewRomanPSMT"/>
          <w:sz w:val="28"/>
          <w:szCs w:val="28"/>
        </w:rPr>
        <w:t>.</w:t>
      </w:r>
    </w:p>
    <w:p w:rsidR="00621C02" w:rsidRPr="00D2720D" w:rsidRDefault="00621C02" w:rsidP="00621C02">
      <w:pPr>
        <w:autoSpaceDE w:val="0"/>
        <w:autoSpaceDN w:val="0"/>
        <w:adjustRightInd w:val="0"/>
        <w:ind w:firstLine="540"/>
        <w:jc w:val="both"/>
        <w:rPr>
          <w:rFonts w:eastAsia="TimesNewRomanPSMT"/>
          <w:sz w:val="28"/>
          <w:szCs w:val="28"/>
        </w:rPr>
      </w:pPr>
      <w:r w:rsidRPr="00D2720D">
        <w:rPr>
          <w:rFonts w:eastAsia="TimesNewRomanPSMT"/>
          <w:sz w:val="28"/>
          <w:szCs w:val="28"/>
        </w:rPr>
        <w:t xml:space="preserve">В слагаемом ln </w:t>
      </w:r>
      <w:r w:rsidRPr="00D2720D">
        <w:rPr>
          <w:rFonts w:eastAsia="TimesNewRomanPSMT"/>
          <w:sz w:val="28"/>
          <w:szCs w:val="28"/>
          <w:lang w:val="en-US"/>
        </w:rPr>
        <w:t>C</w:t>
      </w:r>
      <w:r w:rsidRPr="00D2720D">
        <w:rPr>
          <w:rFonts w:eastAsia="TimesNewRomanPSMT"/>
          <w:sz w:val="28"/>
          <w:szCs w:val="28"/>
        </w:rPr>
        <w:t>/</w:t>
      </w:r>
      <w:r w:rsidRPr="00D2720D">
        <w:rPr>
          <w:rFonts w:eastAsia="TimesNewRomanPSMT"/>
          <w:i/>
          <w:iCs/>
          <w:sz w:val="28"/>
          <w:szCs w:val="28"/>
        </w:rPr>
        <w:t>C</w:t>
      </w:r>
      <w:r w:rsidRPr="00D2720D">
        <w:rPr>
          <w:rFonts w:eastAsia="TimesNewRomanPSMT"/>
          <w:sz w:val="28"/>
          <w:szCs w:val="28"/>
        </w:rPr>
        <w:t xml:space="preserve">*,  отношение произвольной концентрации </w:t>
      </w:r>
      <w:r w:rsidRPr="00D2720D">
        <w:rPr>
          <w:rFonts w:eastAsia="TimesNewRomanPSMT"/>
          <w:i/>
          <w:iCs/>
          <w:sz w:val="28"/>
          <w:szCs w:val="28"/>
        </w:rPr>
        <w:t xml:space="preserve">С </w:t>
      </w:r>
      <w:r w:rsidRPr="00D2720D">
        <w:rPr>
          <w:rFonts w:eastAsia="TimesNewRomanPSMT"/>
          <w:sz w:val="28"/>
          <w:szCs w:val="28"/>
        </w:rPr>
        <w:t>(в моль/м</w:t>
      </w:r>
      <w:r w:rsidRPr="00D2720D">
        <w:rPr>
          <w:rFonts w:eastAsia="TimesNewRomanPSMT"/>
          <w:sz w:val="28"/>
          <w:szCs w:val="28"/>
          <w:vertAlign w:val="superscript"/>
        </w:rPr>
        <w:t>3</w:t>
      </w:r>
      <w:r w:rsidRPr="00D2720D">
        <w:rPr>
          <w:rFonts w:eastAsia="TimesNewRomanPSMT"/>
          <w:sz w:val="28"/>
          <w:szCs w:val="28"/>
        </w:rPr>
        <w:t xml:space="preserve">) к стандартной </w:t>
      </w:r>
      <w:r w:rsidRPr="00D2720D">
        <w:rPr>
          <w:rFonts w:eastAsia="TimesNewRomanPSMT"/>
          <w:i/>
          <w:iCs/>
          <w:sz w:val="28"/>
          <w:szCs w:val="28"/>
        </w:rPr>
        <w:t xml:space="preserve">C* </w:t>
      </w:r>
      <w:r w:rsidRPr="00D2720D">
        <w:rPr>
          <w:rFonts w:eastAsia="TimesNewRomanPSMT"/>
          <w:sz w:val="28"/>
          <w:szCs w:val="28"/>
        </w:rPr>
        <w:t>= 1 моль/м</w:t>
      </w:r>
      <w:r w:rsidRPr="00D2720D">
        <w:rPr>
          <w:rFonts w:eastAsia="TimesNewRomanPSMT"/>
          <w:sz w:val="28"/>
          <w:szCs w:val="28"/>
          <w:vertAlign w:val="superscript"/>
        </w:rPr>
        <w:t>3</w:t>
      </w:r>
      <w:r w:rsidRPr="00D2720D">
        <w:rPr>
          <w:rFonts w:eastAsia="TimesNewRomanPSMT"/>
          <w:sz w:val="28"/>
          <w:szCs w:val="28"/>
        </w:rPr>
        <w:t xml:space="preserve"> есть безразмерная величина, численно равная концентрации в моль/м</w:t>
      </w:r>
      <w:r w:rsidRPr="00D2720D">
        <w:rPr>
          <w:rFonts w:eastAsia="TimesNewRomanPSMT"/>
          <w:sz w:val="28"/>
          <w:szCs w:val="28"/>
          <w:vertAlign w:val="superscript"/>
        </w:rPr>
        <w:t>3</w:t>
      </w:r>
      <w:r w:rsidRPr="00D2720D">
        <w:rPr>
          <w:rFonts w:eastAsia="TimesNewRomanPSMT"/>
          <w:sz w:val="28"/>
          <w:szCs w:val="28"/>
        </w:rPr>
        <w:t>. То есть, слагаемое ln С/</w:t>
      </w:r>
      <w:r w:rsidRPr="00D2720D">
        <w:rPr>
          <w:rFonts w:eastAsia="TimesNewRomanPSMT"/>
          <w:i/>
          <w:iCs/>
          <w:sz w:val="28"/>
          <w:szCs w:val="28"/>
        </w:rPr>
        <w:t>C</w:t>
      </w:r>
      <w:r w:rsidRPr="00D2720D">
        <w:rPr>
          <w:rFonts w:eastAsia="TimesNewRomanPSMT"/>
          <w:sz w:val="28"/>
          <w:szCs w:val="28"/>
        </w:rPr>
        <w:t>*</w:t>
      </w:r>
    </w:p>
    <w:p w:rsidR="00621C02" w:rsidRPr="00D2720D" w:rsidRDefault="00621C02" w:rsidP="00621C02">
      <w:pPr>
        <w:autoSpaceDE w:val="0"/>
        <w:autoSpaceDN w:val="0"/>
        <w:adjustRightInd w:val="0"/>
        <w:ind w:firstLine="540"/>
        <w:jc w:val="both"/>
        <w:rPr>
          <w:rFonts w:eastAsia="TimesNewRomanPSMT"/>
          <w:sz w:val="28"/>
          <w:szCs w:val="28"/>
        </w:rPr>
      </w:pPr>
      <w:r w:rsidRPr="00D2720D">
        <w:rPr>
          <w:rFonts w:eastAsia="TimesNewRomanPSMT"/>
          <w:sz w:val="28"/>
          <w:szCs w:val="28"/>
        </w:rPr>
        <w:t>можно записывать в виде ln(С ), где</w:t>
      </w:r>
    </w:p>
    <w:p w:rsidR="00621C02" w:rsidRPr="00D2720D" w:rsidRDefault="00621C02" w:rsidP="00621C02">
      <w:pPr>
        <w:autoSpaceDE w:val="0"/>
        <w:autoSpaceDN w:val="0"/>
        <w:adjustRightInd w:val="0"/>
        <w:ind w:firstLine="540"/>
        <w:jc w:val="both"/>
        <w:rPr>
          <w:rFonts w:eastAsia="TimesNewRomanPSMT"/>
          <w:sz w:val="28"/>
          <w:szCs w:val="28"/>
        </w:rPr>
      </w:pPr>
      <w:r w:rsidRPr="00D2720D">
        <w:rPr>
          <w:rFonts w:eastAsia="TimesNewRomanPSMT"/>
          <w:sz w:val="28"/>
          <w:szCs w:val="28"/>
        </w:rPr>
        <w:t xml:space="preserve">С </w:t>
      </w:r>
      <w:r>
        <w:rPr>
          <w:rFonts w:eastAsia="TimesNewRomanPSMT"/>
          <w:sz w:val="28"/>
          <w:szCs w:val="28"/>
        </w:rPr>
        <w:t xml:space="preserve">- </w:t>
      </w:r>
      <w:r w:rsidRPr="00D2720D">
        <w:rPr>
          <w:rFonts w:eastAsia="TimesNewRomanPSMT"/>
          <w:sz w:val="28"/>
          <w:szCs w:val="28"/>
        </w:rPr>
        <w:t>есть безразмерная концентрация, равная концентрации в моль/м</w:t>
      </w:r>
      <w:r w:rsidRPr="00D2720D">
        <w:rPr>
          <w:rFonts w:eastAsia="TimesNewRomanPSMT"/>
          <w:sz w:val="28"/>
          <w:szCs w:val="28"/>
          <w:vertAlign w:val="superscript"/>
        </w:rPr>
        <w:t>3</w:t>
      </w:r>
      <w:r w:rsidRPr="00D2720D">
        <w:rPr>
          <w:rFonts w:eastAsia="TimesNewRomanPSMT"/>
          <w:sz w:val="28"/>
          <w:szCs w:val="28"/>
        </w:rPr>
        <w:t xml:space="preserve">. В результате, выражение химического потенциала </w:t>
      </w:r>
      <w:r w:rsidRPr="00D2720D">
        <w:rPr>
          <w:rFonts w:eastAsia="TimesNewRomanPSMT"/>
          <w:i/>
          <w:iCs/>
          <w:sz w:val="28"/>
          <w:szCs w:val="28"/>
        </w:rPr>
        <w:t>i</w:t>
      </w:r>
      <w:r w:rsidRPr="00D2720D">
        <w:rPr>
          <w:rFonts w:eastAsia="TimesNewRomanPSMT"/>
          <w:sz w:val="28"/>
          <w:szCs w:val="28"/>
        </w:rPr>
        <w:t>-го вещества примет вид</w:t>
      </w:r>
    </w:p>
    <w:p w:rsidR="00621C02" w:rsidRPr="00B37CAE" w:rsidRDefault="00621C02" w:rsidP="00621C02">
      <w:pPr>
        <w:autoSpaceDE w:val="0"/>
        <w:autoSpaceDN w:val="0"/>
        <w:adjustRightInd w:val="0"/>
        <w:ind w:firstLine="540"/>
        <w:jc w:val="both"/>
        <w:rPr>
          <w:rFonts w:eastAsia="TimesNewRomanPSMT"/>
          <w:sz w:val="28"/>
          <w:szCs w:val="28"/>
        </w:rPr>
      </w:pPr>
      <w:r w:rsidRPr="00D2720D">
        <w:rPr>
          <w:rFonts w:eastAsia="TimesNewRomanPSMT"/>
          <w:i/>
          <w:iCs/>
          <w:sz w:val="28"/>
          <w:szCs w:val="28"/>
        </w:rPr>
        <w:t>μ</w:t>
      </w:r>
      <w:r w:rsidRPr="00D2720D">
        <w:rPr>
          <w:rFonts w:eastAsia="TimesNewRomanPSMT"/>
          <w:i/>
          <w:iCs/>
          <w:sz w:val="28"/>
          <w:szCs w:val="28"/>
          <w:vertAlign w:val="subscript"/>
          <w:lang w:val="en-US"/>
        </w:rPr>
        <w:t>i</w:t>
      </w:r>
      <w:r w:rsidRPr="00B37CAE">
        <w:rPr>
          <w:rFonts w:eastAsia="TimesNewRomanPSMT"/>
          <w:i/>
          <w:iCs/>
          <w:sz w:val="28"/>
          <w:szCs w:val="28"/>
        </w:rPr>
        <w:t xml:space="preserve"> = </w:t>
      </w:r>
      <w:r w:rsidRPr="00D2720D">
        <w:rPr>
          <w:rFonts w:eastAsia="TimesNewRomanPSMT"/>
          <w:i/>
          <w:iCs/>
          <w:sz w:val="28"/>
          <w:szCs w:val="28"/>
        </w:rPr>
        <w:t>Е</w:t>
      </w:r>
      <w:r w:rsidRPr="00B37CAE">
        <w:rPr>
          <w:rFonts w:eastAsia="TimesNewRomanPSMT"/>
          <w:i/>
          <w:iCs/>
          <w:sz w:val="28"/>
          <w:szCs w:val="28"/>
          <w:vertAlign w:val="subscript"/>
        </w:rPr>
        <w:t>0</w:t>
      </w:r>
      <w:r w:rsidRPr="00D2720D">
        <w:rPr>
          <w:rFonts w:eastAsia="TimesNewRomanPSMT"/>
          <w:i/>
          <w:iCs/>
          <w:sz w:val="28"/>
          <w:szCs w:val="28"/>
          <w:vertAlign w:val="subscript"/>
          <w:lang w:val="en-US"/>
        </w:rPr>
        <w:t>i</w:t>
      </w:r>
      <w:r w:rsidRPr="00B37CAE">
        <w:rPr>
          <w:rFonts w:eastAsia="TimesNewRomanPSMT"/>
          <w:i/>
          <w:iCs/>
          <w:sz w:val="28"/>
          <w:szCs w:val="28"/>
        </w:rPr>
        <w:t xml:space="preserve"> – </w:t>
      </w:r>
      <w:r w:rsidRPr="00D2720D">
        <w:rPr>
          <w:rFonts w:eastAsia="TimesNewRomanPSMT"/>
          <w:i/>
          <w:iCs/>
          <w:sz w:val="28"/>
          <w:szCs w:val="28"/>
          <w:lang w:val="en-US"/>
        </w:rPr>
        <w:t>RT</w:t>
      </w:r>
      <w:r w:rsidRPr="00B37CAE">
        <w:rPr>
          <w:rFonts w:eastAsia="TimesNewRomanPSMT"/>
          <w:i/>
          <w:iCs/>
          <w:sz w:val="28"/>
          <w:szCs w:val="28"/>
        </w:rPr>
        <w:t xml:space="preserve"> </w:t>
      </w:r>
      <w:r w:rsidRPr="00D2720D">
        <w:rPr>
          <w:rFonts w:eastAsia="TimesNewRomanPSMT"/>
          <w:sz w:val="28"/>
          <w:szCs w:val="28"/>
          <w:lang w:val="en-US"/>
        </w:rPr>
        <w:t>ln</w:t>
      </w:r>
      <w:r w:rsidRPr="00D2720D">
        <w:rPr>
          <w:rFonts w:eastAsia="TimesNewRomanPSMT"/>
          <w:i/>
          <w:iCs/>
          <w:sz w:val="28"/>
          <w:szCs w:val="28"/>
          <w:lang w:val="en-US"/>
        </w:rPr>
        <w:t>Q</w:t>
      </w:r>
      <w:r w:rsidRPr="00B37CAE">
        <w:rPr>
          <w:rFonts w:eastAsia="TimesNewRomanPSMT"/>
          <w:i/>
          <w:iCs/>
          <w:sz w:val="28"/>
          <w:szCs w:val="28"/>
        </w:rPr>
        <w:t>*</w:t>
      </w:r>
      <w:r w:rsidRPr="00D2720D">
        <w:rPr>
          <w:rFonts w:eastAsia="TimesNewRomanPSMT"/>
          <w:i/>
          <w:iCs/>
          <w:sz w:val="28"/>
          <w:szCs w:val="28"/>
          <w:vertAlign w:val="subscript"/>
          <w:lang w:val="en-US"/>
        </w:rPr>
        <w:t>i</w:t>
      </w:r>
      <w:r w:rsidRPr="00B37CAE">
        <w:rPr>
          <w:rFonts w:eastAsia="TimesNewRomanPSMT"/>
          <w:i/>
          <w:iCs/>
          <w:sz w:val="28"/>
          <w:szCs w:val="28"/>
          <w:vertAlign w:val="subscript"/>
        </w:rPr>
        <w:t xml:space="preserve"> </w:t>
      </w:r>
      <w:r w:rsidRPr="00B37CAE">
        <w:rPr>
          <w:rFonts w:eastAsia="TimesNewRomanPSMT"/>
          <w:i/>
          <w:iCs/>
          <w:sz w:val="28"/>
          <w:szCs w:val="28"/>
        </w:rPr>
        <w:t xml:space="preserve"> </w:t>
      </w:r>
      <w:r w:rsidRPr="00B37CAE">
        <w:rPr>
          <w:rFonts w:eastAsia="TimesNewRomanPSMT"/>
          <w:sz w:val="28"/>
          <w:szCs w:val="28"/>
        </w:rPr>
        <w:t xml:space="preserve">+ </w:t>
      </w:r>
      <w:r w:rsidRPr="00D2720D">
        <w:rPr>
          <w:rFonts w:eastAsia="TimesNewRomanPSMT"/>
          <w:sz w:val="28"/>
          <w:szCs w:val="28"/>
          <w:lang w:val="en-US"/>
        </w:rPr>
        <w:t>ln</w:t>
      </w:r>
      <w:r w:rsidRPr="00B37CAE">
        <w:rPr>
          <w:rFonts w:eastAsia="TimesNewRomanPSMT"/>
          <w:sz w:val="28"/>
          <w:szCs w:val="28"/>
        </w:rPr>
        <w:t xml:space="preserve"> </w:t>
      </w:r>
      <w:r w:rsidRPr="00D2720D">
        <w:rPr>
          <w:rFonts w:eastAsia="TimesNewRomanPSMT"/>
          <w:sz w:val="28"/>
          <w:szCs w:val="28"/>
          <w:lang w:val="en-US"/>
        </w:rPr>
        <w:t>C</w:t>
      </w:r>
      <w:r w:rsidRPr="00D2720D">
        <w:rPr>
          <w:rFonts w:eastAsia="TimesNewRomanPSMT"/>
          <w:i/>
          <w:iCs/>
          <w:sz w:val="28"/>
          <w:szCs w:val="28"/>
          <w:vertAlign w:val="subscript"/>
          <w:lang w:val="en-US"/>
        </w:rPr>
        <w:t>i</w:t>
      </w:r>
      <w:r w:rsidRPr="00B37CAE">
        <w:rPr>
          <w:rFonts w:eastAsia="TimesNewRomanPSMT"/>
          <w:sz w:val="28"/>
          <w:szCs w:val="28"/>
        </w:rPr>
        <w:t>.</w:t>
      </w:r>
    </w:p>
    <w:p w:rsidR="00621C02" w:rsidRPr="00B37CAE" w:rsidRDefault="00621C02" w:rsidP="00621C02">
      <w:pPr>
        <w:autoSpaceDE w:val="0"/>
        <w:autoSpaceDN w:val="0"/>
        <w:adjustRightInd w:val="0"/>
        <w:ind w:firstLine="540"/>
        <w:jc w:val="both"/>
        <w:rPr>
          <w:rFonts w:eastAsia="TimesNewRomanPSMT"/>
          <w:sz w:val="28"/>
          <w:szCs w:val="28"/>
        </w:rPr>
      </w:pPr>
      <w:r w:rsidRPr="00D2720D">
        <w:rPr>
          <w:rFonts w:eastAsia="TimesNewRomanPSMT"/>
          <w:sz w:val="28"/>
          <w:szCs w:val="28"/>
        </w:rPr>
        <w:t xml:space="preserve">Подставляя это выражение в условие химического равновесия (8.2), и проводя преобразования, получаем статистическое выражение константы равновесия </w:t>
      </w:r>
      <w:r w:rsidRPr="00D2720D">
        <w:rPr>
          <w:rFonts w:eastAsia="TimesNewRomanPSMT"/>
          <w:i/>
          <w:iCs/>
          <w:sz w:val="28"/>
          <w:szCs w:val="28"/>
        </w:rPr>
        <w:t>К</w:t>
      </w:r>
      <w:r w:rsidRPr="00D2720D">
        <w:rPr>
          <w:rFonts w:eastAsia="TimesNewRomanPSMT"/>
          <w:i/>
          <w:iCs/>
          <w:sz w:val="28"/>
          <w:szCs w:val="28"/>
          <w:vertAlign w:val="subscript"/>
        </w:rPr>
        <w:t>C</w:t>
      </w:r>
      <w:r w:rsidRPr="00D2720D">
        <w:rPr>
          <w:rFonts w:eastAsia="TimesNewRomanPSMT"/>
          <w:sz w:val="28"/>
          <w:szCs w:val="28"/>
        </w:rPr>
        <w:t>:</w:t>
      </w:r>
    </w:p>
    <w:p w:rsidR="00621C02" w:rsidRPr="00D2720D" w:rsidRDefault="00621C02" w:rsidP="00621C02">
      <w:pPr>
        <w:autoSpaceDE w:val="0"/>
        <w:autoSpaceDN w:val="0"/>
        <w:adjustRightInd w:val="0"/>
        <w:ind w:firstLine="540"/>
        <w:jc w:val="both"/>
        <w:rPr>
          <w:rFonts w:eastAsia="TimesNewRomanPSMT"/>
          <w:sz w:val="28"/>
          <w:szCs w:val="28"/>
          <w:lang w:val="en-US"/>
        </w:rPr>
      </w:pPr>
      <w:r w:rsidRPr="00D2720D">
        <w:rPr>
          <w:rFonts w:eastAsia="SymbolMT"/>
          <w:position w:val="-30"/>
          <w:sz w:val="28"/>
          <w:szCs w:val="28"/>
        </w:rPr>
        <w:object w:dxaOrig="2900" w:dyaOrig="740">
          <v:shape id="_x0000_i1035" type="#_x0000_t75" style="width:144.75pt;height:36.75pt" o:ole="">
            <v:imagedata r:id="rId138" o:title=""/>
          </v:shape>
          <o:OLEObject Type="Embed" ProgID="Equation.3" ShapeID="_x0000_i1035" DrawAspect="Content" ObjectID="_1558904346" r:id="rId139"/>
        </w:object>
      </w:r>
    </w:p>
    <w:p w:rsidR="00621C02" w:rsidRPr="00D2720D" w:rsidRDefault="00621C02" w:rsidP="00621C02">
      <w:pPr>
        <w:autoSpaceDE w:val="0"/>
        <w:autoSpaceDN w:val="0"/>
        <w:adjustRightInd w:val="0"/>
        <w:ind w:firstLine="540"/>
        <w:jc w:val="both"/>
        <w:rPr>
          <w:rFonts w:eastAsia="TimesNewRomanPSMT"/>
          <w:sz w:val="28"/>
          <w:szCs w:val="28"/>
        </w:rPr>
      </w:pPr>
      <w:r w:rsidRPr="00D2720D">
        <w:rPr>
          <w:rFonts w:eastAsia="TimesNewRomanPSMT"/>
          <w:i/>
          <w:iCs/>
          <w:sz w:val="28"/>
          <w:szCs w:val="28"/>
          <w:lang w:val="en-US"/>
        </w:rPr>
        <w:t>Q</w:t>
      </w:r>
      <w:r w:rsidRPr="00D2720D">
        <w:rPr>
          <w:rFonts w:eastAsia="TimesNewRomanPSMT"/>
          <w:i/>
          <w:iCs/>
          <w:sz w:val="28"/>
          <w:szCs w:val="28"/>
          <w:vertAlign w:val="subscript"/>
          <w:lang w:val="en-US"/>
        </w:rPr>
        <w:t>i</w:t>
      </w:r>
      <w:r w:rsidRPr="00D2720D">
        <w:rPr>
          <w:rFonts w:eastAsia="TimesNewRomanPSMT"/>
          <w:i/>
          <w:iCs/>
          <w:sz w:val="28"/>
          <w:szCs w:val="28"/>
        </w:rPr>
        <w:t xml:space="preserve">* </w:t>
      </w:r>
      <w:r w:rsidRPr="00D2720D">
        <w:rPr>
          <w:rFonts w:eastAsia="TimesNewRomanPSMT"/>
          <w:sz w:val="28"/>
          <w:szCs w:val="28"/>
        </w:rPr>
        <w:t>– стандартизованные суммы по состояниям согласно (4), С</w:t>
      </w:r>
      <w:r w:rsidRPr="00D2720D">
        <w:rPr>
          <w:rFonts w:eastAsia="TimesNewRomanPSMT"/>
          <w:i/>
          <w:iCs/>
          <w:sz w:val="28"/>
          <w:szCs w:val="28"/>
          <w:vertAlign w:val="subscript"/>
        </w:rPr>
        <w:t>i</w:t>
      </w:r>
      <w:r w:rsidRPr="00D2720D">
        <w:rPr>
          <w:rFonts w:eastAsia="TimesNewRomanPSMT"/>
          <w:i/>
          <w:iCs/>
          <w:sz w:val="28"/>
          <w:szCs w:val="28"/>
        </w:rPr>
        <w:t xml:space="preserve"> </w:t>
      </w:r>
      <w:r w:rsidRPr="00D2720D">
        <w:rPr>
          <w:rFonts w:eastAsia="TimesNewRomanPSMT"/>
          <w:sz w:val="28"/>
          <w:szCs w:val="28"/>
        </w:rPr>
        <w:t xml:space="preserve">– безразмерные концентрации, </w:t>
      </w:r>
      <w:r w:rsidRPr="00D2720D">
        <w:rPr>
          <w:rFonts w:eastAsia="TimesNewRomanPSMT"/>
          <w:i/>
          <w:iCs/>
          <w:sz w:val="28"/>
          <w:szCs w:val="28"/>
        </w:rPr>
        <w:t>ΔrЕ</w:t>
      </w:r>
      <w:r w:rsidRPr="00D2720D">
        <w:rPr>
          <w:rFonts w:eastAsia="TimesNewRomanPSMT"/>
          <w:i/>
          <w:iCs/>
          <w:sz w:val="28"/>
          <w:szCs w:val="28"/>
          <w:vertAlign w:val="subscript"/>
        </w:rPr>
        <w:t>0</w:t>
      </w:r>
      <w:r w:rsidRPr="00D2720D">
        <w:rPr>
          <w:rFonts w:eastAsia="TimesNewRomanPSMT"/>
          <w:i/>
          <w:iCs/>
          <w:sz w:val="28"/>
          <w:szCs w:val="28"/>
        </w:rPr>
        <w:t xml:space="preserve"> = </w:t>
      </w:r>
      <w:r w:rsidRPr="00D2720D">
        <w:rPr>
          <w:i/>
          <w:iCs/>
          <w:sz w:val="28"/>
          <w:szCs w:val="28"/>
        </w:rPr>
        <w:t>cЕ</w:t>
      </w:r>
      <w:r w:rsidRPr="00D2720D">
        <w:rPr>
          <w:i/>
          <w:iCs/>
          <w:sz w:val="28"/>
          <w:szCs w:val="28"/>
          <w:vertAlign w:val="subscript"/>
        </w:rPr>
        <w:t>0C</w:t>
      </w:r>
      <w:r w:rsidRPr="00D2720D">
        <w:rPr>
          <w:i/>
          <w:iCs/>
          <w:sz w:val="28"/>
          <w:szCs w:val="28"/>
        </w:rPr>
        <w:t xml:space="preserve"> + dЕ</w:t>
      </w:r>
      <w:r w:rsidRPr="00D2720D">
        <w:rPr>
          <w:i/>
          <w:iCs/>
          <w:sz w:val="28"/>
          <w:szCs w:val="28"/>
          <w:vertAlign w:val="subscript"/>
        </w:rPr>
        <w:t>0D</w:t>
      </w:r>
      <w:r w:rsidRPr="00D2720D">
        <w:rPr>
          <w:i/>
          <w:iCs/>
          <w:sz w:val="28"/>
          <w:szCs w:val="28"/>
        </w:rPr>
        <w:t xml:space="preserve"> – aЕ</w:t>
      </w:r>
      <w:r w:rsidRPr="00D2720D">
        <w:rPr>
          <w:i/>
          <w:iCs/>
          <w:sz w:val="28"/>
          <w:szCs w:val="28"/>
          <w:vertAlign w:val="subscript"/>
        </w:rPr>
        <w:t>0A</w:t>
      </w:r>
      <w:r w:rsidRPr="00D2720D">
        <w:rPr>
          <w:i/>
          <w:iCs/>
          <w:sz w:val="28"/>
          <w:szCs w:val="28"/>
        </w:rPr>
        <w:t xml:space="preserve"> – bЕ</w:t>
      </w:r>
      <w:r w:rsidRPr="00D2720D">
        <w:rPr>
          <w:i/>
          <w:iCs/>
          <w:sz w:val="28"/>
          <w:szCs w:val="28"/>
          <w:vertAlign w:val="subscript"/>
        </w:rPr>
        <w:t>0B</w:t>
      </w:r>
      <w:r w:rsidRPr="00D2720D">
        <w:rPr>
          <w:i/>
          <w:iCs/>
          <w:sz w:val="28"/>
          <w:szCs w:val="28"/>
        </w:rPr>
        <w:t xml:space="preserve"> </w:t>
      </w:r>
      <w:r w:rsidRPr="00D2720D">
        <w:rPr>
          <w:rFonts w:eastAsia="TimesNewRomanPSMT"/>
          <w:sz w:val="28"/>
          <w:szCs w:val="28"/>
        </w:rPr>
        <w:t>– разность нулевых энергий участников реакции.</w:t>
      </w:r>
    </w:p>
    <w:p w:rsidR="00621C02" w:rsidRDefault="00621C02" w:rsidP="00621C02">
      <w:pPr>
        <w:jc w:val="both"/>
        <w:rPr>
          <w:b/>
          <w:sz w:val="28"/>
          <w:szCs w:val="28"/>
        </w:rPr>
      </w:pPr>
    </w:p>
    <w:p w:rsidR="00621C02" w:rsidRPr="0011700D" w:rsidRDefault="00621C02" w:rsidP="00621C02">
      <w:pPr>
        <w:spacing w:before="100" w:beforeAutospacing="1"/>
        <w:jc w:val="both"/>
        <w:rPr>
          <w:color w:val="000000"/>
          <w:sz w:val="28"/>
          <w:szCs w:val="28"/>
        </w:rPr>
      </w:pPr>
      <w:r w:rsidRPr="003537E8">
        <w:rPr>
          <w:b/>
          <w:color w:val="000000"/>
          <w:sz w:val="28"/>
          <w:szCs w:val="28"/>
        </w:rPr>
        <w:t>1</w:t>
      </w:r>
      <w:r>
        <w:rPr>
          <w:color w:val="000000"/>
          <w:sz w:val="28"/>
          <w:szCs w:val="28"/>
        </w:rPr>
        <w:t xml:space="preserve"> </w:t>
      </w:r>
      <w:r w:rsidRPr="0011700D">
        <w:rPr>
          <w:color w:val="000000"/>
          <w:sz w:val="28"/>
          <w:szCs w:val="28"/>
        </w:rPr>
        <w:t>Наличием ионов обусловлен</w:t>
      </w:r>
      <w:r>
        <w:rPr>
          <w:color w:val="000000"/>
          <w:sz w:val="28"/>
          <w:szCs w:val="28"/>
        </w:rPr>
        <w:t>а</w:t>
      </w:r>
      <w:r w:rsidRPr="0011700D">
        <w:rPr>
          <w:color w:val="000000"/>
          <w:sz w:val="28"/>
          <w:szCs w:val="28"/>
        </w:rPr>
        <w:t xml:space="preserve"> также классификация раствор</w:t>
      </w:r>
      <w:r>
        <w:rPr>
          <w:color w:val="000000"/>
          <w:sz w:val="28"/>
          <w:szCs w:val="28"/>
        </w:rPr>
        <w:t>ов</w:t>
      </w:r>
      <w:r w:rsidRPr="0011700D">
        <w:rPr>
          <w:color w:val="000000"/>
          <w:sz w:val="28"/>
          <w:szCs w:val="28"/>
        </w:rPr>
        <w:t xml:space="preserve"> электролитов, особенности теоретич</w:t>
      </w:r>
      <w:r>
        <w:rPr>
          <w:color w:val="000000"/>
          <w:sz w:val="28"/>
          <w:szCs w:val="28"/>
        </w:rPr>
        <w:t>еских</w:t>
      </w:r>
      <w:r w:rsidRPr="0011700D">
        <w:rPr>
          <w:color w:val="000000"/>
          <w:sz w:val="28"/>
          <w:szCs w:val="28"/>
        </w:rPr>
        <w:t xml:space="preserve"> подходов в сравнении с другими классами растворов. Наиб</w:t>
      </w:r>
      <w:r>
        <w:rPr>
          <w:color w:val="000000"/>
          <w:sz w:val="28"/>
          <w:szCs w:val="28"/>
        </w:rPr>
        <w:t>олее</w:t>
      </w:r>
      <w:r w:rsidRPr="0011700D">
        <w:rPr>
          <w:color w:val="000000"/>
          <w:sz w:val="28"/>
          <w:szCs w:val="28"/>
        </w:rPr>
        <w:t xml:space="preserve"> изучены водные растворы электролитов, играющие важную роль во многих биологическ</w:t>
      </w:r>
      <w:r>
        <w:rPr>
          <w:color w:val="000000"/>
          <w:sz w:val="28"/>
          <w:szCs w:val="28"/>
        </w:rPr>
        <w:t>их</w:t>
      </w:r>
      <w:r w:rsidRPr="0011700D">
        <w:rPr>
          <w:color w:val="000000"/>
          <w:sz w:val="28"/>
          <w:szCs w:val="28"/>
        </w:rPr>
        <w:t>, геол</w:t>
      </w:r>
      <w:r>
        <w:rPr>
          <w:color w:val="000000"/>
          <w:sz w:val="28"/>
          <w:szCs w:val="28"/>
        </w:rPr>
        <w:t>огических</w:t>
      </w:r>
      <w:r w:rsidRPr="0011700D">
        <w:rPr>
          <w:color w:val="000000"/>
          <w:sz w:val="28"/>
          <w:szCs w:val="28"/>
        </w:rPr>
        <w:t xml:space="preserve"> и техн</w:t>
      </w:r>
      <w:r>
        <w:rPr>
          <w:color w:val="000000"/>
          <w:sz w:val="28"/>
          <w:szCs w:val="28"/>
        </w:rPr>
        <w:t>ических</w:t>
      </w:r>
      <w:r w:rsidRPr="0011700D">
        <w:rPr>
          <w:color w:val="000000"/>
          <w:sz w:val="28"/>
          <w:szCs w:val="28"/>
        </w:rPr>
        <w:t xml:space="preserve"> процессах. Неводные растворы электролитов служат средой для проведения синтеза и электрохимически</w:t>
      </w:r>
      <w:r>
        <w:rPr>
          <w:color w:val="000000"/>
          <w:sz w:val="28"/>
          <w:szCs w:val="28"/>
        </w:rPr>
        <w:t>х</w:t>
      </w:r>
      <w:r w:rsidRPr="0011700D">
        <w:rPr>
          <w:color w:val="000000"/>
          <w:sz w:val="28"/>
          <w:szCs w:val="28"/>
        </w:rPr>
        <w:t xml:space="preserve"> процессов, используются в современной технологиях </w:t>
      </w:r>
      <w:r w:rsidRPr="0011700D">
        <w:rPr>
          <w:color w:val="000000"/>
          <w:sz w:val="28"/>
          <w:szCs w:val="28"/>
        </w:rPr>
        <w:lastRenderedPageBreak/>
        <w:t>(создание новых химических источников тока, солнечных батарей, процесс</w:t>
      </w:r>
      <w:r>
        <w:rPr>
          <w:color w:val="000000"/>
          <w:sz w:val="28"/>
          <w:szCs w:val="28"/>
        </w:rPr>
        <w:t>ов</w:t>
      </w:r>
      <w:r w:rsidRPr="0011700D">
        <w:rPr>
          <w:color w:val="000000"/>
          <w:sz w:val="28"/>
          <w:szCs w:val="28"/>
        </w:rPr>
        <w:t xml:space="preserve"> разделения веществ и др.).</w:t>
      </w:r>
    </w:p>
    <w:p w:rsidR="00621C02" w:rsidRPr="0011700D" w:rsidRDefault="00621C02" w:rsidP="00621C02">
      <w:pPr>
        <w:spacing w:before="100" w:beforeAutospacing="1"/>
        <w:ind w:firstLine="540"/>
        <w:jc w:val="both"/>
        <w:rPr>
          <w:color w:val="000000"/>
          <w:sz w:val="28"/>
          <w:szCs w:val="28"/>
        </w:rPr>
      </w:pPr>
      <w:r w:rsidRPr="0011700D">
        <w:rPr>
          <w:b/>
          <w:bCs/>
          <w:color w:val="000000"/>
          <w:sz w:val="28"/>
          <w:szCs w:val="28"/>
        </w:rPr>
        <w:t xml:space="preserve">Классификация </w:t>
      </w:r>
      <w:r w:rsidRPr="0072695A">
        <w:rPr>
          <w:bCs/>
          <w:color w:val="000000"/>
          <w:sz w:val="28"/>
          <w:szCs w:val="28"/>
        </w:rPr>
        <w:t>растворов электролитов</w:t>
      </w:r>
      <w:r w:rsidRPr="0011700D">
        <w:rPr>
          <w:b/>
          <w:bCs/>
          <w:color w:val="000000"/>
          <w:sz w:val="28"/>
          <w:szCs w:val="28"/>
        </w:rPr>
        <w:t xml:space="preserve"> </w:t>
      </w:r>
      <w:r w:rsidRPr="0011700D">
        <w:rPr>
          <w:color w:val="000000"/>
          <w:sz w:val="28"/>
          <w:szCs w:val="28"/>
        </w:rPr>
        <w:t>основана на классификации электролитов. Соответственно</w:t>
      </w:r>
      <w:r>
        <w:rPr>
          <w:color w:val="000000"/>
          <w:sz w:val="28"/>
          <w:szCs w:val="28"/>
        </w:rPr>
        <w:t xml:space="preserve"> о </w:t>
      </w:r>
      <w:r w:rsidRPr="0011700D">
        <w:rPr>
          <w:color w:val="000000"/>
          <w:sz w:val="28"/>
          <w:szCs w:val="28"/>
        </w:rPr>
        <w:t xml:space="preserve"> раствор</w:t>
      </w:r>
      <w:r>
        <w:rPr>
          <w:color w:val="000000"/>
          <w:sz w:val="28"/>
          <w:szCs w:val="28"/>
        </w:rPr>
        <w:t>ах</w:t>
      </w:r>
      <w:r w:rsidRPr="0011700D">
        <w:rPr>
          <w:color w:val="000000"/>
          <w:sz w:val="28"/>
          <w:szCs w:val="28"/>
        </w:rPr>
        <w:t xml:space="preserve"> электролитов говорят как о симметричных и несимметричных в зависимости от того, распадается ли молекула растворенного вещества в растворе на два иона или на большее число частиц; z, z-зарядных [например, раствор NaCl 1,1-зарядный, раствор СаCl</w:t>
      </w:r>
      <w:r w:rsidRPr="0011700D">
        <w:rPr>
          <w:color w:val="000000"/>
          <w:sz w:val="28"/>
          <w:szCs w:val="28"/>
          <w:vertAlign w:val="subscript"/>
        </w:rPr>
        <w:t>2</w:t>
      </w:r>
      <w:r>
        <w:rPr>
          <w:color w:val="000000"/>
          <w:sz w:val="28"/>
          <w:szCs w:val="28"/>
        </w:rPr>
        <w:t xml:space="preserve"> 2,1-зарядный] и т.п. </w:t>
      </w:r>
      <w:r w:rsidRPr="0011700D">
        <w:rPr>
          <w:color w:val="000000"/>
          <w:sz w:val="28"/>
          <w:szCs w:val="28"/>
        </w:rPr>
        <w:t xml:space="preserve">По степени диссоциации электролита </w:t>
      </w:r>
      <w:r w:rsidRPr="0072695A">
        <w:rPr>
          <w:i/>
          <w:color w:val="000000"/>
          <w:sz w:val="28"/>
          <w:szCs w:val="28"/>
        </w:rPr>
        <w:t>а</w:t>
      </w:r>
      <w:r w:rsidRPr="0011700D">
        <w:rPr>
          <w:color w:val="000000"/>
          <w:sz w:val="28"/>
          <w:szCs w:val="28"/>
        </w:rPr>
        <w:t>, которая равна отношению числа молекул, диссоциированных на ионы, к полному числу молекул в раствор</w:t>
      </w:r>
      <w:r>
        <w:rPr>
          <w:color w:val="000000"/>
          <w:sz w:val="28"/>
          <w:szCs w:val="28"/>
        </w:rPr>
        <w:t>е;</w:t>
      </w:r>
      <w:r w:rsidRPr="0011700D">
        <w:rPr>
          <w:color w:val="000000"/>
          <w:sz w:val="28"/>
          <w:szCs w:val="28"/>
        </w:rPr>
        <w:t xml:space="preserve"> различают сильные (</w:t>
      </w:r>
      <w:r w:rsidRPr="0072695A">
        <w:rPr>
          <w:i/>
          <w:color w:val="000000"/>
          <w:sz w:val="28"/>
          <w:szCs w:val="28"/>
        </w:rPr>
        <w:t>а</w:t>
      </w:r>
      <w:r w:rsidRPr="0011700D">
        <w:rPr>
          <w:color w:val="000000"/>
          <w:sz w:val="28"/>
          <w:szCs w:val="28"/>
        </w:rPr>
        <w:t xml:space="preserve"> = 1), слабые (</w:t>
      </w:r>
      <w:r w:rsidRPr="0072695A">
        <w:rPr>
          <w:i/>
          <w:color w:val="000000"/>
          <w:sz w:val="28"/>
          <w:szCs w:val="28"/>
        </w:rPr>
        <w:t>а</w:t>
      </w:r>
      <w:r w:rsidRPr="0011700D">
        <w:rPr>
          <w:color w:val="000000"/>
          <w:sz w:val="28"/>
          <w:szCs w:val="28"/>
        </w:rPr>
        <w:t xml:space="preserve"> &lt;&lt; 1) электролиты и, соответственно, растворы сильных и слабых электролитов. Такое деление, однако, является условным и отражает состояние электролита в растворе, определяемое не только природой растворенного вещества и растворителя, но и концентрацией (молярной долей х</w:t>
      </w:r>
      <w:r w:rsidRPr="0011700D">
        <w:rPr>
          <w:color w:val="000000"/>
          <w:sz w:val="28"/>
          <w:szCs w:val="28"/>
          <w:vertAlign w:val="subscript"/>
        </w:rPr>
        <w:t>эл</w:t>
      </w:r>
      <w:r w:rsidRPr="0011700D">
        <w:rPr>
          <w:color w:val="000000"/>
          <w:sz w:val="28"/>
          <w:szCs w:val="28"/>
        </w:rPr>
        <w:t>), температурой Т, давлением р.</w:t>
      </w:r>
    </w:p>
    <w:p w:rsidR="00621C02" w:rsidRPr="0011700D" w:rsidRDefault="00621C02" w:rsidP="00621C02">
      <w:pPr>
        <w:spacing w:before="100" w:beforeAutospacing="1"/>
        <w:ind w:firstLine="540"/>
        <w:jc w:val="both"/>
        <w:rPr>
          <w:color w:val="000000"/>
          <w:sz w:val="28"/>
          <w:szCs w:val="28"/>
        </w:rPr>
      </w:pPr>
      <w:r w:rsidRPr="0011700D">
        <w:rPr>
          <w:color w:val="000000"/>
          <w:sz w:val="28"/>
          <w:szCs w:val="28"/>
        </w:rPr>
        <w:t xml:space="preserve">В зависимости от состояния растворенного вещества до растворения выделяют два класса </w:t>
      </w:r>
      <w:r>
        <w:rPr>
          <w:color w:val="000000"/>
          <w:sz w:val="28"/>
          <w:szCs w:val="28"/>
        </w:rPr>
        <w:t>растворов</w:t>
      </w:r>
      <w:r w:rsidRPr="0011700D">
        <w:rPr>
          <w:color w:val="000000"/>
          <w:sz w:val="28"/>
          <w:szCs w:val="28"/>
        </w:rPr>
        <w:t xml:space="preserve"> электролитов</w:t>
      </w:r>
      <w:r>
        <w:rPr>
          <w:color w:val="000000"/>
          <w:sz w:val="28"/>
          <w:szCs w:val="28"/>
        </w:rPr>
        <w:t xml:space="preserve"> </w:t>
      </w:r>
      <w:r w:rsidRPr="0011700D">
        <w:rPr>
          <w:color w:val="000000"/>
          <w:sz w:val="28"/>
          <w:szCs w:val="28"/>
        </w:rPr>
        <w:t>-</w:t>
      </w:r>
      <w:r>
        <w:rPr>
          <w:color w:val="000000"/>
          <w:sz w:val="28"/>
          <w:szCs w:val="28"/>
        </w:rPr>
        <w:t xml:space="preserve"> </w:t>
      </w:r>
      <w:r w:rsidRPr="0011700D">
        <w:rPr>
          <w:color w:val="000000"/>
          <w:sz w:val="28"/>
          <w:szCs w:val="28"/>
        </w:rPr>
        <w:t>растворы ионофоров и растворы ионогенов. Ионофоры в чистом состоянии существуют в виде ионных кристаллов (например, галогениды щелочных металлов). В сильнополярных растворителях (например, в воде) ионофоры, как правило, диссоциируют полностью и составляют растворы сильных электролитов. В слабополярных растворителях (например, в уксусной кислоте) они образуют растворы слабых электролитов. Ионогены до растворения состоят из молекул, они являются потенц</w:t>
      </w:r>
      <w:r>
        <w:rPr>
          <w:color w:val="000000"/>
          <w:sz w:val="28"/>
          <w:szCs w:val="28"/>
        </w:rPr>
        <w:t>иальными</w:t>
      </w:r>
      <w:r w:rsidRPr="0011700D">
        <w:rPr>
          <w:color w:val="000000"/>
          <w:sz w:val="28"/>
          <w:szCs w:val="28"/>
        </w:rPr>
        <w:t xml:space="preserve"> электролитами, электролитич</w:t>
      </w:r>
      <w:r>
        <w:rPr>
          <w:color w:val="000000"/>
          <w:sz w:val="28"/>
          <w:szCs w:val="28"/>
        </w:rPr>
        <w:t>еская</w:t>
      </w:r>
      <w:r w:rsidRPr="0011700D">
        <w:rPr>
          <w:color w:val="000000"/>
          <w:sz w:val="28"/>
          <w:szCs w:val="28"/>
        </w:rPr>
        <w:t xml:space="preserve"> диссоциация проходит, как правило, в две стадии и обычно не полностью (хлорная кислота в уксусной кислоте).</w:t>
      </w:r>
    </w:p>
    <w:p w:rsidR="00621C02" w:rsidRPr="003415DB" w:rsidRDefault="00621C02" w:rsidP="00621C02">
      <w:pPr>
        <w:spacing w:before="100" w:beforeAutospacing="1"/>
        <w:ind w:firstLine="540"/>
        <w:jc w:val="both"/>
        <w:rPr>
          <w:color w:val="000000"/>
          <w:sz w:val="28"/>
          <w:szCs w:val="28"/>
        </w:rPr>
      </w:pPr>
      <w:r w:rsidRPr="0011700D">
        <w:rPr>
          <w:b/>
          <w:bCs/>
          <w:color w:val="000000"/>
          <w:sz w:val="28"/>
          <w:szCs w:val="28"/>
        </w:rPr>
        <w:t xml:space="preserve">Растворители </w:t>
      </w:r>
      <w:r w:rsidRPr="005570E2">
        <w:rPr>
          <w:bCs/>
          <w:color w:val="000000"/>
          <w:sz w:val="28"/>
          <w:szCs w:val="28"/>
        </w:rPr>
        <w:t>для растворов электролитов</w:t>
      </w:r>
      <w:r>
        <w:rPr>
          <w:b/>
          <w:bCs/>
          <w:color w:val="000000"/>
          <w:sz w:val="28"/>
          <w:szCs w:val="28"/>
        </w:rPr>
        <w:t xml:space="preserve"> </w:t>
      </w:r>
      <w:r w:rsidRPr="0011700D">
        <w:rPr>
          <w:color w:val="000000"/>
          <w:sz w:val="28"/>
          <w:szCs w:val="28"/>
        </w:rPr>
        <w:t xml:space="preserve">- как правило, полярные жидкости (чистые или смешанные). Чем больше диэлектрическая проницаемость </w:t>
      </w:r>
      <w:r w:rsidRPr="005570E2">
        <w:rPr>
          <w:b/>
          <w:color w:val="000000"/>
          <w:sz w:val="28"/>
          <w:szCs w:val="28"/>
        </w:rPr>
        <w:t>ε</w:t>
      </w:r>
      <w:r w:rsidRPr="0011700D">
        <w:rPr>
          <w:color w:val="000000"/>
          <w:sz w:val="28"/>
          <w:szCs w:val="28"/>
        </w:rPr>
        <w:t xml:space="preserve"> растворителя, тем значительнее ослабляется сильное электростатич</w:t>
      </w:r>
      <w:r>
        <w:rPr>
          <w:color w:val="000000"/>
          <w:sz w:val="28"/>
          <w:szCs w:val="28"/>
        </w:rPr>
        <w:t>еское</w:t>
      </w:r>
      <w:r w:rsidRPr="0011700D">
        <w:rPr>
          <w:color w:val="000000"/>
          <w:sz w:val="28"/>
          <w:szCs w:val="28"/>
        </w:rPr>
        <w:t xml:space="preserve"> притяжение противоположно заряженных ионов, что способствует возникновению в растворе ионов. Интенсивное взаимодействие последних с молекулами растворителя приводит к связыванию ионов с молекулами растворителя (</w:t>
      </w:r>
      <w:r>
        <w:rPr>
          <w:color w:val="000000"/>
          <w:sz w:val="28"/>
          <w:szCs w:val="28"/>
        </w:rPr>
        <w:t>с</w:t>
      </w:r>
      <w:r w:rsidRPr="0011700D">
        <w:rPr>
          <w:color w:val="000000"/>
          <w:sz w:val="28"/>
          <w:szCs w:val="28"/>
        </w:rPr>
        <w:t>ольватация). Важна также способность молекул растворителя выступать в качестве доноров или акцепторов протонов или электронов. В зависимости от этих двух свойств различают четыре группы растворителей: 1) протонные растворители (вода, спирты, карбоновыс кислоты и др.), которые являются хорошими донорами протона и обладают высокой диэлектрическая проницаемостью (</w:t>
      </w:r>
      <w:r w:rsidRPr="005570E2">
        <w:rPr>
          <w:b/>
          <w:color w:val="000000"/>
          <w:sz w:val="28"/>
          <w:szCs w:val="28"/>
        </w:rPr>
        <w:t>ε</w:t>
      </w:r>
      <w:r w:rsidRPr="0011700D">
        <w:rPr>
          <w:color w:val="000000"/>
          <w:sz w:val="28"/>
          <w:szCs w:val="28"/>
        </w:rPr>
        <w:t xml:space="preserve"> &gt; 15); 2) апротонные дшюлярные растворители (некоторые апротонные амиды, кстоны, сульфоксиды и др.), обладающие высокой диэлектрическая проницаемостью, но не </w:t>
      </w:r>
      <w:r w:rsidRPr="0011700D">
        <w:rPr>
          <w:color w:val="000000"/>
          <w:sz w:val="28"/>
          <w:szCs w:val="28"/>
        </w:rPr>
        <w:lastRenderedPageBreak/>
        <w:t>обладающие донорно-акцепторными свойствами в отношении протона; 3) электронодонорные</w:t>
      </w:r>
      <w:r>
        <w:rPr>
          <w:color w:val="000000"/>
          <w:sz w:val="28"/>
          <w:szCs w:val="28"/>
        </w:rPr>
        <w:t xml:space="preserve"> </w:t>
      </w:r>
      <w:r w:rsidRPr="0011700D">
        <w:rPr>
          <w:color w:val="000000"/>
          <w:sz w:val="28"/>
          <w:szCs w:val="28"/>
        </w:rPr>
        <w:t>-</w:t>
      </w:r>
      <w:r>
        <w:rPr>
          <w:color w:val="000000"/>
          <w:sz w:val="28"/>
          <w:szCs w:val="28"/>
        </w:rPr>
        <w:t xml:space="preserve"> </w:t>
      </w:r>
      <w:r w:rsidRPr="0011700D">
        <w:rPr>
          <w:color w:val="000000"/>
          <w:sz w:val="28"/>
          <w:szCs w:val="28"/>
        </w:rPr>
        <w:t>растворители (например, эфиры); 4) неполярныс растворители (сероуглерод, углеводороды), которые обладают низкой диэлектрическая проницаемостью (</w:t>
      </w:r>
      <w:r w:rsidRPr="005570E2">
        <w:rPr>
          <w:b/>
          <w:color w:val="000000"/>
          <w:sz w:val="28"/>
          <w:szCs w:val="28"/>
        </w:rPr>
        <w:t>ε</w:t>
      </w:r>
      <w:r w:rsidRPr="0011700D">
        <w:rPr>
          <w:color w:val="000000"/>
          <w:sz w:val="28"/>
          <w:szCs w:val="28"/>
        </w:rPr>
        <w:t xml:space="preserve"> &lt; 15) и не обладают донорно-акцепторными свойствами ни по отношению к протону, ни по отношению к электрону.</w:t>
      </w:r>
      <w:r>
        <w:rPr>
          <w:color w:val="000000"/>
          <w:sz w:val="28"/>
          <w:szCs w:val="28"/>
        </w:rPr>
        <w:t xml:space="preserve"> Различают растворители с низкой(ε &lt;12), средней (12&lt; ε&lt; 40) и высокой  (ε</w:t>
      </w:r>
      <w:r w:rsidRPr="003415DB">
        <w:rPr>
          <w:color w:val="000000"/>
          <w:sz w:val="28"/>
          <w:szCs w:val="28"/>
        </w:rPr>
        <w:t>&gt; 40) диэлектрической проницаемостью.</w:t>
      </w:r>
    </w:p>
    <w:p w:rsidR="00621C02" w:rsidRPr="0011700D" w:rsidRDefault="00621C02" w:rsidP="00621C02">
      <w:pPr>
        <w:spacing w:before="100" w:beforeAutospacing="1"/>
        <w:ind w:firstLine="540"/>
        <w:jc w:val="both"/>
        <w:rPr>
          <w:color w:val="000000"/>
          <w:sz w:val="28"/>
          <w:szCs w:val="28"/>
        </w:rPr>
      </w:pPr>
      <w:r w:rsidRPr="0011700D">
        <w:rPr>
          <w:color w:val="000000"/>
          <w:sz w:val="28"/>
          <w:szCs w:val="28"/>
        </w:rPr>
        <w:t xml:space="preserve">Находящиеся в </w:t>
      </w:r>
      <w:r>
        <w:rPr>
          <w:color w:val="000000"/>
          <w:sz w:val="28"/>
          <w:szCs w:val="28"/>
        </w:rPr>
        <w:t>растворах</w:t>
      </w:r>
      <w:r w:rsidRPr="0011700D">
        <w:rPr>
          <w:color w:val="000000"/>
          <w:sz w:val="28"/>
          <w:szCs w:val="28"/>
        </w:rPr>
        <w:t xml:space="preserve"> электролитов ионы могут существовать в виде свободный сольватир</w:t>
      </w:r>
      <w:r>
        <w:rPr>
          <w:color w:val="000000"/>
          <w:sz w:val="28"/>
          <w:szCs w:val="28"/>
        </w:rPr>
        <w:t>ованных</w:t>
      </w:r>
      <w:r w:rsidRPr="0011700D">
        <w:rPr>
          <w:color w:val="000000"/>
          <w:sz w:val="28"/>
          <w:szCs w:val="28"/>
        </w:rPr>
        <w:t xml:space="preserve"> ионов или в виде ассоциатов-контактных или сольватно разделенных ионных пар, тройников и т.д. Поскольку ионные пары не проводят электрич</w:t>
      </w:r>
      <w:r>
        <w:rPr>
          <w:color w:val="000000"/>
          <w:sz w:val="28"/>
          <w:szCs w:val="28"/>
        </w:rPr>
        <w:t>еский</w:t>
      </w:r>
      <w:r w:rsidRPr="0011700D">
        <w:rPr>
          <w:color w:val="000000"/>
          <w:sz w:val="28"/>
          <w:szCs w:val="28"/>
        </w:rPr>
        <w:t xml:space="preserve"> ток, содержание свободны</w:t>
      </w:r>
      <w:r>
        <w:rPr>
          <w:color w:val="000000"/>
          <w:sz w:val="28"/>
          <w:szCs w:val="28"/>
        </w:rPr>
        <w:t>х</w:t>
      </w:r>
      <w:r w:rsidRPr="0011700D">
        <w:rPr>
          <w:color w:val="000000"/>
          <w:sz w:val="28"/>
          <w:szCs w:val="28"/>
        </w:rPr>
        <w:t xml:space="preserve"> ионов в раствор</w:t>
      </w:r>
      <w:r>
        <w:rPr>
          <w:color w:val="000000"/>
          <w:sz w:val="28"/>
          <w:szCs w:val="28"/>
        </w:rPr>
        <w:t>ах</w:t>
      </w:r>
      <w:r w:rsidRPr="0011700D">
        <w:rPr>
          <w:color w:val="000000"/>
          <w:sz w:val="28"/>
          <w:szCs w:val="28"/>
        </w:rPr>
        <w:t xml:space="preserve"> электролитов  определяется по его электрич</w:t>
      </w:r>
      <w:r>
        <w:rPr>
          <w:color w:val="000000"/>
          <w:sz w:val="28"/>
          <w:szCs w:val="28"/>
        </w:rPr>
        <w:t>еской</w:t>
      </w:r>
      <w:r w:rsidRPr="0011700D">
        <w:rPr>
          <w:color w:val="000000"/>
          <w:sz w:val="28"/>
          <w:szCs w:val="28"/>
        </w:rPr>
        <w:t xml:space="preserve"> проводимости, в то время как общее число ионов (свободных и ассоциированных) можно определить, например, спектрофотомет</w:t>
      </w:r>
      <w:r>
        <w:rPr>
          <w:color w:val="000000"/>
          <w:sz w:val="28"/>
          <w:szCs w:val="28"/>
        </w:rPr>
        <w:t>р</w:t>
      </w:r>
      <w:r w:rsidRPr="0011700D">
        <w:rPr>
          <w:color w:val="000000"/>
          <w:sz w:val="28"/>
          <w:szCs w:val="28"/>
        </w:rPr>
        <w:t>ич</w:t>
      </w:r>
      <w:r>
        <w:rPr>
          <w:color w:val="000000"/>
          <w:sz w:val="28"/>
          <w:szCs w:val="28"/>
        </w:rPr>
        <w:t>ескими</w:t>
      </w:r>
      <w:r w:rsidRPr="0011700D">
        <w:rPr>
          <w:color w:val="000000"/>
          <w:sz w:val="28"/>
          <w:szCs w:val="28"/>
        </w:rPr>
        <w:t xml:space="preserve"> методами.</w:t>
      </w:r>
    </w:p>
    <w:p w:rsidR="00621C02" w:rsidRPr="0011700D" w:rsidRDefault="00621C02" w:rsidP="00621C02">
      <w:pPr>
        <w:spacing w:before="100" w:beforeAutospacing="1"/>
        <w:ind w:firstLine="540"/>
        <w:jc w:val="both"/>
        <w:rPr>
          <w:color w:val="000000"/>
          <w:sz w:val="28"/>
          <w:szCs w:val="28"/>
        </w:rPr>
      </w:pPr>
      <w:r w:rsidRPr="0067264E">
        <w:rPr>
          <w:b/>
          <w:color w:val="000000"/>
          <w:sz w:val="28"/>
          <w:szCs w:val="28"/>
        </w:rPr>
        <w:t>Термодинамика</w:t>
      </w:r>
      <w:r w:rsidRPr="0011700D">
        <w:rPr>
          <w:color w:val="000000"/>
          <w:sz w:val="28"/>
          <w:szCs w:val="28"/>
        </w:rPr>
        <w:t xml:space="preserve"> </w:t>
      </w:r>
      <w:r>
        <w:rPr>
          <w:color w:val="000000"/>
          <w:sz w:val="28"/>
          <w:szCs w:val="28"/>
        </w:rPr>
        <w:t>растворов электролитов</w:t>
      </w:r>
      <w:r w:rsidRPr="0011700D">
        <w:rPr>
          <w:color w:val="000000"/>
          <w:sz w:val="28"/>
          <w:szCs w:val="28"/>
        </w:rPr>
        <w:t>. Равновесные тсрмодинамич</w:t>
      </w:r>
      <w:r>
        <w:rPr>
          <w:color w:val="000000"/>
          <w:sz w:val="28"/>
          <w:szCs w:val="28"/>
        </w:rPr>
        <w:t>еские</w:t>
      </w:r>
      <w:r w:rsidRPr="0011700D">
        <w:rPr>
          <w:color w:val="000000"/>
          <w:sz w:val="28"/>
          <w:szCs w:val="28"/>
        </w:rPr>
        <w:t xml:space="preserve"> свойства </w:t>
      </w:r>
      <w:r>
        <w:rPr>
          <w:color w:val="000000"/>
          <w:sz w:val="28"/>
          <w:szCs w:val="28"/>
        </w:rPr>
        <w:t>растворов</w:t>
      </w:r>
      <w:r w:rsidRPr="0011700D">
        <w:rPr>
          <w:color w:val="000000"/>
          <w:sz w:val="28"/>
          <w:szCs w:val="28"/>
        </w:rPr>
        <w:t xml:space="preserve"> электролитов описываются парциальными молярными величинами, в которых различают катионные и анионные вклады. Например, для электролита типа</w:t>
      </w:r>
      <w:r>
        <w:rPr>
          <w:noProof/>
          <w:color w:val="000000"/>
          <w:sz w:val="28"/>
          <w:szCs w:val="28"/>
        </w:rPr>
        <w:drawing>
          <wp:inline distT="0" distB="0" distL="0" distR="0">
            <wp:extent cx="689610" cy="281305"/>
            <wp:effectExtent l="19050" t="0" r="0" b="0"/>
            <wp:docPr id="90" name="Рисунок 90" descr="403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descr="4039-2"/>
                    <pic:cNvPicPr>
                      <a:picLocks noChangeAspect="1" noChangeArrowheads="1"/>
                    </pic:cNvPicPr>
                  </pic:nvPicPr>
                  <pic:blipFill>
                    <a:blip r:embed="rId140" cstate="print"/>
                    <a:srcRect/>
                    <a:stretch>
                      <a:fillRect/>
                    </a:stretch>
                  </pic:blipFill>
                  <pic:spPr bwMode="auto">
                    <a:xfrm>
                      <a:off x="0" y="0"/>
                      <a:ext cx="689610" cy="281305"/>
                    </a:xfrm>
                    <a:prstGeom prst="rect">
                      <a:avLst/>
                    </a:prstGeom>
                    <a:noFill/>
                    <a:ln w="9525">
                      <a:noFill/>
                      <a:miter lim="800000"/>
                      <a:headEnd/>
                      <a:tailEnd/>
                    </a:ln>
                  </pic:spPr>
                </pic:pic>
              </a:graphicData>
            </a:graphic>
          </wp:inline>
        </w:drawing>
      </w:r>
      <w:r w:rsidRPr="0011700D">
        <w:rPr>
          <w:color w:val="000000"/>
          <w:sz w:val="28"/>
          <w:szCs w:val="28"/>
        </w:rPr>
        <w:t>, состоящего из z</w:t>
      </w:r>
      <w:r w:rsidRPr="0011700D">
        <w:rPr>
          <w:color w:val="000000"/>
          <w:sz w:val="28"/>
          <w:szCs w:val="28"/>
          <w:vertAlign w:val="subscript"/>
        </w:rPr>
        <w:t>+</w:t>
      </w:r>
      <w:r w:rsidRPr="0011700D">
        <w:rPr>
          <w:color w:val="000000"/>
          <w:sz w:val="28"/>
          <w:szCs w:val="28"/>
        </w:rPr>
        <w:t>-валентных катионов M</w:t>
      </w:r>
      <w:r w:rsidRPr="0011700D">
        <w:rPr>
          <w:color w:val="000000"/>
          <w:sz w:val="28"/>
          <w:szCs w:val="28"/>
          <w:vertAlign w:val="superscript"/>
        </w:rPr>
        <w:t>z</w:t>
      </w:r>
      <w:r w:rsidRPr="0011700D">
        <w:rPr>
          <w:color w:val="000000"/>
          <w:sz w:val="28"/>
          <w:szCs w:val="28"/>
        </w:rPr>
        <w:t>+ и z_-валентных анионов X</w:t>
      </w:r>
      <w:r w:rsidRPr="0011700D">
        <w:rPr>
          <w:color w:val="000000"/>
          <w:sz w:val="28"/>
          <w:szCs w:val="28"/>
          <w:vertAlign w:val="superscript"/>
        </w:rPr>
        <w:t>-</w:t>
      </w:r>
      <w:r w:rsidRPr="0011700D">
        <w:rPr>
          <w:color w:val="000000"/>
          <w:sz w:val="28"/>
          <w:szCs w:val="28"/>
        </w:rPr>
        <w:t>, химический потенциал равен:</w:t>
      </w:r>
    </w:p>
    <w:p w:rsidR="00621C02" w:rsidRPr="0011700D" w:rsidRDefault="00621C02" w:rsidP="00621C02">
      <w:pPr>
        <w:spacing w:before="100" w:beforeAutospacing="1"/>
        <w:ind w:firstLine="540"/>
        <w:jc w:val="both"/>
        <w:rPr>
          <w:color w:val="000000"/>
          <w:sz w:val="28"/>
          <w:szCs w:val="28"/>
        </w:rPr>
      </w:pPr>
      <w:r>
        <w:rPr>
          <w:noProof/>
          <w:color w:val="000000"/>
          <w:sz w:val="28"/>
          <w:szCs w:val="28"/>
        </w:rPr>
        <w:drawing>
          <wp:inline distT="0" distB="0" distL="0" distR="0">
            <wp:extent cx="5205095" cy="815975"/>
            <wp:effectExtent l="19050" t="0" r="0" b="0"/>
            <wp:docPr id="91" name="Рисунок 91" descr="403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descr="4039-3"/>
                    <pic:cNvPicPr>
                      <a:picLocks noChangeAspect="1" noChangeArrowheads="1"/>
                    </pic:cNvPicPr>
                  </pic:nvPicPr>
                  <pic:blipFill>
                    <a:blip r:embed="rId141" cstate="print"/>
                    <a:srcRect/>
                    <a:stretch>
                      <a:fillRect/>
                    </a:stretch>
                  </pic:blipFill>
                  <pic:spPr bwMode="auto">
                    <a:xfrm>
                      <a:off x="0" y="0"/>
                      <a:ext cx="5205095" cy="815975"/>
                    </a:xfrm>
                    <a:prstGeom prst="rect">
                      <a:avLst/>
                    </a:prstGeom>
                    <a:noFill/>
                    <a:ln w="9525">
                      <a:noFill/>
                      <a:miter lim="800000"/>
                      <a:headEnd/>
                      <a:tailEnd/>
                    </a:ln>
                  </pic:spPr>
                </pic:pic>
              </a:graphicData>
            </a:graphic>
          </wp:inline>
        </w:drawing>
      </w:r>
    </w:p>
    <w:p w:rsidR="00621C02" w:rsidRPr="0011700D" w:rsidRDefault="00621C02" w:rsidP="00621C02">
      <w:pPr>
        <w:spacing w:before="100" w:beforeAutospacing="1"/>
        <w:ind w:firstLine="540"/>
        <w:jc w:val="both"/>
        <w:rPr>
          <w:color w:val="000000"/>
          <w:sz w:val="28"/>
          <w:szCs w:val="28"/>
        </w:rPr>
      </w:pPr>
      <w:r w:rsidRPr="0011700D">
        <w:rPr>
          <w:color w:val="000000"/>
          <w:sz w:val="28"/>
          <w:szCs w:val="28"/>
        </w:rPr>
        <w:t>где v=v</w:t>
      </w:r>
      <w:r w:rsidRPr="0011700D">
        <w:rPr>
          <w:color w:val="000000"/>
          <w:sz w:val="28"/>
          <w:szCs w:val="28"/>
          <w:vertAlign w:val="subscript"/>
        </w:rPr>
        <w:t>+</w:t>
      </w:r>
      <w:r w:rsidRPr="0011700D">
        <w:rPr>
          <w:color w:val="000000"/>
          <w:sz w:val="28"/>
          <w:szCs w:val="28"/>
        </w:rPr>
        <w:t>+v_, x</w:t>
      </w:r>
      <w:r w:rsidRPr="0011700D">
        <w:rPr>
          <w:color w:val="000000"/>
          <w:sz w:val="28"/>
          <w:szCs w:val="28"/>
          <w:vertAlign w:val="subscript"/>
        </w:rPr>
        <w:t>+</w:t>
      </w:r>
      <w:r w:rsidRPr="0011700D">
        <w:rPr>
          <w:color w:val="000000"/>
          <w:sz w:val="28"/>
          <w:szCs w:val="28"/>
        </w:rPr>
        <w:t xml:space="preserve"> и х</w:t>
      </w:r>
      <w:r w:rsidRPr="0011700D">
        <w:rPr>
          <w:color w:val="000000"/>
          <w:sz w:val="28"/>
          <w:szCs w:val="28"/>
          <w:vertAlign w:val="subscript"/>
        </w:rPr>
        <w:t>-</w:t>
      </w:r>
      <w:r w:rsidRPr="0011700D">
        <w:rPr>
          <w:color w:val="000000"/>
          <w:sz w:val="28"/>
          <w:szCs w:val="28"/>
        </w:rPr>
        <w:t>-молярные доли катионов и анионов соответственно, средняя молярная доля электролита х</w:t>
      </w:r>
      <w:r w:rsidRPr="0011700D">
        <w:rPr>
          <w:color w:val="000000"/>
          <w:sz w:val="28"/>
          <w:szCs w:val="28"/>
          <w:vertAlign w:val="subscript"/>
        </w:rPr>
        <w:t>b</w:t>
      </w:r>
      <w:r w:rsidRPr="0011700D">
        <w:rPr>
          <w:color w:val="000000"/>
          <w:sz w:val="28"/>
          <w:szCs w:val="28"/>
        </w:rPr>
        <w:t xml:space="preserve"> = =</w:t>
      </w:r>
      <w:r>
        <w:rPr>
          <w:noProof/>
          <w:color w:val="000000"/>
          <w:sz w:val="28"/>
          <w:szCs w:val="28"/>
        </w:rPr>
        <w:drawing>
          <wp:inline distT="0" distB="0" distL="0" distR="0">
            <wp:extent cx="815975" cy="239395"/>
            <wp:effectExtent l="19050" t="0" r="3175" b="0"/>
            <wp:docPr id="92" name="Рисунок 92" descr="403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descr="4039-4"/>
                    <pic:cNvPicPr>
                      <a:picLocks noChangeAspect="1" noChangeArrowheads="1"/>
                    </pic:cNvPicPr>
                  </pic:nvPicPr>
                  <pic:blipFill>
                    <a:blip r:embed="rId142" cstate="print"/>
                    <a:srcRect/>
                    <a:stretch>
                      <a:fillRect/>
                    </a:stretch>
                  </pic:blipFill>
                  <pic:spPr bwMode="auto">
                    <a:xfrm>
                      <a:off x="0" y="0"/>
                      <a:ext cx="815975" cy="239395"/>
                    </a:xfrm>
                    <a:prstGeom prst="rect">
                      <a:avLst/>
                    </a:prstGeom>
                    <a:noFill/>
                    <a:ln w="9525">
                      <a:noFill/>
                      <a:miter lim="800000"/>
                      <a:headEnd/>
                      <a:tailEnd/>
                    </a:ln>
                  </pic:spPr>
                </pic:pic>
              </a:graphicData>
            </a:graphic>
          </wp:inline>
        </w:drawing>
      </w:r>
      <w:r w:rsidRPr="0011700D">
        <w:rPr>
          <w:color w:val="000000"/>
          <w:sz w:val="28"/>
          <w:szCs w:val="28"/>
        </w:rPr>
        <w:t xml:space="preserve">, </w:t>
      </w:r>
      <w:r>
        <w:rPr>
          <w:color w:val="000000"/>
          <w:sz w:val="28"/>
          <w:szCs w:val="28"/>
        </w:rPr>
        <w:t>γ</w:t>
      </w:r>
      <w:r w:rsidRPr="0011700D">
        <w:rPr>
          <w:color w:val="000000"/>
          <w:sz w:val="28"/>
          <w:szCs w:val="28"/>
          <w:vertAlign w:val="subscript"/>
        </w:rPr>
        <w:t>+</w:t>
      </w:r>
      <w:r w:rsidRPr="0011700D">
        <w:rPr>
          <w:color w:val="000000"/>
          <w:sz w:val="28"/>
          <w:szCs w:val="28"/>
        </w:rPr>
        <w:t xml:space="preserve"> и </w:t>
      </w:r>
      <w:r>
        <w:rPr>
          <w:color w:val="000000"/>
          <w:sz w:val="28"/>
          <w:szCs w:val="28"/>
        </w:rPr>
        <w:t>γ</w:t>
      </w:r>
      <w:r w:rsidRPr="0011700D">
        <w:rPr>
          <w:color w:val="000000"/>
          <w:sz w:val="28"/>
          <w:szCs w:val="28"/>
        </w:rPr>
        <w:t xml:space="preserve">_ -коэффициенты активности катионов и анионов, </w:t>
      </w:r>
      <w:r>
        <w:rPr>
          <w:noProof/>
          <w:color w:val="000000"/>
          <w:sz w:val="28"/>
          <w:szCs w:val="28"/>
        </w:rPr>
        <w:drawing>
          <wp:inline distT="0" distB="0" distL="0" distR="0">
            <wp:extent cx="1252220" cy="253365"/>
            <wp:effectExtent l="19050" t="0" r="5080" b="0"/>
            <wp:docPr id="93" name="Рисунок 93" descr="403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descr="4039-5"/>
                    <pic:cNvPicPr>
                      <a:picLocks noChangeAspect="1" noChangeArrowheads="1"/>
                    </pic:cNvPicPr>
                  </pic:nvPicPr>
                  <pic:blipFill>
                    <a:blip r:embed="rId143" cstate="print"/>
                    <a:srcRect/>
                    <a:stretch>
                      <a:fillRect/>
                    </a:stretch>
                  </pic:blipFill>
                  <pic:spPr bwMode="auto">
                    <a:xfrm>
                      <a:off x="0" y="0"/>
                      <a:ext cx="1252220" cy="253365"/>
                    </a:xfrm>
                    <a:prstGeom prst="rect">
                      <a:avLst/>
                    </a:prstGeom>
                    <a:noFill/>
                    <a:ln w="9525">
                      <a:noFill/>
                      <a:miter lim="800000"/>
                      <a:headEnd/>
                      <a:tailEnd/>
                    </a:ln>
                  </pic:spPr>
                </pic:pic>
              </a:graphicData>
            </a:graphic>
          </wp:inline>
        </w:drawing>
      </w:r>
      <w:r w:rsidRPr="0011700D">
        <w:rPr>
          <w:color w:val="000000"/>
          <w:sz w:val="28"/>
          <w:szCs w:val="28"/>
        </w:rPr>
        <w:t>-средний коэ</w:t>
      </w:r>
      <w:r>
        <w:rPr>
          <w:color w:val="000000"/>
          <w:sz w:val="28"/>
          <w:szCs w:val="28"/>
        </w:rPr>
        <w:t>ффициент активности электролита</w:t>
      </w:r>
      <w:r w:rsidRPr="0011700D">
        <w:rPr>
          <w:color w:val="000000"/>
          <w:sz w:val="28"/>
          <w:szCs w:val="28"/>
        </w:rPr>
        <w:t>,</w:t>
      </w:r>
      <w:r>
        <w:rPr>
          <w:color w:val="000000"/>
          <w:sz w:val="28"/>
          <w:szCs w:val="28"/>
        </w:rPr>
        <w:t xml:space="preserve"> </w:t>
      </w:r>
      <w:r>
        <w:rPr>
          <w:noProof/>
          <w:color w:val="000000"/>
          <w:sz w:val="28"/>
          <w:szCs w:val="28"/>
        </w:rPr>
        <w:drawing>
          <wp:inline distT="0" distB="0" distL="0" distR="0">
            <wp:extent cx="590550" cy="224790"/>
            <wp:effectExtent l="19050" t="0" r="0" b="0"/>
            <wp:docPr id="94" name="Рисунок 94" descr="403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descr="4039-6"/>
                    <pic:cNvPicPr>
                      <a:picLocks noChangeAspect="1" noChangeArrowheads="1"/>
                    </pic:cNvPicPr>
                  </pic:nvPicPr>
                  <pic:blipFill>
                    <a:blip r:embed="rId144" cstate="print"/>
                    <a:srcRect/>
                    <a:stretch>
                      <a:fillRect/>
                    </a:stretch>
                  </pic:blipFill>
                  <pic:spPr bwMode="auto">
                    <a:xfrm>
                      <a:off x="0" y="0"/>
                      <a:ext cx="590550" cy="224790"/>
                    </a:xfrm>
                    <a:prstGeom prst="rect">
                      <a:avLst/>
                    </a:prstGeom>
                    <a:noFill/>
                    <a:ln w="9525">
                      <a:noFill/>
                      <a:miter lim="800000"/>
                      <a:headEnd/>
                      <a:tailEnd/>
                    </a:ln>
                  </pic:spPr>
                </pic:pic>
              </a:graphicData>
            </a:graphic>
          </wp:inline>
        </w:drawing>
      </w:r>
      <w:r w:rsidRPr="0011700D">
        <w:rPr>
          <w:color w:val="000000"/>
          <w:sz w:val="28"/>
          <w:szCs w:val="28"/>
        </w:rPr>
        <w:t>и</w:t>
      </w:r>
      <w:r>
        <w:rPr>
          <w:noProof/>
          <w:color w:val="000000"/>
          <w:sz w:val="28"/>
          <w:szCs w:val="28"/>
        </w:rPr>
        <w:drawing>
          <wp:inline distT="0" distB="0" distL="0" distR="0">
            <wp:extent cx="253365" cy="210820"/>
            <wp:effectExtent l="19050" t="0" r="0" b="0"/>
            <wp:docPr id="95" name="Рисунок 95" descr="403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descr="4039-7"/>
                    <pic:cNvPicPr>
                      <a:picLocks noChangeAspect="1" noChangeArrowheads="1"/>
                    </pic:cNvPicPr>
                  </pic:nvPicPr>
                  <pic:blipFill>
                    <a:blip r:embed="rId145" cstate="print"/>
                    <a:srcRect/>
                    <a:stretch>
                      <a:fillRect/>
                    </a:stretch>
                  </pic:blipFill>
                  <pic:spPr bwMode="auto">
                    <a:xfrm>
                      <a:off x="0" y="0"/>
                      <a:ext cx="253365" cy="210820"/>
                    </a:xfrm>
                    <a:prstGeom prst="rect">
                      <a:avLst/>
                    </a:prstGeom>
                    <a:noFill/>
                    <a:ln w="9525">
                      <a:noFill/>
                      <a:miter lim="800000"/>
                      <a:headEnd/>
                      <a:tailEnd/>
                    </a:ln>
                  </pic:spPr>
                </pic:pic>
              </a:graphicData>
            </a:graphic>
          </wp:inline>
        </w:drawing>
      </w:r>
      <w:r w:rsidRPr="0011700D">
        <w:rPr>
          <w:color w:val="000000"/>
          <w:sz w:val="28"/>
          <w:szCs w:val="28"/>
        </w:rPr>
        <w:t>-стандартные химический потенциалы катионов, анионов и электролита соответственно, R-газовая постоянная.</w:t>
      </w:r>
    </w:p>
    <w:p w:rsidR="00621C02" w:rsidRPr="0011700D" w:rsidRDefault="00621C02" w:rsidP="00621C02">
      <w:pPr>
        <w:spacing w:before="100" w:beforeAutospacing="1"/>
        <w:ind w:firstLine="540"/>
        <w:jc w:val="both"/>
        <w:rPr>
          <w:color w:val="000000"/>
          <w:sz w:val="28"/>
          <w:szCs w:val="28"/>
        </w:rPr>
      </w:pPr>
      <w:r w:rsidRPr="0011700D">
        <w:rPr>
          <w:color w:val="000000"/>
          <w:sz w:val="28"/>
          <w:szCs w:val="28"/>
        </w:rPr>
        <w:t>Др</w:t>
      </w:r>
      <w:r>
        <w:rPr>
          <w:color w:val="000000"/>
          <w:sz w:val="28"/>
          <w:szCs w:val="28"/>
        </w:rPr>
        <w:t>угие</w:t>
      </w:r>
      <w:r w:rsidRPr="0011700D">
        <w:rPr>
          <w:color w:val="000000"/>
          <w:sz w:val="28"/>
          <w:szCs w:val="28"/>
        </w:rPr>
        <w:t xml:space="preserve"> парциальные молярные величины связаны с </w:t>
      </w:r>
      <w:r>
        <w:rPr>
          <w:color w:val="000000"/>
          <w:sz w:val="28"/>
          <w:szCs w:val="28"/>
        </w:rPr>
        <w:t>μ</w:t>
      </w:r>
      <w:r w:rsidRPr="0011700D">
        <w:rPr>
          <w:color w:val="000000"/>
          <w:sz w:val="28"/>
          <w:szCs w:val="28"/>
          <w:vertAlign w:val="subscript"/>
        </w:rPr>
        <w:t>эл</w:t>
      </w:r>
      <w:r w:rsidRPr="0011700D">
        <w:rPr>
          <w:color w:val="000000"/>
          <w:sz w:val="28"/>
          <w:szCs w:val="28"/>
        </w:rPr>
        <w:t xml:space="preserve"> термодинамич</w:t>
      </w:r>
      <w:r>
        <w:rPr>
          <w:color w:val="000000"/>
          <w:sz w:val="28"/>
          <w:szCs w:val="28"/>
        </w:rPr>
        <w:t>ескими</w:t>
      </w:r>
      <w:r w:rsidRPr="0011700D">
        <w:rPr>
          <w:color w:val="000000"/>
          <w:sz w:val="28"/>
          <w:szCs w:val="28"/>
        </w:rPr>
        <w:t xml:space="preserve"> соотношениями: парциальная молярная энтропия S</w:t>
      </w:r>
      <w:r w:rsidRPr="0011700D">
        <w:rPr>
          <w:color w:val="000000"/>
          <w:sz w:val="28"/>
          <w:szCs w:val="28"/>
          <w:vertAlign w:val="subscript"/>
        </w:rPr>
        <w:t>эл</w:t>
      </w:r>
      <w:r w:rsidRPr="0011700D">
        <w:rPr>
          <w:color w:val="000000"/>
          <w:sz w:val="28"/>
          <w:szCs w:val="28"/>
        </w:rPr>
        <w:t xml:space="preserve"> = -(9</w:t>
      </w:r>
      <w:r>
        <w:rPr>
          <w:color w:val="000000"/>
          <w:sz w:val="28"/>
          <w:szCs w:val="28"/>
        </w:rPr>
        <w:t>μ</w:t>
      </w:r>
      <w:r w:rsidRPr="0011700D">
        <w:rPr>
          <w:color w:val="000000"/>
          <w:sz w:val="28"/>
          <w:szCs w:val="28"/>
          <w:vertAlign w:val="subscript"/>
        </w:rPr>
        <w:t>эл</w:t>
      </w:r>
      <w:r w:rsidRPr="0011700D">
        <w:rPr>
          <w:color w:val="000000"/>
          <w:sz w:val="28"/>
          <w:szCs w:val="28"/>
        </w:rPr>
        <w:t>/9Т)</w:t>
      </w:r>
      <w:r w:rsidRPr="0011700D">
        <w:rPr>
          <w:color w:val="000000"/>
          <w:sz w:val="28"/>
          <w:szCs w:val="28"/>
          <w:vertAlign w:val="subscript"/>
        </w:rPr>
        <w:t>p</w:t>
      </w:r>
      <w:r w:rsidRPr="0011700D">
        <w:rPr>
          <w:color w:val="000000"/>
          <w:sz w:val="28"/>
          <w:szCs w:val="28"/>
        </w:rPr>
        <w:t>, парциальная молярная энтальпия H</w:t>
      </w:r>
      <w:r w:rsidRPr="0011700D">
        <w:rPr>
          <w:color w:val="000000"/>
          <w:sz w:val="28"/>
          <w:szCs w:val="28"/>
          <w:vertAlign w:val="subscript"/>
        </w:rPr>
        <w:t>эд</w:t>
      </w:r>
      <w:r w:rsidRPr="0011700D">
        <w:rPr>
          <w:color w:val="000000"/>
          <w:sz w:val="28"/>
          <w:szCs w:val="28"/>
        </w:rPr>
        <w:t>_= = -Т</w:t>
      </w:r>
      <w:r w:rsidRPr="0011700D">
        <w:rPr>
          <w:color w:val="000000"/>
          <w:sz w:val="28"/>
          <w:szCs w:val="28"/>
          <w:vertAlign w:val="superscript"/>
        </w:rPr>
        <w:t>2</w:t>
      </w:r>
      <w:r>
        <w:rPr>
          <w:color w:val="000000"/>
          <w:sz w:val="28"/>
          <w:szCs w:val="28"/>
          <w:vertAlign w:val="superscript"/>
        </w:rPr>
        <w:t xml:space="preserve"> </w:t>
      </w:r>
      <w:r w:rsidRPr="0011700D">
        <w:rPr>
          <w:color w:val="000000"/>
          <w:sz w:val="28"/>
          <w:szCs w:val="28"/>
        </w:rPr>
        <w:t>[(9</w:t>
      </w:r>
      <w:r>
        <w:rPr>
          <w:color w:val="000000"/>
          <w:sz w:val="28"/>
          <w:szCs w:val="28"/>
        </w:rPr>
        <w:t>μ</w:t>
      </w:r>
      <w:r w:rsidRPr="0011700D">
        <w:rPr>
          <w:color w:val="000000"/>
          <w:sz w:val="28"/>
          <w:szCs w:val="28"/>
          <w:vertAlign w:val="subscript"/>
        </w:rPr>
        <w:t>эл</w:t>
      </w:r>
      <w:r w:rsidRPr="0011700D">
        <w:rPr>
          <w:color w:val="000000"/>
          <w:sz w:val="28"/>
          <w:szCs w:val="28"/>
        </w:rPr>
        <w:t>/Т)/9Т]</w:t>
      </w:r>
      <w:r w:rsidRPr="0011700D">
        <w:rPr>
          <w:color w:val="000000"/>
          <w:sz w:val="28"/>
          <w:szCs w:val="28"/>
          <w:vertAlign w:val="subscript"/>
        </w:rPr>
        <w:t>р</w:t>
      </w:r>
      <w:r w:rsidRPr="0011700D">
        <w:rPr>
          <w:color w:val="000000"/>
          <w:sz w:val="28"/>
          <w:szCs w:val="28"/>
        </w:rPr>
        <w:t>, теплоемкость С</w:t>
      </w:r>
      <w:r w:rsidRPr="0011700D">
        <w:rPr>
          <w:color w:val="000000"/>
          <w:sz w:val="28"/>
          <w:szCs w:val="28"/>
          <w:vertAlign w:val="subscript"/>
        </w:rPr>
        <w:t>р</w:t>
      </w:r>
      <w:r w:rsidRPr="0011700D">
        <w:rPr>
          <w:color w:val="000000"/>
          <w:sz w:val="28"/>
          <w:szCs w:val="28"/>
        </w:rPr>
        <w:t xml:space="preserve"> = -Т(9</w:t>
      </w:r>
      <w:r w:rsidRPr="0011700D">
        <w:rPr>
          <w:color w:val="000000"/>
          <w:sz w:val="28"/>
          <w:szCs w:val="28"/>
          <w:vertAlign w:val="superscript"/>
        </w:rPr>
        <w:t>2</w:t>
      </w:r>
      <w:r>
        <w:rPr>
          <w:color w:val="000000"/>
          <w:sz w:val="28"/>
          <w:szCs w:val="28"/>
        </w:rPr>
        <w:t>μ</w:t>
      </w:r>
      <w:r w:rsidRPr="0011700D">
        <w:rPr>
          <w:color w:val="000000"/>
          <w:sz w:val="28"/>
          <w:szCs w:val="28"/>
          <w:vertAlign w:val="subscript"/>
        </w:rPr>
        <w:t>эл</w:t>
      </w:r>
      <w:r w:rsidRPr="0011700D">
        <w:rPr>
          <w:color w:val="000000"/>
          <w:sz w:val="28"/>
          <w:szCs w:val="28"/>
        </w:rPr>
        <w:t>/9Т</w:t>
      </w:r>
      <w:r w:rsidRPr="0011700D">
        <w:rPr>
          <w:color w:val="000000"/>
          <w:sz w:val="28"/>
          <w:szCs w:val="28"/>
          <w:vertAlign w:val="superscript"/>
        </w:rPr>
        <w:t>2</w:t>
      </w:r>
      <w:r w:rsidRPr="0011700D">
        <w:rPr>
          <w:color w:val="000000"/>
          <w:sz w:val="28"/>
          <w:szCs w:val="28"/>
        </w:rPr>
        <w:t>)</w:t>
      </w:r>
      <w:r w:rsidRPr="0011700D">
        <w:rPr>
          <w:color w:val="000000"/>
          <w:sz w:val="28"/>
          <w:szCs w:val="28"/>
          <w:vertAlign w:val="subscript"/>
        </w:rPr>
        <w:t>p</w:t>
      </w:r>
      <w:r w:rsidRPr="0011700D">
        <w:rPr>
          <w:color w:val="000000"/>
          <w:sz w:val="28"/>
          <w:szCs w:val="28"/>
        </w:rPr>
        <w:t>, парциальный молярный объем V</w:t>
      </w:r>
      <w:r w:rsidRPr="0011700D">
        <w:rPr>
          <w:color w:val="000000"/>
          <w:sz w:val="28"/>
          <w:szCs w:val="28"/>
          <w:vertAlign w:val="subscript"/>
        </w:rPr>
        <w:t>эл</w:t>
      </w:r>
      <w:r w:rsidRPr="0011700D">
        <w:rPr>
          <w:color w:val="000000"/>
          <w:sz w:val="28"/>
          <w:szCs w:val="28"/>
        </w:rPr>
        <w:t xml:space="preserve"> = (9</w:t>
      </w:r>
      <w:r>
        <w:rPr>
          <w:color w:val="000000"/>
          <w:sz w:val="28"/>
          <w:szCs w:val="28"/>
        </w:rPr>
        <w:t>μ</w:t>
      </w:r>
      <w:r w:rsidRPr="0011700D">
        <w:rPr>
          <w:color w:val="000000"/>
          <w:sz w:val="28"/>
          <w:szCs w:val="28"/>
          <w:vertAlign w:val="subscript"/>
        </w:rPr>
        <w:t>эл</w:t>
      </w:r>
      <w:r w:rsidRPr="0011700D">
        <w:rPr>
          <w:color w:val="000000"/>
          <w:sz w:val="28"/>
          <w:szCs w:val="28"/>
        </w:rPr>
        <w:t>/9р)</w:t>
      </w:r>
      <w:r w:rsidRPr="0011700D">
        <w:rPr>
          <w:color w:val="000000"/>
          <w:sz w:val="28"/>
          <w:szCs w:val="28"/>
          <w:vertAlign w:val="subscript"/>
        </w:rPr>
        <w:t>T</w:t>
      </w:r>
      <w:r w:rsidRPr="0011700D">
        <w:rPr>
          <w:color w:val="000000"/>
          <w:sz w:val="28"/>
          <w:szCs w:val="28"/>
        </w:rPr>
        <w:t>.</w:t>
      </w:r>
    </w:p>
    <w:p w:rsidR="00621C02" w:rsidRDefault="00621C02" w:rsidP="00621C02">
      <w:pPr>
        <w:spacing w:before="100" w:beforeAutospacing="1"/>
        <w:ind w:firstLine="540"/>
        <w:jc w:val="both"/>
        <w:rPr>
          <w:color w:val="000000"/>
          <w:sz w:val="28"/>
          <w:szCs w:val="28"/>
        </w:rPr>
      </w:pPr>
      <w:r w:rsidRPr="0011700D">
        <w:rPr>
          <w:color w:val="000000"/>
          <w:sz w:val="28"/>
          <w:szCs w:val="28"/>
        </w:rPr>
        <w:t xml:space="preserve">В качестве стандартного состояния компонентов в </w:t>
      </w:r>
      <w:r>
        <w:rPr>
          <w:color w:val="000000"/>
          <w:sz w:val="28"/>
          <w:szCs w:val="28"/>
        </w:rPr>
        <w:t>растворах</w:t>
      </w:r>
      <w:r w:rsidRPr="0011700D">
        <w:rPr>
          <w:color w:val="000000"/>
          <w:sz w:val="28"/>
          <w:szCs w:val="28"/>
        </w:rPr>
        <w:t xml:space="preserve"> электролито</w:t>
      </w:r>
      <w:r>
        <w:rPr>
          <w:color w:val="000000"/>
          <w:sz w:val="28"/>
          <w:szCs w:val="28"/>
        </w:rPr>
        <w:t>в</w:t>
      </w:r>
      <w:r w:rsidRPr="0011700D">
        <w:rPr>
          <w:color w:val="000000"/>
          <w:sz w:val="28"/>
          <w:szCs w:val="28"/>
        </w:rPr>
        <w:t xml:space="preserve"> выбирают: для растворителя</w:t>
      </w:r>
      <w:r>
        <w:rPr>
          <w:color w:val="000000"/>
          <w:sz w:val="28"/>
          <w:szCs w:val="28"/>
        </w:rPr>
        <w:t xml:space="preserve"> </w:t>
      </w:r>
      <w:r w:rsidRPr="0011700D">
        <w:rPr>
          <w:color w:val="000000"/>
          <w:sz w:val="28"/>
          <w:szCs w:val="28"/>
        </w:rPr>
        <w:t>-</w:t>
      </w:r>
      <w:r>
        <w:rPr>
          <w:color w:val="000000"/>
          <w:sz w:val="28"/>
          <w:szCs w:val="28"/>
        </w:rPr>
        <w:t xml:space="preserve"> </w:t>
      </w:r>
      <w:r w:rsidRPr="0011700D">
        <w:rPr>
          <w:color w:val="000000"/>
          <w:sz w:val="28"/>
          <w:szCs w:val="28"/>
        </w:rPr>
        <w:t xml:space="preserve">состояние чистой жидкости, </w:t>
      </w:r>
      <w:r w:rsidRPr="0011700D">
        <w:rPr>
          <w:color w:val="000000"/>
          <w:sz w:val="28"/>
          <w:szCs w:val="28"/>
        </w:rPr>
        <w:lastRenderedPageBreak/>
        <w:t>для растворенного вещества</w:t>
      </w:r>
      <w:r>
        <w:rPr>
          <w:color w:val="000000"/>
          <w:sz w:val="28"/>
          <w:szCs w:val="28"/>
        </w:rPr>
        <w:t xml:space="preserve"> </w:t>
      </w:r>
      <w:r w:rsidRPr="0011700D">
        <w:rPr>
          <w:color w:val="000000"/>
          <w:sz w:val="28"/>
          <w:szCs w:val="28"/>
        </w:rPr>
        <w:t>-</w:t>
      </w:r>
      <w:r>
        <w:rPr>
          <w:color w:val="000000"/>
          <w:sz w:val="28"/>
          <w:szCs w:val="28"/>
        </w:rPr>
        <w:t xml:space="preserve"> </w:t>
      </w:r>
      <w:r w:rsidRPr="0011700D">
        <w:rPr>
          <w:color w:val="000000"/>
          <w:sz w:val="28"/>
          <w:szCs w:val="28"/>
        </w:rPr>
        <w:t>состояние в гипотетич</w:t>
      </w:r>
      <w:r>
        <w:rPr>
          <w:color w:val="000000"/>
          <w:sz w:val="28"/>
          <w:szCs w:val="28"/>
        </w:rPr>
        <w:t>еском</w:t>
      </w:r>
      <w:r w:rsidRPr="0011700D">
        <w:rPr>
          <w:color w:val="000000"/>
          <w:sz w:val="28"/>
          <w:szCs w:val="28"/>
        </w:rPr>
        <w:t xml:space="preserve"> растворе, где его концентрация и активность равны единице, а термодинамическое свойства</w:t>
      </w:r>
      <w:r>
        <w:rPr>
          <w:color w:val="000000"/>
          <w:sz w:val="28"/>
          <w:szCs w:val="28"/>
        </w:rPr>
        <w:t xml:space="preserve"> </w:t>
      </w:r>
      <w:r>
        <w:rPr>
          <w:noProof/>
          <w:color w:val="000000"/>
          <w:sz w:val="28"/>
          <w:szCs w:val="28"/>
        </w:rPr>
        <w:drawing>
          <wp:inline distT="0" distB="0" distL="0" distR="0">
            <wp:extent cx="281305" cy="210820"/>
            <wp:effectExtent l="19050" t="0" r="4445" b="0"/>
            <wp:docPr id="96" name="Рисунок 96" descr="403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descr="4039-8"/>
                    <pic:cNvPicPr>
                      <a:picLocks noChangeAspect="1" noChangeArrowheads="1"/>
                    </pic:cNvPicPr>
                  </pic:nvPicPr>
                  <pic:blipFill>
                    <a:blip r:embed="rId146" cstate="print"/>
                    <a:srcRect/>
                    <a:stretch>
                      <a:fillRect/>
                    </a:stretch>
                  </pic:blipFill>
                  <pic:spPr bwMode="auto">
                    <a:xfrm>
                      <a:off x="0" y="0"/>
                      <a:ext cx="281305" cy="210820"/>
                    </a:xfrm>
                    <a:prstGeom prst="rect">
                      <a:avLst/>
                    </a:prstGeom>
                    <a:noFill/>
                    <a:ln w="9525">
                      <a:noFill/>
                      <a:miter lim="800000"/>
                      <a:headEnd/>
                      <a:tailEnd/>
                    </a:ln>
                  </pic:spPr>
                </pic:pic>
              </a:graphicData>
            </a:graphic>
          </wp:inline>
        </w:drawing>
      </w:r>
      <w:r w:rsidRPr="0011700D">
        <w:rPr>
          <w:color w:val="000000"/>
          <w:sz w:val="28"/>
          <w:szCs w:val="28"/>
        </w:rPr>
        <w:t>,</w:t>
      </w:r>
      <w:r>
        <w:rPr>
          <w:noProof/>
          <w:color w:val="000000"/>
          <w:sz w:val="28"/>
          <w:szCs w:val="28"/>
        </w:rPr>
        <w:drawing>
          <wp:inline distT="0" distB="0" distL="0" distR="0">
            <wp:extent cx="210820" cy="224790"/>
            <wp:effectExtent l="19050" t="0" r="0" b="0"/>
            <wp:docPr id="97" name="Рисунок 97" descr="403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descr="4039-9"/>
                    <pic:cNvPicPr>
                      <a:picLocks noChangeAspect="1" noChangeArrowheads="1"/>
                    </pic:cNvPicPr>
                  </pic:nvPicPr>
                  <pic:blipFill>
                    <a:blip r:embed="rId147" cstate="print"/>
                    <a:srcRect/>
                    <a:stretch>
                      <a:fillRect/>
                    </a:stretch>
                  </pic:blipFill>
                  <pic:spPr bwMode="auto">
                    <a:xfrm>
                      <a:off x="0" y="0"/>
                      <a:ext cx="210820" cy="224790"/>
                    </a:xfrm>
                    <a:prstGeom prst="rect">
                      <a:avLst/>
                    </a:prstGeom>
                    <a:noFill/>
                    <a:ln w="9525">
                      <a:noFill/>
                      <a:miter lim="800000"/>
                      <a:headEnd/>
                      <a:tailEnd/>
                    </a:ln>
                  </pic:spPr>
                </pic:pic>
              </a:graphicData>
            </a:graphic>
          </wp:inline>
        </w:drawing>
      </w:r>
      <w:r w:rsidRPr="0011700D">
        <w:rPr>
          <w:color w:val="000000"/>
          <w:sz w:val="28"/>
          <w:szCs w:val="28"/>
        </w:rPr>
        <w:t xml:space="preserve">, </w:t>
      </w:r>
      <w:r>
        <w:rPr>
          <w:noProof/>
          <w:color w:val="000000"/>
          <w:sz w:val="28"/>
          <w:szCs w:val="28"/>
        </w:rPr>
        <w:drawing>
          <wp:inline distT="0" distB="0" distL="0" distR="0">
            <wp:extent cx="267335" cy="196850"/>
            <wp:effectExtent l="19050" t="0" r="0" b="0"/>
            <wp:docPr id="98" name="Рисунок 98" descr="4039-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 descr="4039-10"/>
                    <pic:cNvPicPr>
                      <a:picLocks noChangeAspect="1" noChangeArrowheads="1"/>
                    </pic:cNvPicPr>
                  </pic:nvPicPr>
                  <pic:blipFill>
                    <a:blip r:embed="rId148" cstate="print"/>
                    <a:srcRect/>
                    <a:stretch>
                      <a:fillRect/>
                    </a:stretch>
                  </pic:blipFill>
                  <pic:spPr bwMode="auto">
                    <a:xfrm>
                      <a:off x="0" y="0"/>
                      <a:ext cx="267335" cy="196850"/>
                    </a:xfrm>
                    <a:prstGeom prst="rect">
                      <a:avLst/>
                    </a:prstGeom>
                    <a:noFill/>
                    <a:ln w="9525">
                      <a:noFill/>
                      <a:miter lim="800000"/>
                      <a:headEnd/>
                      <a:tailEnd/>
                    </a:ln>
                  </pic:spPr>
                </pic:pic>
              </a:graphicData>
            </a:graphic>
          </wp:inline>
        </w:drawing>
      </w:r>
      <w:r>
        <w:rPr>
          <w:color w:val="000000"/>
          <w:sz w:val="28"/>
          <w:szCs w:val="28"/>
        </w:rPr>
        <w:t xml:space="preserve">  </w:t>
      </w:r>
      <w:r w:rsidRPr="0011700D">
        <w:rPr>
          <w:color w:val="000000"/>
          <w:sz w:val="28"/>
          <w:szCs w:val="28"/>
        </w:rPr>
        <w:t xml:space="preserve">равны соответствующим значениям для бесконечно </w:t>
      </w:r>
      <w:r>
        <w:rPr>
          <w:color w:val="000000"/>
          <w:sz w:val="28"/>
          <w:szCs w:val="28"/>
        </w:rPr>
        <w:t>разбавленных растворов.</w:t>
      </w:r>
    </w:p>
    <w:p w:rsidR="00621C02" w:rsidRDefault="00621C02" w:rsidP="00621C02">
      <w:pPr>
        <w:spacing w:before="100" w:beforeAutospacing="1"/>
        <w:ind w:firstLine="540"/>
        <w:jc w:val="both"/>
        <w:rPr>
          <w:color w:val="000000"/>
          <w:sz w:val="28"/>
          <w:szCs w:val="28"/>
        </w:rPr>
      </w:pPr>
      <w:r>
        <w:rPr>
          <w:color w:val="000000"/>
          <w:sz w:val="28"/>
          <w:szCs w:val="28"/>
        </w:rPr>
        <w:t>Потенциальная энергия взаимодействия между заряженными частицами, например между ионами в кристаллической решетке, в расчете на 1 оль находится по формуле</w:t>
      </w:r>
    </w:p>
    <w:p w:rsidR="00621C02" w:rsidRDefault="00621C02" w:rsidP="00621C02">
      <w:pPr>
        <w:spacing w:before="100" w:beforeAutospacing="1"/>
        <w:ind w:firstLine="540"/>
        <w:jc w:val="both"/>
        <w:rPr>
          <w:color w:val="000000"/>
          <w:sz w:val="28"/>
          <w:szCs w:val="28"/>
        </w:rPr>
      </w:pPr>
      <w:r w:rsidRPr="003C0F80">
        <w:rPr>
          <w:color w:val="000000"/>
          <w:position w:val="-30"/>
          <w:sz w:val="28"/>
          <w:szCs w:val="28"/>
        </w:rPr>
        <w:object w:dxaOrig="1860" w:dyaOrig="700">
          <v:shape id="_x0000_i1036" type="#_x0000_t75" style="width:93pt;height:35.25pt" o:ole="">
            <v:imagedata r:id="rId149" o:title=""/>
          </v:shape>
          <o:OLEObject Type="Embed" ProgID="Equation.3" ShapeID="_x0000_i1036" DrawAspect="Content" ObjectID="_1558904347" r:id="rId150"/>
        </w:object>
      </w:r>
      <w:r>
        <w:rPr>
          <w:color w:val="000000"/>
          <w:sz w:val="28"/>
          <w:szCs w:val="28"/>
        </w:rPr>
        <w:t>,</w:t>
      </w:r>
      <w:r>
        <w:rPr>
          <w:color w:val="000000"/>
          <w:sz w:val="28"/>
          <w:szCs w:val="28"/>
        </w:rPr>
        <w:tab/>
      </w:r>
      <w:r>
        <w:rPr>
          <w:color w:val="000000"/>
          <w:sz w:val="28"/>
          <w:szCs w:val="28"/>
        </w:rPr>
        <w:tab/>
      </w:r>
      <w:r>
        <w:rPr>
          <w:color w:val="000000"/>
          <w:sz w:val="28"/>
          <w:szCs w:val="28"/>
        </w:rPr>
        <w:tab/>
        <w:t>(2)</w:t>
      </w:r>
    </w:p>
    <w:p w:rsidR="00621C02" w:rsidRDefault="00621C02" w:rsidP="00621C02">
      <w:pPr>
        <w:spacing w:before="100" w:beforeAutospacing="1"/>
        <w:ind w:firstLine="540"/>
        <w:jc w:val="both"/>
        <w:rPr>
          <w:color w:val="000000"/>
          <w:sz w:val="28"/>
          <w:szCs w:val="28"/>
        </w:rPr>
      </w:pPr>
      <w:r>
        <w:rPr>
          <w:color w:val="000000"/>
          <w:sz w:val="28"/>
          <w:szCs w:val="28"/>
        </w:rPr>
        <w:t>Где N</w:t>
      </w:r>
      <w:r w:rsidRPr="00E74C18">
        <w:rPr>
          <w:color w:val="000000"/>
          <w:sz w:val="28"/>
          <w:szCs w:val="28"/>
          <w:vertAlign w:val="subscript"/>
        </w:rPr>
        <w:t>A</w:t>
      </w:r>
      <w:r w:rsidRPr="00E74C18">
        <w:rPr>
          <w:color w:val="000000"/>
          <w:sz w:val="28"/>
          <w:szCs w:val="28"/>
        </w:rPr>
        <w:t xml:space="preserve"> –число </w:t>
      </w:r>
      <w:r>
        <w:rPr>
          <w:color w:val="000000"/>
          <w:sz w:val="28"/>
          <w:szCs w:val="28"/>
        </w:rPr>
        <w:t>Авогадро; А</w:t>
      </w:r>
      <w:r w:rsidRPr="00E74C18">
        <w:rPr>
          <w:color w:val="000000"/>
          <w:sz w:val="28"/>
          <w:szCs w:val="28"/>
          <w:vertAlign w:val="subscript"/>
        </w:rPr>
        <w:t>М</w:t>
      </w:r>
      <w:r>
        <w:rPr>
          <w:color w:val="000000"/>
          <w:sz w:val="28"/>
          <w:szCs w:val="28"/>
        </w:rPr>
        <w:t xml:space="preserve"> – постоянная Маделунга, зависящая от типа кристаллической решетки; r</w:t>
      </w:r>
      <w:r w:rsidRPr="0091499A">
        <w:rPr>
          <w:color w:val="000000"/>
          <w:sz w:val="28"/>
          <w:szCs w:val="28"/>
          <w:vertAlign w:val="subscript"/>
        </w:rPr>
        <w:t>0</w:t>
      </w:r>
      <w:r>
        <w:rPr>
          <w:color w:val="000000"/>
          <w:sz w:val="28"/>
          <w:szCs w:val="28"/>
        </w:rPr>
        <w:t>- равновесное расстояние между центрами ионов в кристаллической решетке, м.</w:t>
      </w:r>
    </w:p>
    <w:p w:rsidR="00621C02" w:rsidRDefault="00621C02" w:rsidP="00621C02">
      <w:pPr>
        <w:spacing w:before="100" w:beforeAutospacing="1"/>
        <w:ind w:firstLine="540"/>
        <w:jc w:val="both"/>
        <w:rPr>
          <w:color w:val="000000"/>
          <w:sz w:val="28"/>
          <w:szCs w:val="28"/>
        </w:rPr>
      </w:pPr>
      <w:r>
        <w:rPr>
          <w:color w:val="000000"/>
          <w:sz w:val="28"/>
          <w:szCs w:val="28"/>
        </w:rPr>
        <w:t>Под энергией разрушения ионной кристаллической решетки Uc понимают работу, которую необходимо затратить для удаления  образующихся газообразных ионов на бесконечно большое расстояние в вакууме. Для вычисления энергии разрушения кристаллической решетки М.Борн (1918) на основании теоретической модели предложил уравнение</w:t>
      </w:r>
    </w:p>
    <w:p w:rsidR="00621C02" w:rsidRPr="00BB33A9" w:rsidRDefault="00621C02" w:rsidP="00621C02">
      <w:pPr>
        <w:spacing w:before="100" w:beforeAutospacing="1"/>
        <w:ind w:firstLine="540"/>
        <w:jc w:val="both"/>
        <w:rPr>
          <w:color w:val="000000"/>
          <w:sz w:val="28"/>
          <w:szCs w:val="28"/>
        </w:rPr>
      </w:pPr>
      <w:r w:rsidRPr="003C0F80">
        <w:rPr>
          <w:color w:val="000000"/>
          <w:position w:val="-30"/>
          <w:sz w:val="28"/>
          <w:szCs w:val="28"/>
        </w:rPr>
        <w:object w:dxaOrig="2920" w:dyaOrig="840">
          <v:shape id="_x0000_i1037" type="#_x0000_t75" style="width:146.25pt;height:42pt" o:ole="">
            <v:imagedata r:id="rId151" o:title=""/>
          </v:shape>
          <o:OLEObject Type="Embed" ProgID="Equation.3" ShapeID="_x0000_i1037" DrawAspect="Content" ObjectID="_1558904348" r:id="rId152"/>
        </w:object>
      </w:r>
      <w:r w:rsidRPr="00BB33A9">
        <w:rPr>
          <w:color w:val="000000"/>
          <w:sz w:val="28"/>
          <w:szCs w:val="28"/>
        </w:rPr>
        <w:t>,</w:t>
      </w:r>
      <w:r>
        <w:rPr>
          <w:color w:val="000000"/>
          <w:sz w:val="28"/>
          <w:szCs w:val="28"/>
        </w:rPr>
        <w:tab/>
      </w:r>
      <w:r>
        <w:rPr>
          <w:color w:val="000000"/>
          <w:sz w:val="28"/>
          <w:szCs w:val="28"/>
        </w:rPr>
        <w:tab/>
      </w:r>
      <w:r>
        <w:rPr>
          <w:color w:val="000000"/>
          <w:sz w:val="28"/>
          <w:szCs w:val="28"/>
        </w:rPr>
        <w:tab/>
        <w:t>(3)</w:t>
      </w:r>
    </w:p>
    <w:p w:rsidR="00621C02" w:rsidRDefault="00621C02" w:rsidP="00621C02">
      <w:pPr>
        <w:spacing w:before="100" w:beforeAutospacing="1"/>
        <w:ind w:firstLine="540"/>
        <w:jc w:val="both"/>
        <w:rPr>
          <w:color w:val="000000"/>
          <w:sz w:val="28"/>
          <w:szCs w:val="28"/>
        </w:rPr>
      </w:pPr>
      <w:r>
        <w:rPr>
          <w:color w:val="000000"/>
          <w:sz w:val="28"/>
          <w:szCs w:val="28"/>
        </w:rPr>
        <w:t xml:space="preserve">где </w:t>
      </w:r>
      <w:r>
        <w:rPr>
          <w:color w:val="000000"/>
          <w:sz w:val="28"/>
          <w:szCs w:val="28"/>
          <w:lang w:val="en-US"/>
        </w:rPr>
        <w:t>r</w:t>
      </w:r>
      <w:r w:rsidRPr="00BB33A9">
        <w:rPr>
          <w:color w:val="000000"/>
          <w:sz w:val="28"/>
          <w:szCs w:val="28"/>
          <w:vertAlign w:val="subscript"/>
        </w:rPr>
        <w:t>0</w:t>
      </w:r>
      <w:r w:rsidRPr="00BB33A9">
        <w:rPr>
          <w:color w:val="000000"/>
          <w:sz w:val="28"/>
          <w:szCs w:val="28"/>
        </w:rPr>
        <w:t xml:space="preserve"> = </w:t>
      </w:r>
      <w:r>
        <w:rPr>
          <w:color w:val="000000"/>
          <w:sz w:val="28"/>
          <w:szCs w:val="28"/>
          <w:lang w:val="en-US"/>
        </w:rPr>
        <w:t>r</w:t>
      </w:r>
      <w:r>
        <w:rPr>
          <w:color w:val="000000"/>
          <w:sz w:val="28"/>
          <w:szCs w:val="28"/>
          <w:vertAlign w:val="subscript"/>
        </w:rPr>
        <w:t>+</w:t>
      </w:r>
      <w:r>
        <w:rPr>
          <w:color w:val="000000"/>
          <w:sz w:val="28"/>
          <w:szCs w:val="28"/>
        </w:rPr>
        <w:t xml:space="preserve"> + </w:t>
      </w:r>
      <w:r>
        <w:rPr>
          <w:color w:val="000000"/>
          <w:sz w:val="28"/>
          <w:szCs w:val="28"/>
          <w:lang w:val="en-US"/>
        </w:rPr>
        <w:t>r</w:t>
      </w:r>
      <w:r>
        <w:rPr>
          <w:color w:val="000000"/>
          <w:sz w:val="28"/>
          <w:szCs w:val="28"/>
          <w:vertAlign w:val="subscript"/>
        </w:rPr>
        <w:t>-</w:t>
      </w:r>
      <w:r w:rsidRPr="00BB33A9">
        <w:rPr>
          <w:color w:val="000000"/>
          <w:sz w:val="28"/>
          <w:szCs w:val="28"/>
        </w:rPr>
        <w:t>, м;</w:t>
      </w:r>
      <w:r>
        <w:rPr>
          <w:color w:val="000000"/>
          <w:sz w:val="28"/>
          <w:szCs w:val="28"/>
        </w:rPr>
        <w:t xml:space="preserve"> </w:t>
      </w:r>
      <w:r w:rsidRPr="001A0AF9">
        <w:rPr>
          <w:i/>
          <w:color w:val="000000"/>
          <w:sz w:val="28"/>
          <w:szCs w:val="28"/>
        </w:rPr>
        <w:t>n</w:t>
      </w:r>
      <w:r>
        <w:rPr>
          <w:color w:val="000000"/>
          <w:sz w:val="28"/>
          <w:szCs w:val="28"/>
        </w:rPr>
        <w:t xml:space="preserve"> – постоянная, присутствующая в слагаемом степенного вида, которая выражает энергию отталкивания противоположно заряженных ионов. </w:t>
      </w:r>
    </w:p>
    <w:p w:rsidR="00621C02" w:rsidRDefault="00621C02" w:rsidP="00621C02">
      <w:pPr>
        <w:spacing w:before="100" w:beforeAutospacing="1"/>
        <w:ind w:firstLine="540"/>
        <w:jc w:val="both"/>
        <w:rPr>
          <w:color w:val="000000"/>
          <w:sz w:val="28"/>
          <w:szCs w:val="28"/>
        </w:rPr>
      </w:pPr>
      <w:r>
        <w:rPr>
          <w:color w:val="000000"/>
          <w:sz w:val="28"/>
          <w:szCs w:val="28"/>
        </w:rPr>
        <w:t xml:space="preserve">Значение </w:t>
      </w:r>
      <w:r w:rsidRPr="001A0AF9">
        <w:rPr>
          <w:i/>
          <w:color w:val="000000"/>
          <w:sz w:val="28"/>
          <w:szCs w:val="28"/>
        </w:rPr>
        <w:t>n</w:t>
      </w:r>
      <w:r>
        <w:rPr>
          <w:color w:val="000000"/>
          <w:sz w:val="28"/>
          <w:szCs w:val="28"/>
        </w:rPr>
        <w:t>, как правило изменяется от5 до 13, рассчитывают его, используя уравнение связи с экспериментально определяемым коэффициентом сжимаемости k</w:t>
      </w:r>
      <w:r>
        <w:rPr>
          <w:color w:val="000000"/>
          <w:sz w:val="28"/>
          <w:szCs w:val="28"/>
          <w:vertAlign w:val="subscript"/>
          <w:lang w:val="en-US"/>
        </w:rPr>
        <w:t>T</w:t>
      </w:r>
      <w:r w:rsidRPr="00C07B42">
        <w:rPr>
          <w:color w:val="000000"/>
          <w:sz w:val="28"/>
          <w:szCs w:val="28"/>
          <w:vertAlign w:val="subscript"/>
        </w:rPr>
        <w:t xml:space="preserve"> </w:t>
      </w:r>
      <w:r w:rsidRPr="00C07B42">
        <w:rPr>
          <w:color w:val="000000"/>
          <w:sz w:val="28"/>
          <w:szCs w:val="28"/>
        </w:rPr>
        <w:t>(Па</w:t>
      </w:r>
      <w:r w:rsidRPr="00C07B42">
        <w:rPr>
          <w:color w:val="000000"/>
          <w:sz w:val="28"/>
          <w:szCs w:val="28"/>
          <w:vertAlign w:val="superscript"/>
        </w:rPr>
        <w:t>–1</w:t>
      </w:r>
      <w:r>
        <w:rPr>
          <w:color w:val="000000"/>
          <w:sz w:val="28"/>
          <w:szCs w:val="28"/>
        </w:rPr>
        <w:t>):</w:t>
      </w:r>
    </w:p>
    <w:p w:rsidR="00621C02" w:rsidRDefault="00621C02" w:rsidP="00621C02">
      <w:pPr>
        <w:spacing w:before="100" w:beforeAutospacing="1"/>
        <w:ind w:firstLine="540"/>
        <w:jc w:val="both"/>
        <w:rPr>
          <w:color w:val="000000"/>
          <w:sz w:val="28"/>
          <w:szCs w:val="28"/>
        </w:rPr>
      </w:pPr>
      <w:r w:rsidRPr="00C07B42">
        <w:rPr>
          <w:color w:val="000000"/>
          <w:position w:val="-30"/>
          <w:sz w:val="28"/>
          <w:szCs w:val="28"/>
        </w:rPr>
        <w:object w:dxaOrig="1920" w:dyaOrig="740">
          <v:shape id="_x0000_i1038" type="#_x0000_t75" style="width:96pt;height:36.75pt" o:ole="">
            <v:imagedata r:id="rId153" o:title=""/>
          </v:shape>
          <o:OLEObject Type="Embed" ProgID="Equation.3" ShapeID="_x0000_i1038" DrawAspect="Content" ObjectID="_1558904349" r:id="rId154"/>
        </w:object>
      </w:r>
      <w:r>
        <w:rPr>
          <w:color w:val="000000"/>
          <w:sz w:val="28"/>
          <w:szCs w:val="28"/>
        </w:rPr>
        <w:tab/>
      </w:r>
      <w:r>
        <w:rPr>
          <w:color w:val="000000"/>
          <w:sz w:val="28"/>
          <w:szCs w:val="28"/>
        </w:rPr>
        <w:tab/>
      </w:r>
      <w:r>
        <w:rPr>
          <w:color w:val="000000"/>
          <w:sz w:val="28"/>
          <w:szCs w:val="28"/>
        </w:rPr>
        <w:tab/>
      </w:r>
      <w:r>
        <w:rPr>
          <w:color w:val="000000"/>
          <w:sz w:val="28"/>
          <w:szCs w:val="28"/>
        </w:rPr>
        <w:tab/>
        <w:t>(4)</w:t>
      </w:r>
    </w:p>
    <w:p w:rsidR="00621C02" w:rsidRPr="00C07B42" w:rsidRDefault="00621C02" w:rsidP="00621C02">
      <w:pPr>
        <w:spacing w:before="100" w:beforeAutospacing="1"/>
        <w:ind w:firstLine="540"/>
        <w:jc w:val="both"/>
        <w:rPr>
          <w:color w:val="000000"/>
          <w:sz w:val="28"/>
          <w:szCs w:val="28"/>
        </w:rPr>
      </w:pPr>
      <w:r>
        <w:rPr>
          <w:color w:val="000000"/>
          <w:sz w:val="28"/>
          <w:szCs w:val="28"/>
        </w:rPr>
        <w:t>Для определения типа кристаллической решетки исследуемого ионного соединения и оценки постоянной Маделунга А</w:t>
      </w:r>
      <w:r w:rsidRPr="002A56B8">
        <w:rPr>
          <w:color w:val="000000"/>
          <w:sz w:val="28"/>
          <w:szCs w:val="28"/>
          <w:vertAlign w:val="subscript"/>
        </w:rPr>
        <w:t>М</w:t>
      </w:r>
      <w:r>
        <w:rPr>
          <w:color w:val="000000"/>
          <w:sz w:val="28"/>
          <w:szCs w:val="28"/>
        </w:rPr>
        <w:t xml:space="preserve"> достаточно найти отношение радиусов катиона и аниона, используя таблицу 1.1.</w:t>
      </w:r>
    </w:p>
    <w:p w:rsidR="00621C02" w:rsidRDefault="00621C02" w:rsidP="00621C02">
      <w:pPr>
        <w:spacing w:before="100" w:beforeAutospacing="1"/>
        <w:ind w:firstLine="540"/>
        <w:jc w:val="right"/>
        <w:rPr>
          <w:color w:val="000000"/>
          <w:sz w:val="28"/>
          <w:szCs w:val="28"/>
        </w:rPr>
      </w:pPr>
      <w:r>
        <w:rPr>
          <w:color w:val="000000"/>
          <w:sz w:val="28"/>
          <w:szCs w:val="28"/>
        </w:rPr>
        <w:t>Т а б л и ц а 1.1.</w:t>
      </w:r>
    </w:p>
    <w:p w:rsidR="00621C02" w:rsidRDefault="00621C02" w:rsidP="00621C02">
      <w:pPr>
        <w:spacing w:before="100" w:beforeAutospacing="1"/>
        <w:ind w:firstLine="540"/>
        <w:jc w:val="center"/>
        <w:rPr>
          <w:color w:val="000000"/>
          <w:sz w:val="28"/>
          <w:szCs w:val="28"/>
        </w:rPr>
      </w:pPr>
      <w:r>
        <w:rPr>
          <w:color w:val="000000"/>
          <w:sz w:val="28"/>
          <w:szCs w:val="28"/>
        </w:rPr>
        <w:t>Характеристики кристаллической решетки</w:t>
      </w:r>
    </w:p>
    <w:tbl>
      <w:tblPr>
        <w:tblStyle w:val="ac"/>
        <w:tblW w:w="0" w:type="auto"/>
        <w:tblLook w:val="01E0" w:firstRow="1" w:lastRow="1" w:firstColumn="1" w:lastColumn="1" w:noHBand="0" w:noVBand="0"/>
      </w:tblPr>
      <w:tblGrid>
        <w:gridCol w:w="2266"/>
        <w:gridCol w:w="1125"/>
        <w:gridCol w:w="1109"/>
        <w:gridCol w:w="1125"/>
        <w:gridCol w:w="1115"/>
        <w:gridCol w:w="1125"/>
        <w:gridCol w:w="697"/>
        <w:gridCol w:w="556"/>
      </w:tblGrid>
      <w:tr w:rsidR="00621C02" w:rsidRPr="00552296" w:rsidTr="00637CE1">
        <w:tc>
          <w:tcPr>
            <w:tcW w:w="2266" w:type="dxa"/>
          </w:tcPr>
          <w:p w:rsidR="00621C02" w:rsidRPr="00552296" w:rsidRDefault="00621C02" w:rsidP="00621C02">
            <w:pPr>
              <w:spacing w:before="100" w:beforeAutospacing="1"/>
              <w:ind w:firstLine="540"/>
              <w:jc w:val="center"/>
              <w:rPr>
                <w:color w:val="000000"/>
              </w:rPr>
            </w:pPr>
            <w:r>
              <w:rPr>
                <w:color w:val="000000"/>
              </w:rPr>
              <w:t>Тип крис</w:t>
            </w:r>
            <w:r>
              <w:rPr>
                <w:color w:val="000000"/>
                <w:lang w:val="en-US"/>
              </w:rPr>
              <w:t>т</w:t>
            </w:r>
            <w:r>
              <w:rPr>
                <w:color w:val="000000"/>
              </w:rPr>
              <w:t>аллической решетки</w:t>
            </w:r>
          </w:p>
        </w:tc>
        <w:tc>
          <w:tcPr>
            <w:tcW w:w="2234" w:type="dxa"/>
            <w:gridSpan w:val="2"/>
          </w:tcPr>
          <w:p w:rsidR="00621C02" w:rsidRPr="00552296" w:rsidRDefault="00621C02" w:rsidP="00621C02">
            <w:pPr>
              <w:spacing w:before="100" w:beforeAutospacing="1"/>
              <w:ind w:firstLine="540"/>
              <w:jc w:val="center"/>
              <w:rPr>
                <w:color w:val="000000"/>
              </w:rPr>
            </w:pPr>
            <w:r>
              <w:rPr>
                <w:color w:val="000000"/>
              </w:rPr>
              <w:t>Тетраэдр</w:t>
            </w:r>
          </w:p>
        </w:tc>
        <w:tc>
          <w:tcPr>
            <w:tcW w:w="2240" w:type="dxa"/>
            <w:gridSpan w:val="2"/>
          </w:tcPr>
          <w:p w:rsidR="00621C02" w:rsidRPr="00552296" w:rsidRDefault="00621C02" w:rsidP="00621C02">
            <w:pPr>
              <w:spacing w:before="100" w:beforeAutospacing="1"/>
              <w:ind w:firstLine="540"/>
              <w:jc w:val="center"/>
              <w:rPr>
                <w:color w:val="000000"/>
              </w:rPr>
            </w:pPr>
            <w:r>
              <w:rPr>
                <w:color w:val="000000"/>
              </w:rPr>
              <w:t>Октаэдр</w:t>
            </w:r>
          </w:p>
        </w:tc>
        <w:tc>
          <w:tcPr>
            <w:tcW w:w="2378" w:type="dxa"/>
            <w:gridSpan w:val="3"/>
          </w:tcPr>
          <w:p w:rsidR="00621C02" w:rsidRPr="00552296" w:rsidRDefault="00621C02" w:rsidP="00621C02">
            <w:pPr>
              <w:spacing w:before="100" w:beforeAutospacing="1"/>
              <w:ind w:firstLine="540"/>
              <w:jc w:val="center"/>
              <w:rPr>
                <w:color w:val="000000"/>
              </w:rPr>
            </w:pPr>
            <w:r>
              <w:rPr>
                <w:color w:val="000000"/>
              </w:rPr>
              <w:t>Гексаэдр</w:t>
            </w:r>
          </w:p>
        </w:tc>
      </w:tr>
      <w:tr w:rsidR="00621C02" w:rsidRPr="00552296" w:rsidTr="00637CE1">
        <w:tc>
          <w:tcPr>
            <w:tcW w:w="2266" w:type="dxa"/>
          </w:tcPr>
          <w:p w:rsidR="00621C02" w:rsidRPr="00552296" w:rsidRDefault="00621C02" w:rsidP="00621C02">
            <w:pPr>
              <w:spacing w:before="100" w:beforeAutospacing="1"/>
              <w:ind w:firstLine="540"/>
              <w:jc w:val="center"/>
              <w:rPr>
                <w:color w:val="000000"/>
              </w:rPr>
            </w:pPr>
            <w:r>
              <w:rPr>
                <w:color w:val="000000"/>
              </w:rPr>
              <w:t>Координационное число</w:t>
            </w:r>
          </w:p>
        </w:tc>
        <w:tc>
          <w:tcPr>
            <w:tcW w:w="2234" w:type="dxa"/>
            <w:gridSpan w:val="2"/>
          </w:tcPr>
          <w:p w:rsidR="00621C02" w:rsidRPr="00552296" w:rsidRDefault="00621C02" w:rsidP="00621C02">
            <w:pPr>
              <w:spacing w:before="100" w:beforeAutospacing="1"/>
              <w:ind w:firstLine="540"/>
              <w:jc w:val="center"/>
              <w:rPr>
                <w:color w:val="000000"/>
              </w:rPr>
            </w:pPr>
            <w:r>
              <w:rPr>
                <w:color w:val="000000"/>
              </w:rPr>
              <w:t>4</w:t>
            </w:r>
          </w:p>
        </w:tc>
        <w:tc>
          <w:tcPr>
            <w:tcW w:w="2240" w:type="dxa"/>
            <w:gridSpan w:val="2"/>
          </w:tcPr>
          <w:p w:rsidR="00621C02" w:rsidRPr="00552296" w:rsidRDefault="00621C02" w:rsidP="00621C02">
            <w:pPr>
              <w:spacing w:before="100" w:beforeAutospacing="1"/>
              <w:ind w:firstLine="540"/>
              <w:jc w:val="center"/>
              <w:rPr>
                <w:color w:val="000000"/>
              </w:rPr>
            </w:pPr>
            <w:r>
              <w:rPr>
                <w:color w:val="000000"/>
              </w:rPr>
              <w:t>6</w:t>
            </w:r>
          </w:p>
        </w:tc>
        <w:tc>
          <w:tcPr>
            <w:tcW w:w="2378" w:type="dxa"/>
            <w:gridSpan w:val="3"/>
          </w:tcPr>
          <w:p w:rsidR="00621C02" w:rsidRPr="00552296" w:rsidRDefault="00621C02" w:rsidP="00621C02">
            <w:pPr>
              <w:spacing w:before="100" w:beforeAutospacing="1"/>
              <w:ind w:firstLine="540"/>
              <w:jc w:val="center"/>
              <w:rPr>
                <w:color w:val="000000"/>
              </w:rPr>
            </w:pPr>
            <w:r>
              <w:rPr>
                <w:color w:val="000000"/>
              </w:rPr>
              <w:t>8</w:t>
            </w:r>
          </w:p>
        </w:tc>
      </w:tr>
      <w:tr w:rsidR="00621C02" w:rsidRPr="00552296" w:rsidTr="00637CE1">
        <w:tc>
          <w:tcPr>
            <w:tcW w:w="2266" w:type="dxa"/>
          </w:tcPr>
          <w:p w:rsidR="00621C02" w:rsidRPr="00B748B1" w:rsidRDefault="00621C02" w:rsidP="00621C02">
            <w:pPr>
              <w:spacing w:before="100" w:beforeAutospacing="1"/>
              <w:ind w:firstLine="540"/>
              <w:jc w:val="center"/>
              <w:rPr>
                <w:color w:val="000000"/>
                <w:lang w:val="en-US"/>
              </w:rPr>
            </w:pPr>
            <w:r>
              <w:rPr>
                <w:color w:val="000000"/>
                <w:lang w:val="en-US"/>
              </w:rPr>
              <w:t>r</w:t>
            </w:r>
            <w:r w:rsidRPr="00B748B1">
              <w:rPr>
                <w:color w:val="000000"/>
                <w:vertAlign w:val="subscript"/>
                <w:lang w:val="en-US"/>
              </w:rPr>
              <w:t>+</w:t>
            </w:r>
            <w:r>
              <w:rPr>
                <w:color w:val="000000"/>
                <w:lang w:val="en-US"/>
              </w:rPr>
              <w:t xml:space="preserve"> / r</w:t>
            </w:r>
            <w:r w:rsidRPr="00B748B1">
              <w:rPr>
                <w:color w:val="000000"/>
                <w:vertAlign w:val="subscript"/>
                <w:lang w:val="en-US"/>
              </w:rPr>
              <w:t>–</w:t>
            </w:r>
          </w:p>
        </w:tc>
        <w:tc>
          <w:tcPr>
            <w:tcW w:w="1125" w:type="dxa"/>
          </w:tcPr>
          <w:p w:rsidR="00621C02" w:rsidRDefault="00621C02" w:rsidP="00621C02">
            <w:pPr>
              <w:spacing w:before="100" w:beforeAutospacing="1"/>
              <w:ind w:firstLine="540"/>
              <w:jc w:val="center"/>
              <w:rPr>
                <w:color w:val="000000"/>
                <w:lang w:val="en-US"/>
              </w:rPr>
            </w:pPr>
            <w:r>
              <w:rPr>
                <w:color w:val="000000"/>
              </w:rPr>
              <w:t>√</w:t>
            </w:r>
            <w:r>
              <w:rPr>
                <w:color w:val="000000"/>
                <w:lang w:val="en-US"/>
              </w:rPr>
              <w:t>1,5 -1=</w:t>
            </w:r>
          </w:p>
          <w:p w:rsidR="00621C02" w:rsidRPr="00F6761C" w:rsidRDefault="00621C02" w:rsidP="00621C02">
            <w:pPr>
              <w:spacing w:before="100" w:beforeAutospacing="1"/>
              <w:ind w:firstLine="540"/>
              <w:jc w:val="center"/>
              <w:rPr>
                <w:color w:val="000000"/>
                <w:lang w:val="en-US"/>
              </w:rPr>
            </w:pPr>
            <w:r>
              <w:rPr>
                <w:color w:val="000000"/>
                <w:lang w:val="en-US"/>
              </w:rPr>
              <w:t>=0,225</w:t>
            </w:r>
          </w:p>
        </w:tc>
        <w:tc>
          <w:tcPr>
            <w:tcW w:w="1109" w:type="dxa"/>
          </w:tcPr>
          <w:p w:rsidR="00621C02" w:rsidRPr="00F6761C" w:rsidRDefault="00621C02" w:rsidP="00621C02">
            <w:pPr>
              <w:spacing w:before="100" w:beforeAutospacing="1"/>
              <w:ind w:firstLine="540"/>
              <w:jc w:val="center"/>
              <w:rPr>
                <w:color w:val="000000"/>
                <w:lang w:val="en-US"/>
              </w:rPr>
            </w:pPr>
            <w:r>
              <w:rPr>
                <w:color w:val="000000"/>
                <w:lang w:val="en-US"/>
              </w:rPr>
              <w:t>ZnS</w:t>
            </w:r>
          </w:p>
        </w:tc>
        <w:tc>
          <w:tcPr>
            <w:tcW w:w="1125" w:type="dxa"/>
          </w:tcPr>
          <w:p w:rsidR="00621C02" w:rsidRDefault="00621C02" w:rsidP="00621C02">
            <w:pPr>
              <w:spacing w:before="100" w:beforeAutospacing="1"/>
              <w:ind w:firstLine="540"/>
              <w:jc w:val="center"/>
              <w:rPr>
                <w:color w:val="000000"/>
                <w:lang w:val="en-US"/>
              </w:rPr>
            </w:pPr>
            <w:r>
              <w:rPr>
                <w:color w:val="000000"/>
              </w:rPr>
              <w:t>√</w:t>
            </w:r>
            <w:r>
              <w:rPr>
                <w:color w:val="000000"/>
                <w:lang w:val="en-US"/>
              </w:rPr>
              <w:t>2 -1=</w:t>
            </w:r>
          </w:p>
          <w:p w:rsidR="00621C02" w:rsidRPr="00552296" w:rsidRDefault="00621C02" w:rsidP="00621C02">
            <w:pPr>
              <w:spacing w:before="100" w:beforeAutospacing="1"/>
              <w:ind w:firstLine="540"/>
              <w:jc w:val="center"/>
              <w:rPr>
                <w:color w:val="000000"/>
              </w:rPr>
            </w:pPr>
            <w:r>
              <w:rPr>
                <w:color w:val="000000"/>
                <w:lang w:val="en-US"/>
              </w:rPr>
              <w:t>=0,414</w:t>
            </w:r>
          </w:p>
        </w:tc>
        <w:tc>
          <w:tcPr>
            <w:tcW w:w="1115" w:type="dxa"/>
          </w:tcPr>
          <w:p w:rsidR="00621C02" w:rsidRPr="00F6761C" w:rsidRDefault="00621C02" w:rsidP="00621C02">
            <w:pPr>
              <w:spacing w:before="100" w:beforeAutospacing="1"/>
              <w:ind w:firstLine="540"/>
              <w:jc w:val="center"/>
              <w:rPr>
                <w:color w:val="000000"/>
                <w:lang w:val="en-US"/>
              </w:rPr>
            </w:pPr>
            <w:r>
              <w:rPr>
                <w:color w:val="000000"/>
                <w:lang w:val="en-US"/>
              </w:rPr>
              <w:t>NaCl</w:t>
            </w:r>
          </w:p>
        </w:tc>
        <w:tc>
          <w:tcPr>
            <w:tcW w:w="1125" w:type="dxa"/>
          </w:tcPr>
          <w:p w:rsidR="00621C02" w:rsidRDefault="00621C02" w:rsidP="00621C02">
            <w:pPr>
              <w:spacing w:before="100" w:beforeAutospacing="1"/>
              <w:ind w:firstLine="540"/>
              <w:jc w:val="center"/>
              <w:rPr>
                <w:color w:val="000000"/>
                <w:lang w:val="en-US"/>
              </w:rPr>
            </w:pPr>
            <w:r>
              <w:rPr>
                <w:color w:val="000000"/>
              </w:rPr>
              <w:t>√</w:t>
            </w:r>
            <w:r>
              <w:rPr>
                <w:color w:val="000000"/>
                <w:lang w:val="en-US"/>
              </w:rPr>
              <w:t>3 -1=</w:t>
            </w:r>
          </w:p>
          <w:p w:rsidR="00621C02" w:rsidRPr="00552296" w:rsidRDefault="00621C02" w:rsidP="00621C02">
            <w:pPr>
              <w:spacing w:before="100" w:beforeAutospacing="1"/>
              <w:ind w:firstLine="540"/>
              <w:jc w:val="center"/>
              <w:rPr>
                <w:color w:val="000000"/>
              </w:rPr>
            </w:pPr>
            <w:r>
              <w:rPr>
                <w:color w:val="000000"/>
                <w:lang w:val="en-US"/>
              </w:rPr>
              <w:t>=0,732</w:t>
            </w:r>
          </w:p>
        </w:tc>
        <w:tc>
          <w:tcPr>
            <w:tcW w:w="697" w:type="dxa"/>
          </w:tcPr>
          <w:p w:rsidR="00621C02" w:rsidRPr="00F6761C" w:rsidRDefault="00621C02" w:rsidP="00621C02">
            <w:pPr>
              <w:spacing w:before="100" w:beforeAutospacing="1"/>
              <w:ind w:firstLine="540"/>
              <w:jc w:val="center"/>
              <w:rPr>
                <w:color w:val="000000"/>
                <w:lang w:val="en-US"/>
              </w:rPr>
            </w:pPr>
            <w:r>
              <w:rPr>
                <w:color w:val="000000"/>
                <w:lang w:val="en-US"/>
              </w:rPr>
              <w:t>CsCl</w:t>
            </w:r>
          </w:p>
        </w:tc>
        <w:tc>
          <w:tcPr>
            <w:tcW w:w="556" w:type="dxa"/>
          </w:tcPr>
          <w:p w:rsidR="00621C02" w:rsidRPr="00F6761C" w:rsidRDefault="00621C02" w:rsidP="00621C02">
            <w:pPr>
              <w:spacing w:before="100" w:beforeAutospacing="1"/>
              <w:ind w:firstLine="540"/>
              <w:jc w:val="center"/>
              <w:rPr>
                <w:color w:val="000000"/>
                <w:lang w:val="en-US"/>
              </w:rPr>
            </w:pPr>
            <w:r>
              <w:rPr>
                <w:color w:val="000000"/>
                <w:lang w:val="en-US"/>
              </w:rPr>
              <w:t>1</w:t>
            </w:r>
          </w:p>
        </w:tc>
      </w:tr>
      <w:tr w:rsidR="00621C02" w:rsidRPr="00552296" w:rsidTr="00637CE1">
        <w:tc>
          <w:tcPr>
            <w:tcW w:w="2266" w:type="dxa"/>
          </w:tcPr>
          <w:p w:rsidR="00621C02" w:rsidRPr="00FC2805" w:rsidRDefault="00621C02" w:rsidP="00621C02">
            <w:pPr>
              <w:spacing w:before="100" w:beforeAutospacing="1"/>
              <w:ind w:firstLine="540"/>
              <w:jc w:val="center"/>
              <w:rPr>
                <w:color w:val="000000"/>
                <w:lang w:val="en-US"/>
              </w:rPr>
            </w:pPr>
            <w:r>
              <w:rPr>
                <w:color w:val="000000"/>
                <w:lang w:val="en-US"/>
              </w:rPr>
              <w:t>A</w:t>
            </w:r>
            <w:r w:rsidRPr="00FC2805">
              <w:rPr>
                <w:color w:val="000000"/>
                <w:vertAlign w:val="subscript"/>
                <w:lang w:val="en-US"/>
              </w:rPr>
              <w:t>M</w:t>
            </w:r>
          </w:p>
        </w:tc>
        <w:tc>
          <w:tcPr>
            <w:tcW w:w="2234" w:type="dxa"/>
            <w:gridSpan w:val="2"/>
          </w:tcPr>
          <w:p w:rsidR="00621C02" w:rsidRPr="00FC2805" w:rsidRDefault="00621C02" w:rsidP="00621C02">
            <w:pPr>
              <w:spacing w:before="100" w:beforeAutospacing="1"/>
              <w:ind w:firstLine="540"/>
              <w:jc w:val="center"/>
              <w:rPr>
                <w:color w:val="000000"/>
                <w:lang w:val="en-US"/>
              </w:rPr>
            </w:pPr>
            <w:r>
              <w:rPr>
                <w:color w:val="000000"/>
                <w:lang w:val="en-US"/>
              </w:rPr>
              <w:t>1,641</w:t>
            </w:r>
          </w:p>
        </w:tc>
        <w:tc>
          <w:tcPr>
            <w:tcW w:w="2240" w:type="dxa"/>
            <w:gridSpan w:val="2"/>
          </w:tcPr>
          <w:p w:rsidR="00621C02" w:rsidRPr="00FC2805" w:rsidRDefault="00621C02" w:rsidP="00621C02">
            <w:pPr>
              <w:spacing w:before="100" w:beforeAutospacing="1"/>
              <w:ind w:firstLine="540"/>
              <w:jc w:val="center"/>
              <w:rPr>
                <w:color w:val="000000"/>
                <w:lang w:val="en-US"/>
              </w:rPr>
            </w:pPr>
            <w:r>
              <w:rPr>
                <w:color w:val="000000"/>
                <w:lang w:val="en-US"/>
              </w:rPr>
              <w:t>1,748</w:t>
            </w:r>
          </w:p>
        </w:tc>
        <w:tc>
          <w:tcPr>
            <w:tcW w:w="2378" w:type="dxa"/>
            <w:gridSpan w:val="3"/>
          </w:tcPr>
          <w:p w:rsidR="00621C02" w:rsidRPr="00DF656A" w:rsidRDefault="00621C02" w:rsidP="00621C02">
            <w:pPr>
              <w:spacing w:before="100" w:beforeAutospacing="1"/>
              <w:ind w:firstLine="540"/>
              <w:jc w:val="center"/>
              <w:rPr>
                <w:color w:val="000000"/>
                <w:lang w:val="en-US"/>
              </w:rPr>
            </w:pPr>
            <w:r>
              <w:rPr>
                <w:color w:val="000000"/>
                <w:lang w:val="en-US"/>
              </w:rPr>
              <w:t>1,763</w:t>
            </w:r>
          </w:p>
        </w:tc>
      </w:tr>
    </w:tbl>
    <w:p w:rsidR="00621C02" w:rsidRPr="00BB33A9" w:rsidRDefault="00621C02" w:rsidP="00621C02">
      <w:pPr>
        <w:spacing w:before="100" w:beforeAutospacing="1"/>
        <w:ind w:firstLine="540"/>
        <w:jc w:val="both"/>
        <w:rPr>
          <w:color w:val="000000"/>
          <w:sz w:val="28"/>
          <w:szCs w:val="28"/>
        </w:rPr>
      </w:pPr>
      <w:r>
        <w:rPr>
          <w:color w:val="000000"/>
          <w:sz w:val="28"/>
          <w:szCs w:val="28"/>
        </w:rPr>
        <w:t xml:space="preserve">Уравнение Борна – Майера (1932), при выводе которого энергия отталкивания выражается, в отличие от уравнения (3), слагаемым экспоненциального вида, записывается без учета ван-дер-ваальсового взаимодействия следующим образом: </w:t>
      </w:r>
    </w:p>
    <w:p w:rsidR="00621C02" w:rsidRPr="00475E34" w:rsidRDefault="00621C02" w:rsidP="00621C02">
      <w:pPr>
        <w:spacing w:before="100" w:beforeAutospacing="1"/>
        <w:ind w:firstLine="540"/>
        <w:jc w:val="both"/>
        <w:rPr>
          <w:color w:val="000000"/>
          <w:sz w:val="28"/>
          <w:szCs w:val="28"/>
        </w:rPr>
      </w:pPr>
      <w:r w:rsidRPr="00475E34">
        <w:rPr>
          <w:color w:val="000000"/>
          <w:position w:val="-32"/>
          <w:sz w:val="28"/>
          <w:szCs w:val="28"/>
        </w:rPr>
        <w:object w:dxaOrig="2980" w:dyaOrig="859">
          <v:shape id="_x0000_i1039" type="#_x0000_t75" style="width:149.25pt;height:42.75pt" o:ole="">
            <v:imagedata r:id="rId155" o:title=""/>
          </v:shape>
          <o:OLEObject Type="Embed" ProgID="Equation.3" ShapeID="_x0000_i1039" DrawAspect="Content" ObjectID="_1558904350" r:id="rId156"/>
        </w:object>
      </w:r>
      <w:r w:rsidRPr="00CF0A1F">
        <w:rPr>
          <w:color w:val="000000"/>
          <w:sz w:val="28"/>
          <w:szCs w:val="28"/>
        </w:rPr>
        <w:t>,</w:t>
      </w:r>
      <w:r w:rsidRPr="00CF0A1F">
        <w:rPr>
          <w:color w:val="000000"/>
          <w:sz w:val="28"/>
          <w:szCs w:val="28"/>
        </w:rPr>
        <w:tab/>
      </w:r>
      <w:r w:rsidRPr="00CF0A1F">
        <w:rPr>
          <w:color w:val="000000"/>
          <w:sz w:val="28"/>
          <w:szCs w:val="28"/>
        </w:rPr>
        <w:tab/>
      </w:r>
      <w:r w:rsidRPr="00CF0A1F">
        <w:rPr>
          <w:color w:val="000000"/>
          <w:sz w:val="28"/>
          <w:szCs w:val="28"/>
        </w:rPr>
        <w:tab/>
        <w:t>(5)</w:t>
      </w:r>
    </w:p>
    <w:p w:rsidR="00621C02" w:rsidRDefault="00621C02" w:rsidP="00621C02">
      <w:pPr>
        <w:spacing w:before="100" w:beforeAutospacing="1"/>
        <w:ind w:firstLine="540"/>
        <w:jc w:val="both"/>
        <w:rPr>
          <w:color w:val="000000"/>
          <w:sz w:val="28"/>
          <w:szCs w:val="28"/>
        </w:rPr>
      </w:pPr>
      <w:r w:rsidRPr="00CF0A1F">
        <w:rPr>
          <w:color w:val="000000"/>
          <w:sz w:val="28"/>
          <w:szCs w:val="28"/>
        </w:rPr>
        <w:t>г</w:t>
      </w:r>
      <w:r>
        <w:rPr>
          <w:color w:val="000000"/>
          <w:sz w:val="28"/>
          <w:szCs w:val="28"/>
        </w:rPr>
        <w:t xml:space="preserve">де </w:t>
      </w:r>
      <w:r w:rsidRPr="00CF0A1F">
        <w:rPr>
          <w:i/>
          <w:color w:val="000000"/>
          <w:sz w:val="28"/>
          <w:szCs w:val="28"/>
        </w:rPr>
        <w:t>l</w:t>
      </w:r>
      <w:r>
        <w:rPr>
          <w:color w:val="000000"/>
          <w:sz w:val="28"/>
          <w:szCs w:val="28"/>
        </w:rPr>
        <w:t xml:space="preserve">   - параметр, принимаемый равным 0,0345 нм; равновесное расстояние  </w:t>
      </w:r>
      <w:r>
        <w:rPr>
          <w:color w:val="000000"/>
          <w:sz w:val="28"/>
          <w:szCs w:val="28"/>
          <w:lang w:val="en-US"/>
        </w:rPr>
        <w:t>r</w:t>
      </w:r>
      <w:r w:rsidRPr="00BB33A9">
        <w:rPr>
          <w:color w:val="000000"/>
          <w:sz w:val="28"/>
          <w:szCs w:val="28"/>
          <w:vertAlign w:val="subscript"/>
        </w:rPr>
        <w:t>0</w:t>
      </w:r>
      <w:r w:rsidRPr="00BB33A9">
        <w:rPr>
          <w:color w:val="000000"/>
          <w:sz w:val="28"/>
          <w:szCs w:val="28"/>
        </w:rPr>
        <w:t xml:space="preserve"> = </w:t>
      </w:r>
      <w:r>
        <w:rPr>
          <w:color w:val="000000"/>
          <w:sz w:val="28"/>
          <w:szCs w:val="28"/>
          <w:lang w:val="en-US"/>
        </w:rPr>
        <w:t>r</w:t>
      </w:r>
      <w:r>
        <w:rPr>
          <w:color w:val="000000"/>
          <w:sz w:val="28"/>
          <w:szCs w:val="28"/>
          <w:vertAlign w:val="subscript"/>
        </w:rPr>
        <w:t>+</w:t>
      </w:r>
      <w:r>
        <w:rPr>
          <w:color w:val="000000"/>
          <w:sz w:val="28"/>
          <w:szCs w:val="28"/>
        </w:rPr>
        <w:t xml:space="preserve"> + </w:t>
      </w:r>
      <w:r>
        <w:rPr>
          <w:color w:val="000000"/>
          <w:sz w:val="28"/>
          <w:szCs w:val="28"/>
          <w:lang w:val="en-US"/>
        </w:rPr>
        <w:t>r</w:t>
      </w:r>
      <w:r>
        <w:rPr>
          <w:color w:val="000000"/>
          <w:sz w:val="28"/>
          <w:szCs w:val="28"/>
          <w:vertAlign w:val="subscript"/>
        </w:rPr>
        <w:t xml:space="preserve">– </w:t>
      </w:r>
      <w:r>
        <w:rPr>
          <w:color w:val="000000"/>
          <w:sz w:val="28"/>
          <w:szCs w:val="28"/>
        </w:rPr>
        <w:t xml:space="preserve"> во втором множителе выражено в метрах, в скобках – в нанометрах.</w:t>
      </w:r>
    </w:p>
    <w:p w:rsidR="00621C02" w:rsidRDefault="00621C02" w:rsidP="00621C02">
      <w:pPr>
        <w:spacing w:before="100" w:beforeAutospacing="1"/>
        <w:ind w:firstLine="540"/>
        <w:jc w:val="both"/>
        <w:rPr>
          <w:color w:val="000000"/>
          <w:sz w:val="28"/>
          <w:szCs w:val="28"/>
        </w:rPr>
      </w:pPr>
      <w:r>
        <w:rPr>
          <w:b/>
          <w:color w:val="000000"/>
          <w:sz w:val="28"/>
          <w:szCs w:val="28"/>
        </w:rPr>
        <w:t>2</w:t>
      </w:r>
      <w:r>
        <w:rPr>
          <w:color w:val="000000"/>
          <w:sz w:val="28"/>
          <w:szCs w:val="28"/>
        </w:rPr>
        <w:t xml:space="preserve"> А.Ф. Капустинский предложил две универсальные формулы для расчета значения энергии разрушения кристаллической решетки (кДж/моль) без учета в явном виде величин А</w:t>
      </w:r>
      <w:r w:rsidRPr="007A7603">
        <w:rPr>
          <w:color w:val="000000"/>
          <w:sz w:val="28"/>
          <w:szCs w:val="28"/>
          <w:vertAlign w:val="subscript"/>
        </w:rPr>
        <w:t>М</w:t>
      </w:r>
      <w:r>
        <w:rPr>
          <w:color w:val="000000"/>
          <w:sz w:val="28"/>
          <w:szCs w:val="28"/>
        </w:rPr>
        <w:t xml:space="preserve"> и </w:t>
      </w:r>
      <w:r w:rsidRPr="007A7603">
        <w:rPr>
          <w:i/>
          <w:color w:val="000000"/>
          <w:sz w:val="28"/>
          <w:szCs w:val="28"/>
        </w:rPr>
        <w:t>n</w:t>
      </w:r>
      <w:r>
        <w:rPr>
          <w:color w:val="000000"/>
          <w:sz w:val="28"/>
          <w:szCs w:val="28"/>
        </w:rPr>
        <w:t>.</w:t>
      </w:r>
    </w:p>
    <w:p w:rsidR="00621C02" w:rsidRDefault="00621C02" w:rsidP="00621C02">
      <w:pPr>
        <w:spacing w:before="100" w:beforeAutospacing="1"/>
        <w:ind w:firstLine="540"/>
        <w:jc w:val="both"/>
        <w:rPr>
          <w:color w:val="000000"/>
          <w:sz w:val="28"/>
          <w:szCs w:val="28"/>
        </w:rPr>
      </w:pPr>
      <w:r>
        <w:rPr>
          <w:color w:val="000000"/>
          <w:sz w:val="28"/>
          <w:szCs w:val="28"/>
        </w:rPr>
        <w:t>Первая упрощенная формула ( 1933) содержит лишь радиусы и заряды ионов в решетке.</w:t>
      </w:r>
    </w:p>
    <w:p w:rsidR="00621C02" w:rsidRDefault="00621C02" w:rsidP="00621C02">
      <w:pPr>
        <w:spacing w:before="100" w:beforeAutospacing="1"/>
        <w:ind w:firstLine="540"/>
        <w:jc w:val="both"/>
        <w:rPr>
          <w:color w:val="000000"/>
          <w:sz w:val="28"/>
          <w:szCs w:val="28"/>
        </w:rPr>
      </w:pPr>
      <w:r w:rsidRPr="002F6BE0">
        <w:rPr>
          <w:color w:val="000000"/>
          <w:position w:val="-30"/>
          <w:sz w:val="28"/>
          <w:szCs w:val="28"/>
        </w:rPr>
        <w:object w:dxaOrig="1960" w:dyaOrig="800">
          <v:shape id="_x0000_i1040" type="#_x0000_t75" style="width:98.25pt;height:39.75pt" o:ole="">
            <v:imagedata r:id="rId157" o:title=""/>
          </v:shape>
          <o:OLEObject Type="Embed" ProgID="Equation.3" ShapeID="_x0000_i1040" DrawAspect="Content" ObjectID="_1558904351" r:id="rId158"/>
        </w:object>
      </w:r>
      <w:r>
        <w:rPr>
          <w:color w:val="000000"/>
          <w:sz w:val="28"/>
          <w:szCs w:val="28"/>
        </w:rPr>
        <w:t>,</w:t>
      </w:r>
      <w:r>
        <w:rPr>
          <w:color w:val="000000"/>
          <w:sz w:val="28"/>
          <w:szCs w:val="28"/>
        </w:rPr>
        <w:tab/>
      </w:r>
      <w:r>
        <w:rPr>
          <w:color w:val="000000"/>
          <w:sz w:val="28"/>
          <w:szCs w:val="28"/>
        </w:rPr>
        <w:tab/>
      </w:r>
      <w:r>
        <w:rPr>
          <w:color w:val="000000"/>
          <w:sz w:val="28"/>
          <w:szCs w:val="28"/>
        </w:rPr>
        <w:tab/>
      </w:r>
      <w:r>
        <w:rPr>
          <w:color w:val="000000"/>
          <w:sz w:val="28"/>
          <w:szCs w:val="28"/>
        </w:rPr>
        <w:tab/>
        <w:t>(6)</w:t>
      </w:r>
    </w:p>
    <w:p w:rsidR="00621C02" w:rsidRDefault="00621C02" w:rsidP="00621C02">
      <w:pPr>
        <w:spacing w:before="100" w:beforeAutospacing="1"/>
        <w:ind w:firstLine="540"/>
        <w:jc w:val="both"/>
        <w:rPr>
          <w:color w:val="000000"/>
          <w:sz w:val="28"/>
          <w:szCs w:val="28"/>
        </w:rPr>
      </w:pPr>
      <w:r>
        <w:rPr>
          <w:color w:val="000000"/>
          <w:sz w:val="28"/>
          <w:szCs w:val="28"/>
        </w:rPr>
        <w:t>где  ν – число ионов , входящих в состав «химической молекулы» кристалла, для галогенидов щелочных металлов ν =2; z</w:t>
      </w:r>
      <w:r w:rsidRPr="00B33A34">
        <w:rPr>
          <w:color w:val="000000"/>
          <w:sz w:val="28"/>
          <w:szCs w:val="28"/>
          <w:vertAlign w:val="superscript"/>
        </w:rPr>
        <w:t>+</w:t>
      </w:r>
      <w:r>
        <w:rPr>
          <w:color w:val="000000"/>
          <w:sz w:val="28"/>
          <w:szCs w:val="28"/>
        </w:rPr>
        <w:t>,  z</w:t>
      </w:r>
      <w:r>
        <w:rPr>
          <w:color w:val="000000"/>
          <w:sz w:val="28"/>
          <w:szCs w:val="28"/>
        </w:rPr>
        <w:softHyphen/>
      </w:r>
      <w:r w:rsidRPr="00B33A34">
        <w:rPr>
          <w:color w:val="000000"/>
          <w:sz w:val="28"/>
          <w:szCs w:val="28"/>
          <w:vertAlign w:val="superscript"/>
        </w:rPr>
        <w:t>–</w:t>
      </w:r>
      <w:r>
        <w:rPr>
          <w:color w:val="000000"/>
          <w:sz w:val="28"/>
          <w:szCs w:val="28"/>
        </w:rPr>
        <w:t xml:space="preserve">  – заряды ионов:   </w:t>
      </w:r>
      <w:r>
        <w:rPr>
          <w:color w:val="000000"/>
          <w:sz w:val="28"/>
          <w:szCs w:val="28"/>
          <w:lang w:val="en-US"/>
        </w:rPr>
        <w:t>r</w:t>
      </w:r>
      <w:r w:rsidRPr="00BB33A9">
        <w:rPr>
          <w:color w:val="000000"/>
          <w:sz w:val="28"/>
          <w:szCs w:val="28"/>
          <w:vertAlign w:val="subscript"/>
        </w:rPr>
        <w:t>0</w:t>
      </w:r>
      <w:r w:rsidRPr="00BB33A9">
        <w:rPr>
          <w:color w:val="000000"/>
          <w:sz w:val="28"/>
          <w:szCs w:val="28"/>
        </w:rPr>
        <w:t xml:space="preserve"> = </w:t>
      </w:r>
      <w:r>
        <w:rPr>
          <w:color w:val="000000"/>
          <w:sz w:val="28"/>
          <w:szCs w:val="28"/>
          <w:lang w:val="en-US"/>
        </w:rPr>
        <w:t>r</w:t>
      </w:r>
      <w:r>
        <w:rPr>
          <w:color w:val="000000"/>
          <w:sz w:val="28"/>
          <w:szCs w:val="28"/>
          <w:vertAlign w:val="subscript"/>
        </w:rPr>
        <w:t>+</w:t>
      </w:r>
      <w:r>
        <w:rPr>
          <w:color w:val="000000"/>
          <w:sz w:val="28"/>
          <w:szCs w:val="28"/>
        </w:rPr>
        <w:t xml:space="preserve"> + </w:t>
      </w:r>
      <w:r>
        <w:rPr>
          <w:color w:val="000000"/>
          <w:sz w:val="28"/>
          <w:szCs w:val="28"/>
          <w:lang w:val="en-US"/>
        </w:rPr>
        <w:t>r</w:t>
      </w:r>
      <w:r>
        <w:rPr>
          <w:color w:val="000000"/>
          <w:sz w:val="28"/>
          <w:szCs w:val="28"/>
          <w:vertAlign w:val="subscript"/>
        </w:rPr>
        <w:t xml:space="preserve">– </w:t>
      </w:r>
      <w:r>
        <w:rPr>
          <w:color w:val="000000"/>
          <w:sz w:val="28"/>
          <w:szCs w:val="28"/>
        </w:rPr>
        <w:t>, нм.</w:t>
      </w:r>
    </w:p>
    <w:p w:rsidR="00621C02" w:rsidRPr="007A7603" w:rsidRDefault="00621C02" w:rsidP="00621C02">
      <w:pPr>
        <w:spacing w:before="100" w:beforeAutospacing="1"/>
        <w:ind w:firstLine="540"/>
        <w:jc w:val="both"/>
        <w:rPr>
          <w:color w:val="000000"/>
          <w:sz w:val="28"/>
          <w:szCs w:val="28"/>
        </w:rPr>
      </w:pPr>
      <w:r>
        <w:rPr>
          <w:color w:val="000000"/>
          <w:sz w:val="28"/>
          <w:szCs w:val="28"/>
        </w:rPr>
        <w:t>Вторая  формула Капустинского (1943)  по форме и по точности близка к уравнению Борна – Майера</w:t>
      </w:r>
    </w:p>
    <w:p w:rsidR="00621C02" w:rsidRDefault="00621C02" w:rsidP="00621C02">
      <w:pPr>
        <w:spacing w:before="100" w:beforeAutospacing="1"/>
        <w:ind w:firstLine="540"/>
        <w:jc w:val="both"/>
        <w:rPr>
          <w:color w:val="000000"/>
          <w:sz w:val="28"/>
          <w:szCs w:val="28"/>
        </w:rPr>
      </w:pPr>
      <w:r w:rsidRPr="007E414D">
        <w:rPr>
          <w:color w:val="000000"/>
          <w:position w:val="-32"/>
          <w:sz w:val="28"/>
          <w:szCs w:val="28"/>
        </w:rPr>
        <w:object w:dxaOrig="3000" w:dyaOrig="859">
          <v:shape id="_x0000_i1041" type="#_x0000_t75" style="width:150pt;height:42.75pt" o:ole="">
            <v:imagedata r:id="rId159" o:title=""/>
          </v:shape>
          <o:OLEObject Type="Embed" ProgID="Equation.3" ShapeID="_x0000_i1041" DrawAspect="Content" ObjectID="_1558904352" r:id="rId160"/>
        </w:object>
      </w:r>
      <w:r>
        <w:rPr>
          <w:color w:val="000000"/>
          <w:sz w:val="28"/>
          <w:szCs w:val="28"/>
        </w:rPr>
        <w:t>,</w:t>
      </w:r>
      <w:r>
        <w:rPr>
          <w:color w:val="000000"/>
          <w:sz w:val="28"/>
          <w:szCs w:val="28"/>
        </w:rPr>
        <w:tab/>
      </w:r>
      <w:r>
        <w:rPr>
          <w:color w:val="000000"/>
          <w:sz w:val="28"/>
          <w:szCs w:val="28"/>
        </w:rPr>
        <w:tab/>
      </w:r>
      <w:r>
        <w:rPr>
          <w:color w:val="000000"/>
          <w:sz w:val="28"/>
          <w:szCs w:val="28"/>
        </w:rPr>
        <w:tab/>
        <w:t>(7)</w:t>
      </w:r>
    </w:p>
    <w:p w:rsidR="00621C02" w:rsidRDefault="00621C02" w:rsidP="00621C02">
      <w:pPr>
        <w:spacing w:before="100" w:beforeAutospacing="1"/>
        <w:ind w:firstLine="540"/>
        <w:jc w:val="both"/>
        <w:rPr>
          <w:color w:val="000000"/>
          <w:sz w:val="28"/>
          <w:szCs w:val="28"/>
        </w:rPr>
      </w:pPr>
      <w:r>
        <w:rPr>
          <w:color w:val="000000"/>
          <w:sz w:val="28"/>
          <w:szCs w:val="28"/>
        </w:rPr>
        <w:t xml:space="preserve">где  ν – сумма частиц (катионов и анионов) в ионном соединении </w:t>
      </w:r>
    </w:p>
    <w:p w:rsidR="00621C02" w:rsidRDefault="00621C02" w:rsidP="00621C02">
      <w:pPr>
        <w:spacing w:before="100" w:beforeAutospacing="1"/>
        <w:ind w:firstLine="540"/>
        <w:jc w:val="both"/>
        <w:rPr>
          <w:color w:val="000000"/>
          <w:sz w:val="28"/>
          <w:szCs w:val="28"/>
        </w:rPr>
      </w:pPr>
      <w:r>
        <w:rPr>
          <w:color w:val="000000"/>
          <w:sz w:val="28"/>
          <w:szCs w:val="28"/>
          <w:lang w:val="en-US"/>
        </w:rPr>
        <w:t>r</w:t>
      </w:r>
      <w:r w:rsidRPr="00BB33A9">
        <w:rPr>
          <w:color w:val="000000"/>
          <w:sz w:val="28"/>
          <w:szCs w:val="28"/>
          <w:vertAlign w:val="subscript"/>
        </w:rPr>
        <w:t>0</w:t>
      </w:r>
      <w:r w:rsidRPr="00BB33A9">
        <w:rPr>
          <w:color w:val="000000"/>
          <w:sz w:val="28"/>
          <w:szCs w:val="28"/>
        </w:rPr>
        <w:t xml:space="preserve"> = </w:t>
      </w:r>
      <w:r>
        <w:rPr>
          <w:color w:val="000000"/>
          <w:sz w:val="28"/>
          <w:szCs w:val="28"/>
          <w:lang w:val="en-US"/>
        </w:rPr>
        <w:t>r</w:t>
      </w:r>
      <w:r>
        <w:rPr>
          <w:color w:val="000000"/>
          <w:sz w:val="28"/>
          <w:szCs w:val="28"/>
          <w:vertAlign w:val="subscript"/>
        </w:rPr>
        <w:t>+</w:t>
      </w:r>
      <w:r>
        <w:rPr>
          <w:color w:val="000000"/>
          <w:sz w:val="28"/>
          <w:szCs w:val="28"/>
        </w:rPr>
        <w:t xml:space="preserve"> + </w:t>
      </w:r>
      <w:r>
        <w:rPr>
          <w:color w:val="000000"/>
          <w:sz w:val="28"/>
          <w:szCs w:val="28"/>
          <w:lang w:val="en-US"/>
        </w:rPr>
        <w:t>r</w:t>
      </w:r>
      <w:r>
        <w:rPr>
          <w:color w:val="000000"/>
          <w:sz w:val="28"/>
          <w:szCs w:val="28"/>
          <w:vertAlign w:val="subscript"/>
        </w:rPr>
        <w:t xml:space="preserve">– </w:t>
      </w:r>
      <w:r>
        <w:rPr>
          <w:color w:val="000000"/>
          <w:sz w:val="28"/>
          <w:szCs w:val="28"/>
        </w:rPr>
        <w:t xml:space="preserve">, нм, </w:t>
      </w:r>
      <w:r w:rsidRPr="0047679B">
        <w:rPr>
          <w:i/>
          <w:color w:val="000000"/>
          <w:sz w:val="28"/>
          <w:szCs w:val="28"/>
        </w:rPr>
        <w:t>l</w:t>
      </w:r>
      <w:r>
        <w:rPr>
          <w:color w:val="000000"/>
          <w:sz w:val="28"/>
          <w:szCs w:val="28"/>
        </w:rPr>
        <w:t xml:space="preserve"> = </w:t>
      </w:r>
      <w:r w:rsidRPr="0047679B">
        <w:rPr>
          <w:color w:val="000000"/>
          <w:sz w:val="28"/>
          <w:szCs w:val="28"/>
        </w:rPr>
        <w:t xml:space="preserve">0.0345 </w:t>
      </w:r>
      <w:r>
        <w:rPr>
          <w:color w:val="000000"/>
          <w:sz w:val="28"/>
          <w:szCs w:val="28"/>
        </w:rPr>
        <w:t>нм</w:t>
      </w:r>
      <w:r w:rsidRPr="0047679B">
        <w:rPr>
          <w:color w:val="000000"/>
          <w:sz w:val="28"/>
          <w:szCs w:val="28"/>
        </w:rPr>
        <w:t>.</w:t>
      </w:r>
    </w:p>
    <w:p w:rsidR="00621C02" w:rsidRDefault="00621C02" w:rsidP="00621C02">
      <w:pPr>
        <w:spacing w:before="100" w:beforeAutospacing="1"/>
        <w:ind w:firstLine="540"/>
        <w:jc w:val="both"/>
        <w:rPr>
          <w:color w:val="000000"/>
          <w:sz w:val="28"/>
          <w:szCs w:val="28"/>
        </w:rPr>
      </w:pPr>
      <w:r>
        <w:rPr>
          <w:color w:val="000000"/>
          <w:sz w:val="28"/>
          <w:szCs w:val="28"/>
        </w:rPr>
        <w:t>Таким образом, по Капустинскому энергия кристалла определяется количеством его структурных единиц, их размерами и зарядами ионов.</w:t>
      </w:r>
    </w:p>
    <w:p w:rsidR="00621C02" w:rsidRDefault="00621C02" w:rsidP="00621C02">
      <w:pPr>
        <w:spacing w:before="100" w:beforeAutospacing="1"/>
        <w:ind w:firstLine="540"/>
        <w:jc w:val="both"/>
        <w:rPr>
          <w:color w:val="000000"/>
          <w:sz w:val="28"/>
          <w:szCs w:val="28"/>
        </w:rPr>
      </w:pPr>
      <w:r>
        <w:rPr>
          <w:b/>
          <w:color w:val="000000"/>
          <w:sz w:val="28"/>
          <w:szCs w:val="28"/>
        </w:rPr>
        <w:t>3</w:t>
      </w:r>
      <w:r>
        <w:rPr>
          <w:color w:val="000000"/>
          <w:sz w:val="28"/>
          <w:szCs w:val="28"/>
        </w:rPr>
        <w:t xml:space="preserve"> Энергия</w:t>
      </w:r>
      <w:r w:rsidRPr="00397BD8">
        <w:rPr>
          <w:color w:val="000000"/>
          <w:sz w:val="28"/>
          <w:szCs w:val="28"/>
        </w:rPr>
        <w:t xml:space="preserve"> </w:t>
      </w:r>
      <w:r>
        <w:rPr>
          <w:color w:val="000000"/>
          <w:sz w:val="28"/>
          <w:szCs w:val="28"/>
        </w:rPr>
        <w:t>кристаллической решетк</w:t>
      </w:r>
      <w:r w:rsidRPr="00397BD8">
        <w:rPr>
          <w:color w:val="000000"/>
          <w:sz w:val="28"/>
          <w:szCs w:val="28"/>
        </w:rPr>
        <w:t>и</w:t>
      </w:r>
      <w:r w:rsidRPr="00397BD8">
        <w:rPr>
          <w:i/>
          <w:color w:val="000000"/>
          <w:sz w:val="28"/>
          <w:szCs w:val="28"/>
        </w:rPr>
        <w:t xml:space="preserve"> Uс</w:t>
      </w:r>
      <w:r>
        <w:rPr>
          <w:color w:val="000000"/>
          <w:sz w:val="28"/>
          <w:szCs w:val="28"/>
        </w:rPr>
        <w:t xml:space="preserve">, рассчитанная по уравнениям Борна (в соответствии с его теоретической моделью и без учета зависимости  </w:t>
      </w:r>
      <w:r>
        <w:rPr>
          <w:color w:val="000000"/>
          <w:sz w:val="28"/>
          <w:szCs w:val="28"/>
          <w:lang w:val="en-US"/>
        </w:rPr>
        <w:t>r</w:t>
      </w:r>
      <w:r w:rsidRPr="00BB33A9">
        <w:rPr>
          <w:color w:val="000000"/>
          <w:sz w:val="28"/>
          <w:szCs w:val="28"/>
          <w:vertAlign w:val="subscript"/>
        </w:rPr>
        <w:t>0</w:t>
      </w:r>
      <w:r>
        <w:rPr>
          <w:color w:val="000000"/>
          <w:sz w:val="28"/>
          <w:szCs w:val="28"/>
          <w:vertAlign w:val="subscript"/>
        </w:rPr>
        <w:t xml:space="preserve"> </w:t>
      </w:r>
      <w:r>
        <w:rPr>
          <w:color w:val="000000"/>
          <w:sz w:val="28"/>
          <w:szCs w:val="28"/>
        </w:rPr>
        <w:t>от температуры ) относится к температуре 0</w:t>
      </w:r>
      <w:r w:rsidRPr="00D535C3">
        <w:rPr>
          <w:color w:val="000000"/>
          <w:sz w:val="28"/>
          <w:szCs w:val="28"/>
          <w:vertAlign w:val="superscript"/>
        </w:rPr>
        <w:t>0</w:t>
      </w:r>
      <w:r>
        <w:rPr>
          <w:color w:val="000000"/>
          <w:sz w:val="28"/>
          <w:szCs w:val="28"/>
        </w:rPr>
        <w:t xml:space="preserve"> К  и равна тепловому эффекту кристаллической решетки  при этой температуре. Тепловой эффект при температуре </w:t>
      </w:r>
      <w:r w:rsidRPr="00D535C3">
        <w:rPr>
          <w:i/>
          <w:color w:val="000000"/>
          <w:sz w:val="28"/>
          <w:szCs w:val="28"/>
        </w:rPr>
        <w:t>Т</w:t>
      </w:r>
      <w:r>
        <w:rPr>
          <w:color w:val="000000"/>
          <w:sz w:val="28"/>
          <w:szCs w:val="28"/>
        </w:rPr>
        <w:t xml:space="preserve"> вычисляется по уравнению Кирхгофа.</w:t>
      </w:r>
    </w:p>
    <w:p w:rsidR="00621C02" w:rsidRDefault="00621C02" w:rsidP="00621C02">
      <w:pPr>
        <w:spacing w:before="100" w:beforeAutospacing="1"/>
        <w:ind w:firstLine="540"/>
        <w:jc w:val="both"/>
        <w:rPr>
          <w:color w:val="000000"/>
          <w:sz w:val="28"/>
          <w:szCs w:val="28"/>
        </w:rPr>
      </w:pPr>
      <w:r>
        <w:rPr>
          <w:color w:val="000000"/>
          <w:sz w:val="28"/>
          <w:szCs w:val="28"/>
        </w:rPr>
        <w:t>∆</w:t>
      </w:r>
      <w:r w:rsidRPr="00620CE7">
        <w:rPr>
          <w:i/>
          <w:color w:val="000000"/>
          <w:sz w:val="28"/>
          <w:szCs w:val="28"/>
          <w:lang w:val="en-US"/>
        </w:rPr>
        <w:t>H</w:t>
      </w:r>
      <w:r w:rsidRPr="00620CE7">
        <w:rPr>
          <w:i/>
          <w:color w:val="000000"/>
          <w:sz w:val="28"/>
          <w:szCs w:val="28"/>
          <w:vertAlign w:val="subscript"/>
          <w:lang w:val="en-US"/>
        </w:rPr>
        <w:t>T</w:t>
      </w:r>
      <w:r w:rsidRPr="00620CE7">
        <w:rPr>
          <w:color w:val="000000"/>
          <w:sz w:val="28"/>
          <w:szCs w:val="28"/>
        </w:rPr>
        <w:t xml:space="preserve"> = </w:t>
      </w:r>
      <w:r>
        <w:rPr>
          <w:color w:val="000000"/>
          <w:sz w:val="28"/>
          <w:szCs w:val="28"/>
        </w:rPr>
        <w:t xml:space="preserve"> ∆</w:t>
      </w:r>
      <w:r w:rsidRPr="00620CE7">
        <w:rPr>
          <w:i/>
          <w:color w:val="000000"/>
          <w:sz w:val="28"/>
          <w:szCs w:val="28"/>
          <w:lang w:val="en-US"/>
        </w:rPr>
        <w:t>H</w:t>
      </w:r>
      <w:r w:rsidRPr="002E0F7B">
        <w:rPr>
          <w:i/>
          <w:color w:val="000000"/>
          <w:sz w:val="28"/>
          <w:szCs w:val="28"/>
          <w:vertAlign w:val="subscript"/>
        </w:rPr>
        <w:t>0</w:t>
      </w:r>
      <w:r w:rsidRPr="002E0F7B">
        <w:rPr>
          <w:i/>
          <w:color w:val="000000"/>
          <w:sz w:val="28"/>
          <w:szCs w:val="28"/>
        </w:rPr>
        <w:t>(≡</w:t>
      </w:r>
      <w:r>
        <w:rPr>
          <w:i/>
          <w:color w:val="000000"/>
          <w:sz w:val="28"/>
          <w:szCs w:val="28"/>
          <w:lang w:val="en-US"/>
        </w:rPr>
        <w:t>Uc</w:t>
      </w:r>
      <w:r w:rsidRPr="002E0F7B">
        <w:rPr>
          <w:i/>
          <w:color w:val="000000"/>
          <w:sz w:val="28"/>
          <w:szCs w:val="28"/>
        </w:rPr>
        <w:t>) + ∫(</w:t>
      </w:r>
      <w:r>
        <w:rPr>
          <w:i/>
          <w:color w:val="000000"/>
          <w:sz w:val="28"/>
          <w:szCs w:val="28"/>
          <w:lang w:val="en-US"/>
        </w:rPr>
        <w:t>Cp</w:t>
      </w:r>
      <w:r w:rsidRPr="00F15231">
        <w:rPr>
          <w:color w:val="000000"/>
          <w:sz w:val="28"/>
          <w:szCs w:val="28"/>
          <w:vertAlign w:val="subscript"/>
        </w:rPr>
        <w:t xml:space="preserve">г. ионы </w:t>
      </w:r>
      <w:r>
        <w:rPr>
          <w:color w:val="000000"/>
          <w:sz w:val="28"/>
          <w:szCs w:val="28"/>
        </w:rPr>
        <w:t xml:space="preserve">– </w:t>
      </w:r>
      <w:r>
        <w:rPr>
          <w:i/>
          <w:color w:val="000000"/>
          <w:sz w:val="28"/>
          <w:szCs w:val="28"/>
          <w:lang w:val="en-US"/>
        </w:rPr>
        <w:t>C</w:t>
      </w:r>
      <w:r w:rsidRPr="00F15231">
        <w:rPr>
          <w:i/>
          <w:color w:val="000000"/>
          <w:sz w:val="28"/>
          <w:szCs w:val="28"/>
        </w:rPr>
        <w:t xml:space="preserve"> </w:t>
      </w:r>
      <w:r w:rsidRPr="00F15231">
        <w:rPr>
          <w:i/>
          <w:color w:val="000000"/>
          <w:sz w:val="28"/>
          <w:szCs w:val="28"/>
          <w:vertAlign w:val="subscript"/>
          <w:lang w:val="en-US"/>
        </w:rPr>
        <w:t>p</w:t>
      </w:r>
      <w:r w:rsidRPr="00F15231">
        <w:rPr>
          <w:i/>
          <w:color w:val="000000"/>
          <w:sz w:val="28"/>
          <w:szCs w:val="28"/>
          <w:vertAlign w:val="subscript"/>
        </w:rPr>
        <w:t xml:space="preserve"> </w:t>
      </w:r>
      <w:r w:rsidRPr="00F15231">
        <w:rPr>
          <w:color w:val="000000"/>
          <w:sz w:val="28"/>
          <w:szCs w:val="28"/>
          <w:vertAlign w:val="subscript"/>
        </w:rPr>
        <w:t>тв</w:t>
      </w:r>
      <w:r>
        <w:rPr>
          <w:color w:val="000000"/>
          <w:sz w:val="28"/>
          <w:szCs w:val="28"/>
        </w:rPr>
        <w:t xml:space="preserve">) </w:t>
      </w:r>
      <w:r>
        <w:rPr>
          <w:color w:val="000000"/>
          <w:sz w:val="28"/>
          <w:szCs w:val="28"/>
          <w:lang w:val="en-US"/>
        </w:rPr>
        <w:t>dT</w:t>
      </w:r>
      <w:r>
        <w:rPr>
          <w:color w:val="000000"/>
          <w:sz w:val="28"/>
          <w:szCs w:val="28"/>
        </w:rPr>
        <w:tab/>
      </w:r>
      <w:r>
        <w:rPr>
          <w:color w:val="000000"/>
          <w:sz w:val="28"/>
          <w:szCs w:val="28"/>
        </w:rPr>
        <w:tab/>
        <w:t>(8)</w:t>
      </w:r>
    </w:p>
    <w:p w:rsidR="00621C02" w:rsidRDefault="00621C02" w:rsidP="00621C02">
      <w:pPr>
        <w:spacing w:before="100" w:beforeAutospacing="1"/>
        <w:ind w:firstLine="540"/>
        <w:jc w:val="both"/>
        <w:rPr>
          <w:color w:val="000000"/>
          <w:sz w:val="28"/>
          <w:szCs w:val="28"/>
        </w:rPr>
      </w:pPr>
      <w:r>
        <w:rPr>
          <w:color w:val="000000"/>
          <w:sz w:val="28"/>
          <w:szCs w:val="28"/>
        </w:rPr>
        <w:t>Существует независимый способ проверки   рассчитанных по уравнениям Борна и Капустинского значений энергии кристаллической решетк</w:t>
      </w:r>
      <w:r w:rsidRPr="00397BD8">
        <w:rPr>
          <w:color w:val="000000"/>
          <w:sz w:val="28"/>
          <w:szCs w:val="28"/>
        </w:rPr>
        <w:t>и</w:t>
      </w:r>
      <w:r w:rsidRPr="002A23E7">
        <w:rPr>
          <w:i/>
          <w:color w:val="000000"/>
          <w:sz w:val="28"/>
          <w:szCs w:val="28"/>
        </w:rPr>
        <w:t xml:space="preserve"> </w:t>
      </w:r>
      <w:r>
        <w:rPr>
          <w:i/>
          <w:color w:val="000000"/>
          <w:sz w:val="28"/>
          <w:szCs w:val="28"/>
          <w:lang w:val="en-US"/>
        </w:rPr>
        <w:t>Uc</w:t>
      </w:r>
      <w:r>
        <w:rPr>
          <w:color w:val="000000"/>
          <w:sz w:val="28"/>
          <w:szCs w:val="28"/>
        </w:rPr>
        <w:t>, поскольку тепловой эффект кристаллической решетк</w:t>
      </w:r>
      <w:r w:rsidRPr="00397BD8">
        <w:rPr>
          <w:color w:val="000000"/>
          <w:sz w:val="28"/>
          <w:szCs w:val="28"/>
        </w:rPr>
        <w:t>и</w:t>
      </w:r>
      <w:r>
        <w:rPr>
          <w:color w:val="000000"/>
          <w:sz w:val="28"/>
          <w:szCs w:val="28"/>
        </w:rPr>
        <w:t xml:space="preserve"> ∆</w:t>
      </w:r>
      <w:r w:rsidRPr="00620CE7">
        <w:rPr>
          <w:i/>
          <w:color w:val="000000"/>
          <w:sz w:val="28"/>
          <w:szCs w:val="28"/>
          <w:lang w:val="en-US"/>
        </w:rPr>
        <w:t>H</w:t>
      </w:r>
      <w:r w:rsidRPr="00620CE7">
        <w:rPr>
          <w:i/>
          <w:color w:val="000000"/>
          <w:sz w:val="28"/>
          <w:szCs w:val="28"/>
          <w:vertAlign w:val="subscript"/>
          <w:lang w:val="en-US"/>
        </w:rPr>
        <w:t>T</w:t>
      </w:r>
      <w:r>
        <w:rPr>
          <w:i/>
          <w:color w:val="000000"/>
          <w:sz w:val="28"/>
          <w:szCs w:val="28"/>
          <w:vertAlign w:val="subscript"/>
        </w:rPr>
        <w:t xml:space="preserve"> </w:t>
      </w:r>
      <w:r w:rsidRPr="00094EDA">
        <w:rPr>
          <w:color w:val="000000"/>
          <w:sz w:val="28"/>
          <w:szCs w:val="28"/>
        </w:rPr>
        <w:t>(как правило при  Т</w:t>
      </w:r>
      <w:r>
        <w:rPr>
          <w:color w:val="000000"/>
          <w:sz w:val="28"/>
          <w:szCs w:val="28"/>
        </w:rPr>
        <w:t>=298</w:t>
      </w:r>
      <w:r w:rsidRPr="00094EDA">
        <w:rPr>
          <w:color w:val="000000"/>
          <w:sz w:val="28"/>
          <w:szCs w:val="28"/>
          <w:vertAlign w:val="superscript"/>
        </w:rPr>
        <w:t>0</w:t>
      </w:r>
      <w:r>
        <w:rPr>
          <w:color w:val="000000"/>
          <w:sz w:val="28"/>
          <w:szCs w:val="28"/>
        </w:rPr>
        <w:t>К) может быть определен экспериментально, используя термодинамический цикл, известный в литературе как цикл Борна – Габера. Из найденного опытным путем значения ∆</w:t>
      </w:r>
      <w:r w:rsidRPr="00620CE7">
        <w:rPr>
          <w:i/>
          <w:color w:val="000000"/>
          <w:sz w:val="28"/>
          <w:szCs w:val="28"/>
          <w:lang w:val="en-US"/>
        </w:rPr>
        <w:t>H</w:t>
      </w:r>
      <w:r w:rsidRPr="00620CE7">
        <w:rPr>
          <w:i/>
          <w:color w:val="000000"/>
          <w:sz w:val="28"/>
          <w:szCs w:val="28"/>
          <w:vertAlign w:val="subscript"/>
          <w:lang w:val="en-US"/>
        </w:rPr>
        <w:t>T</w:t>
      </w:r>
      <w:r>
        <w:rPr>
          <w:i/>
          <w:color w:val="000000"/>
          <w:sz w:val="28"/>
          <w:szCs w:val="28"/>
        </w:rPr>
        <w:t xml:space="preserve"> </w:t>
      </w:r>
      <w:r w:rsidRPr="008A103F">
        <w:rPr>
          <w:color w:val="000000"/>
          <w:sz w:val="28"/>
          <w:szCs w:val="28"/>
        </w:rPr>
        <w:t>опр</w:t>
      </w:r>
      <w:r>
        <w:rPr>
          <w:color w:val="000000"/>
          <w:sz w:val="28"/>
          <w:szCs w:val="28"/>
        </w:rPr>
        <w:t>еделяют с использованием уравнения Кирхгофа значения ∆</w:t>
      </w:r>
      <w:r w:rsidRPr="00620CE7">
        <w:rPr>
          <w:i/>
          <w:color w:val="000000"/>
          <w:sz w:val="28"/>
          <w:szCs w:val="28"/>
          <w:lang w:val="en-US"/>
        </w:rPr>
        <w:t>H</w:t>
      </w:r>
      <w:r w:rsidRPr="00620CE7">
        <w:rPr>
          <w:i/>
          <w:color w:val="000000"/>
          <w:sz w:val="28"/>
          <w:szCs w:val="28"/>
          <w:vertAlign w:val="subscript"/>
          <w:lang w:val="en-US"/>
        </w:rPr>
        <w:t>T</w:t>
      </w:r>
      <w:r>
        <w:rPr>
          <w:i/>
          <w:color w:val="000000"/>
          <w:sz w:val="28"/>
          <w:szCs w:val="28"/>
        </w:rPr>
        <w:t xml:space="preserve">, </w:t>
      </w:r>
      <w:r>
        <w:rPr>
          <w:color w:val="000000"/>
          <w:sz w:val="28"/>
          <w:szCs w:val="28"/>
        </w:rPr>
        <w:t xml:space="preserve">которое сравнивают с вычисленным по уравнению Борна значением </w:t>
      </w:r>
      <w:r>
        <w:rPr>
          <w:i/>
          <w:color w:val="000000"/>
          <w:sz w:val="28"/>
          <w:szCs w:val="28"/>
          <w:lang w:val="en-US"/>
        </w:rPr>
        <w:t>Uc</w:t>
      </w:r>
      <w:r>
        <w:rPr>
          <w:color w:val="000000"/>
          <w:sz w:val="28"/>
          <w:szCs w:val="28"/>
        </w:rPr>
        <w:t>.</w:t>
      </w:r>
    </w:p>
    <w:p w:rsidR="00621C02" w:rsidRDefault="00621C02" w:rsidP="00621C02">
      <w:pPr>
        <w:spacing w:before="100" w:beforeAutospacing="1"/>
        <w:ind w:firstLine="540"/>
        <w:jc w:val="both"/>
        <w:rPr>
          <w:color w:val="000000"/>
          <w:sz w:val="28"/>
          <w:szCs w:val="28"/>
        </w:rPr>
      </w:pPr>
      <w:r w:rsidRPr="00014C63">
        <w:rPr>
          <w:b/>
          <w:color w:val="000000"/>
          <w:sz w:val="28"/>
          <w:szCs w:val="28"/>
        </w:rPr>
        <w:t>4</w:t>
      </w:r>
      <w:r>
        <w:rPr>
          <w:color w:val="000000"/>
          <w:sz w:val="28"/>
          <w:szCs w:val="28"/>
        </w:rPr>
        <w:t xml:space="preserve"> Теоретическая модель для расчета энергии и энтальпии  сольватации отдельных ионов была предложена М. Борном. Согласно этой модели энергия сольватации иона с зарядом </w:t>
      </w:r>
      <w:r w:rsidRPr="00EB4731">
        <w:rPr>
          <w:b/>
          <w:color w:val="000000"/>
          <w:sz w:val="28"/>
          <w:szCs w:val="28"/>
        </w:rPr>
        <w:t>ze</w:t>
      </w:r>
      <w:r w:rsidRPr="00EB4731">
        <w:rPr>
          <w:b/>
          <w:color w:val="000000"/>
          <w:sz w:val="28"/>
          <w:szCs w:val="28"/>
          <w:vertAlign w:val="subscript"/>
        </w:rPr>
        <w:t>0</w:t>
      </w:r>
      <w:r>
        <w:rPr>
          <w:color w:val="000000"/>
          <w:sz w:val="28"/>
          <w:szCs w:val="28"/>
        </w:rPr>
        <w:t xml:space="preserve"> равна изменению его потенциальной энергии  при переносе из вакуума в растворитель с относительной диэлектрической проницаемостью </w:t>
      </w:r>
      <w:r w:rsidRPr="00EB4731">
        <w:rPr>
          <w:b/>
          <w:color w:val="000000"/>
          <w:sz w:val="28"/>
          <w:szCs w:val="28"/>
        </w:rPr>
        <w:t>ε</w:t>
      </w:r>
      <w:r>
        <w:rPr>
          <w:color w:val="000000"/>
          <w:sz w:val="28"/>
          <w:szCs w:val="28"/>
        </w:rPr>
        <w:t xml:space="preserve"> в пересчете на 1 моль. </w:t>
      </w:r>
    </w:p>
    <w:p w:rsidR="00621C02" w:rsidRDefault="00621C02" w:rsidP="00621C02">
      <w:pPr>
        <w:spacing w:before="100" w:beforeAutospacing="1"/>
        <w:ind w:firstLine="540"/>
        <w:jc w:val="both"/>
        <w:rPr>
          <w:color w:val="000000"/>
          <w:sz w:val="28"/>
          <w:szCs w:val="28"/>
        </w:rPr>
      </w:pPr>
      <w:r w:rsidRPr="00847A25">
        <w:rPr>
          <w:color w:val="000000"/>
          <w:position w:val="-30"/>
          <w:sz w:val="28"/>
          <w:szCs w:val="28"/>
        </w:rPr>
        <w:object w:dxaOrig="6900" w:dyaOrig="720">
          <v:shape id="_x0000_i1042" type="#_x0000_t75" style="width:345pt;height:36pt" o:ole="">
            <v:imagedata r:id="rId161" o:title=""/>
          </v:shape>
          <o:OLEObject Type="Embed" ProgID="Equation.3" ShapeID="_x0000_i1042" DrawAspect="Content" ObjectID="_1558904353" r:id="rId162"/>
        </w:object>
      </w:r>
      <w:r>
        <w:rPr>
          <w:color w:val="000000"/>
          <w:sz w:val="28"/>
          <w:szCs w:val="28"/>
        </w:rPr>
        <w:tab/>
      </w:r>
      <w:r>
        <w:rPr>
          <w:color w:val="000000"/>
          <w:sz w:val="28"/>
          <w:szCs w:val="28"/>
        </w:rPr>
        <w:tab/>
        <w:t>(9)</w:t>
      </w:r>
    </w:p>
    <w:p w:rsidR="00621C02" w:rsidRDefault="00621C02" w:rsidP="00621C02">
      <w:pPr>
        <w:spacing w:before="100" w:beforeAutospacing="1"/>
        <w:ind w:firstLine="540"/>
        <w:jc w:val="both"/>
        <w:rPr>
          <w:color w:val="000000"/>
          <w:sz w:val="28"/>
          <w:szCs w:val="28"/>
        </w:rPr>
      </w:pPr>
      <w:r>
        <w:rPr>
          <w:color w:val="000000"/>
          <w:sz w:val="28"/>
          <w:szCs w:val="28"/>
        </w:rPr>
        <w:t>В общем случае выражение   для изменения энергии солььватации при переносе иона из растворителя S</w:t>
      </w:r>
      <w:r w:rsidRPr="00C76951">
        <w:rPr>
          <w:color w:val="000000"/>
          <w:sz w:val="28"/>
          <w:szCs w:val="28"/>
          <w:vertAlign w:val="subscript"/>
        </w:rPr>
        <w:t>1</w:t>
      </w:r>
      <w:r w:rsidRPr="00C27A21">
        <w:rPr>
          <w:color w:val="000000"/>
          <w:sz w:val="28"/>
          <w:szCs w:val="28"/>
          <w:vertAlign w:val="subscript"/>
        </w:rPr>
        <w:t xml:space="preserve"> </w:t>
      </w:r>
      <w:r w:rsidRPr="00C27A21">
        <w:rPr>
          <w:color w:val="000000"/>
          <w:sz w:val="28"/>
          <w:szCs w:val="28"/>
        </w:rPr>
        <w:t>с диэлектричченской постоянной</w:t>
      </w:r>
      <w:r>
        <w:rPr>
          <w:color w:val="000000"/>
          <w:sz w:val="28"/>
          <w:szCs w:val="28"/>
          <w:vertAlign w:val="subscript"/>
        </w:rPr>
        <w:t xml:space="preserve"> </w:t>
      </w:r>
      <w:r w:rsidRPr="00C27A21">
        <w:rPr>
          <w:color w:val="000000"/>
          <w:sz w:val="28"/>
          <w:szCs w:val="28"/>
        </w:rPr>
        <w:t>ε</w:t>
      </w:r>
      <w:r>
        <w:rPr>
          <w:color w:val="000000"/>
          <w:sz w:val="28"/>
          <w:szCs w:val="28"/>
          <w:vertAlign w:val="subscript"/>
        </w:rPr>
        <w:t>1</w:t>
      </w:r>
      <w:r w:rsidRPr="00C27A21">
        <w:rPr>
          <w:color w:val="000000"/>
          <w:sz w:val="28"/>
          <w:szCs w:val="28"/>
        </w:rPr>
        <w:t>в</w:t>
      </w:r>
      <w:r>
        <w:rPr>
          <w:color w:val="000000"/>
          <w:sz w:val="28"/>
          <w:szCs w:val="28"/>
        </w:rPr>
        <w:t xml:space="preserve"> растворитель </w:t>
      </w:r>
      <w:r w:rsidRPr="00C27A21">
        <w:rPr>
          <w:color w:val="000000"/>
          <w:sz w:val="28"/>
          <w:szCs w:val="28"/>
          <w:lang w:val="en-US"/>
        </w:rPr>
        <w:t>S</w:t>
      </w:r>
      <w:r w:rsidRPr="00C27A21">
        <w:rPr>
          <w:color w:val="000000"/>
          <w:sz w:val="28"/>
          <w:szCs w:val="28"/>
          <w:vertAlign w:val="subscript"/>
        </w:rPr>
        <w:t>2</w:t>
      </w:r>
      <w:r w:rsidRPr="00043401">
        <w:rPr>
          <w:color w:val="000000"/>
          <w:sz w:val="28"/>
          <w:szCs w:val="28"/>
        </w:rPr>
        <w:t xml:space="preserve"> </w:t>
      </w:r>
      <w:r w:rsidRPr="00C27A21">
        <w:rPr>
          <w:color w:val="000000"/>
          <w:sz w:val="28"/>
          <w:szCs w:val="28"/>
        </w:rPr>
        <w:t>с диэлектричченской постоянной</w:t>
      </w:r>
      <w:r>
        <w:rPr>
          <w:color w:val="000000"/>
          <w:sz w:val="28"/>
          <w:szCs w:val="28"/>
          <w:vertAlign w:val="subscript"/>
        </w:rPr>
        <w:t xml:space="preserve"> </w:t>
      </w:r>
      <w:r w:rsidRPr="00C27A21">
        <w:rPr>
          <w:color w:val="000000"/>
          <w:sz w:val="28"/>
          <w:szCs w:val="28"/>
        </w:rPr>
        <w:t>ε</w:t>
      </w:r>
      <w:r>
        <w:rPr>
          <w:color w:val="000000"/>
          <w:sz w:val="28"/>
          <w:szCs w:val="28"/>
          <w:vertAlign w:val="subscript"/>
        </w:rPr>
        <w:t>2</w:t>
      </w:r>
      <w:r>
        <w:rPr>
          <w:color w:val="000000"/>
          <w:sz w:val="28"/>
          <w:szCs w:val="28"/>
        </w:rPr>
        <w:t xml:space="preserve"> в пересчете на 1  моль имеет вид:</w:t>
      </w:r>
    </w:p>
    <w:p w:rsidR="00621C02" w:rsidRPr="009B20C7" w:rsidRDefault="00621C02" w:rsidP="00621C02">
      <w:pPr>
        <w:spacing w:before="100" w:beforeAutospacing="1"/>
        <w:ind w:firstLine="540"/>
        <w:jc w:val="both"/>
        <w:rPr>
          <w:color w:val="000000"/>
          <w:sz w:val="28"/>
          <w:szCs w:val="28"/>
        </w:rPr>
      </w:pPr>
      <w:r>
        <w:rPr>
          <w:color w:val="000000"/>
          <w:sz w:val="28"/>
          <w:szCs w:val="28"/>
        </w:rPr>
        <w:t>∆</w:t>
      </w:r>
      <w:r>
        <w:rPr>
          <w:color w:val="000000"/>
          <w:sz w:val="28"/>
          <w:szCs w:val="28"/>
          <w:lang w:val="en-US"/>
        </w:rPr>
        <w:t>Us</w:t>
      </w:r>
      <w:r w:rsidRPr="009B20C7">
        <w:rPr>
          <w:color w:val="000000"/>
          <w:sz w:val="28"/>
          <w:szCs w:val="28"/>
          <w:vertAlign w:val="subscript"/>
        </w:rPr>
        <w:t>1→</w:t>
      </w:r>
      <w:r w:rsidRPr="009B20C7">
        <w:rPr>
          <w:color w:val="000000"/>
          <w:sz w:val="28"/>
          <w:szCs w:val="28"/>
        </w:rPr>
        <w:t xml:space="preserve"> </w:t>
      </w:r>
      <w:r>
        <w:rPr>
          <w:color w:val="000000"/>
          <w:sz w:val="28"/>
          <w:szCs w:val="28"/>
          <w:lang w:val="en-US"/>
        </w:rPr>
        <w:t>s</w:t>
      </w:r>
      <w:r w:rsidRPr="009B20C7">
        <w:rPr>
          <w:color w:val="000000"/>
          <w:sz w:val="28"/>
          <w:szCs w:val="28"/>
          <w:vertAlign w:val="subscript"/>
        </w:rPr>
        <w:t xml:space="preserve">2 </w:t>
      </w:r>
      <w:r w:rsidRPr="009B20C7">
        <w:rPr>
          <w:color w:val="000000"/>
          <w:sz w:val="28"/>
          <w:szCs w:val="28"/>
        </w:rPr>
        <w:t xml:space="preserve">= </w:t>
      </w:r>
      <w:r w:rsidRPr="00A44150">
        <w:rPr>
          <w:color w:val="000000"/>
          <w:position w:val="-32"/>
          <w:sz w:val="28"/>
          <w:szCs w:val="28"/>
          <w:lang w:val="en-US"/>
        </w:rPr>
        <w:object w:dxaOrig="2060" w:dyaOrig="760">
          <v:shape id="_x0000_i1043" type="#_x0000_t75" style="width:102.75pt;height:38.25pt" o:ole="">
            <v:imagedata r:id="rId163" o:title=""/>
          </v:shape>
          <o:OLEObject Type="Embed" ProgID="Equation.3" ShapeID="_x0000_i1043" DrawAspect="Content" ObjectID="_1558904354" r:id="rId164"/>
        </w:object>
      </w:r>
      <w:r w:rsidRPr="009B20C7">
        <w:rPr>
          <w:color w:val="000000"/>
          <w:sz w:val="28"/>
          <w:szCs w:val="28"/>
        </w:rPr>
        <w:tab/>
      </w:r>
      <w:r w:rsidRPr="009B20C7">
        <w:rPr>
          <w:color w:val="000000"/>
          <w:sz w:val="28"/>
          <w:szCs w:val="28"/>
        </w:rPr>
        <w:tab/>
      </w:r>
      <w:r w:rsidRPr="009B20C7">
        <w:rPr>
          <w:color w:val="000000"/>
          <w:sz w:val="28"/>
          <w:szCs w:val="28"/>
        </w:rPr>
        <w:tab/>
      </w:r>
      <w:r w:rsidRPr="009B20C7">
        <w:rPr>
          <w:color w:val="000000"/>
          <w:sz w:val="28"/>
          <w:szCs w:val="28"/>
        </w:rPr>
        <w:tab/>
      </w:r>
      <w:r w:rsidRPr="009B20C7">
        <w:rPr>
          <w:color w:val="000000"/>
          <w:sz w:val="28"/>
          <w:szCs w:val="28"/>
        </w:rPr>
        <w:tab/>
      </w:r>
      <w:r w:rsidRPr="009B20C7">
        <w:rPr>
          <w:color w:val="000000"/>
          <w:sz w:val="28"/>
          <w:szCs w:val="28"/>
        </w:rPr>
        <w:tab/>
        <w:t>(10)</w:t>
      </w:r>
    </w:p>
    <w:p w:rsidR="00621C02" w:rsidRDefault="00621C02" w:rsidP="00621C02">
      <w:pPr>
        <w:spacing w:before="100" w:beforeAutospacing="1"/>
        <w:ind w:firstLine="540"/>
        <w:jc w:val="both"/>
        <w:rPr>
          <w:color w:val="000000"/>
          <w:sz w:val="28"/>
          <w:szCs w:val="28"/>
        </w:rPr>
      </w:pPr>
      <w:r>
        <w:rPr>
          <w:color w:val="000000"/>
          <w:sz w:val="28"/>
          <w:szCs w:val="28"/>
        </w:rPr>
        <w:t>Используя уравнение связи между энергией и энтальпией сольватации – соотношение Гиббса-Гельмгольца, получим в пересчете на 1 моль выражение для вычисления энтальпии сольватации   иона, которое называют уравнением Борна-Бъеррума:</w:t>
      </w:r>
    </w:p>
    <w:p w:rsidR="00621C02" w:rsidRDefault="00621C02" w:rsidP="00621C02">
      <w:pPr>
        <w:spacing w:before="100" w:beforeAutospacing="1"/>
        <w:ind w:firstLine="540"/>
        <w:jc w:val="both"/>
        <w:rPr>
          <w:color w:val="000000"/>
          <w:sz w:val="28"/>
          <w:szCs w:val="28"/>
        </w:rPr>
      </w:pPr>
      <w:r w:rsidRPr="009D0770">
        <w:rPr>
          <w:color w:val="000000"/>
          <w:position w:val="-6"/>
          <w:sz w:val="28"/>
          <w:szCs w:val="28"/>
        </w:rPr>
        <w:object w:dxaOrig="760" w:dyaOrig="279">
          <v:shape id="_x0000_i1044" type="#_x0000_t75" style="width:38.25pt;height:14.25pt" o:ole="">
            <v:imagedata r:id="rId165" o:title=""/>
          </v:shape>
          <o:OLEObject Type="Embed" ProgID="Equation.3" ShapeID="_x0000_i1044" DrawAspect="Content" ObjectID="_1558904355" r:id="rId166"/>
        </w:object>
      </w:r>
      <w:r w:rsidRPr="008162A0">
        <w:rPr>
          <w:color w:val="000000"/>
          <w:position w:val="-30"/>
          <w:sz w:val="28"/>
          <w:szCs w:val="28"/>
          <w:lang w:val="en-US"/>
        </w:rPr>
        <w:object w:dxaOrig="2659" w:dyaOrig="720">
          <v:shape id="_x0000_i1045" type="#_x0000_t75" style="width:132.75pt;height:36pt" o:ole="">
            <v:imagedata r:id="rId167" o:title=""/>
          </v:shape>
          <o:OLEObject Type="Embed" ProgID="Equation.3" ShapeID="_x0000_i1045" DrawAspect="Content" ObjectID="_1558904356" r:id="rId168"/>
        </w:object>
      </w:r>
      <w:r>
        <w:rPr>
          <w:color w:val="000000"/>
          <w:sz w:val="28"/>
          <w:szCs w:val="28"/>
        </w:rPr>
        <w:tab/>
      </w:r>
      <w:r>
        <w:rPr>
          <w:color w:val="000000"/>
          <w:sz w:val="28"/>
          <w:szCs w:val="28"/>
        </w:rPr>
        <w:tab/>
      </w:r>
      <w:r>
        <w:rPr>
          <w:color w:val="000000"/>
          <w:sz w:val="28"/>
          <w:szCs w:val="28"/>
        </w:rPr>
        <w:tab/>
      </w:r>
      <w:r>
        <w:rPr>
          <w:color w:val="000000"/>
          <w:sz w:val="28"/>
          <w:szCs w:val="28"/>
        </w:rPr>
        <w:tab/>
      </w:r>
      <w:r>
        <w:rPr>
          <w:color w:val="000000"/>
          <w:sz w:val="28"/>
          <w:szCs w:val="28"/>
        </w:rPr>
        <w:tab/>
      </w:r>
      <w:r>
        <w:rPr>
          <w:color w:val="000000"/>
          <w:sz w:val="28"/>
          <w:szCs w:val="28"/>
        </w:rPr>
        <w:tab/>
        <w:t>(11)</w:t>
      </w:r>
    </w:p>
    <w:p w:rsidR="00621C02" w:rsidRPr="008162A0" w:rsidRDefault="00621C02" w:rsidP="00621C02">
      <w:pPr>
        <w:spacing w:before="100" w:beforeAutospacing="1"/>
        <w:ind w:firstLine="540"/>
        <w:jc w:val="both"/>
        <w:rPr>
          <w:color w:val="000000"/>
          <w:sz w:val="28"/>
          <w:szCs w:val="28"/>
        </w:rPr>
      </w:pPr>
      <w:r>
        <w:rPr>
          <w:color w:val="000000"/>
          <w:sz w:val="28"/>
          <w:szCs w:val="28"/>
        </w:rPr>
        <w:t>Рассчитанные по уравнениям (9) и (11) величины существенно превышают значения, полученные из эксперимента, что указывает на недостатки модели Борна, к числу которых, в частности относятся: использование кристаллохимических радиусов вместо   радиусов ионов в растворах и отождествление диэлектрической проницаемости раствора с аналогичной величиной чистого растворителя.</w:t>
      </w:r>
    </w:p>
    <w:p w:rsidR="00621C02" w:rsidRDefault="00621C02" w:rsidP="00621C02">
      <w:pPr>
        <w:pStyle w:val="a5"/>
        <w:spacing w:after="0" w:afterAutospacing="0"/>
        <w:jc w:val="both"/>
        <w:rPr>
          <w:sz w:val="28"/>
          <w:szCs w:val="28"/>
        </w:rPr>
      </w:pPr>
      <w:r>
        <w:rPr>
          <w:sz w:val="28"/>
          <w:szCs w:val="28"/>
        </w:rPr>
        <w:t xml:space="preserve">Электростатическая теория разбавленных растворов  сильных электролитов, развитая Дебаем и Хюккелем (1923), позволила теоретически вычислить средний коэффициент активности электролита, эквивалентную электрическую проводимость сильных электролитов, а также теоретически обосновала правило ионной силы. В реальных растворах сильных электролитов в термодинамические уравнения для идеальных растворов вместо концентрации вводят активность. Это эффективная концентрация, учитывающая силы взаимодействия между ионами. </w:t>
      </w:r>
    </w:p>
    <w:p w:rsidR="00621C02" w:rsidRDefault="00621C02" w:rsidP="00621C02">
      <w:pPr>
        <w:pStyle w:val="a5"/>
        <w:spacing w:after="0" w:afterAutospacing="0"/>
        <w:ind w:firstLine="540"/>
        <w:jc w:val="both"/>
        <w:rPr>
          <w:sz w:val="28"/>
          <w:szCs w:val="28"/>
        </w:rPr>
      </w:pPr>
      <w:r>
        <w:rPr>
          <w:sz w:val="28"/>
          <w:szCs w:val="28"/>
        </w:rPr>
        <w:t xml:space="preserve">Существует три способа выражения активности отдельного иона </w:t>
      </w:r>
      <w:r w:rsidRPr="00B23240">
        <w:rPr>
          <w:i/>
          <w:sz w:val="28"/>
          <w:szCs w:val="28"/>
        </w:rPr>
        <w:t>а</w:t>
      </w:r>
      <w:r w:rsidRPr="00B23240">
        <w:rPr>
          <w:sz w:val="28"/>
          <w:szCs w:val="28"/>
          <w:vertAlign w:val="subscript"/>
        </w:rPr>
        <w:t>i</w:t>
      </w:r>
      <w:r w:rsidRPr="00B23240">
        <w:rPr>
          <w:sz w:val="28"/>
          <w:szCs w:val="28"/>
        </w:rPr>
        <w:t xml:space="preserve"> через произведение его концентрации</w:t>
      </w:r>
      <w:r>
        <w:rPr>
          <w:sz w:val="28"/>
          <w:szCs w:val="28"/>
        </w:rPr>
        <w:t xml:space="preserve"> на коэффициент активности в зависимости от шкалы концентраций:</w:t>
      </w:r>
    </w:p>
    <w:p w:rsidR="00621C02" w:rsidRDefault="00621C02" w:rsidP="00621C02">
      <w:pPr>
        <w:pStyle w:val="a5"/>
        <w:spacing w:after="0" w:afterAutospacing="0"/>
        <w:ind w:firstLine="540"/>
        <w:jc w:val="both"/>
        <w:rPr>
          <w:sz w:val="28"/>
          <w:szCs w:val="28"/>
        </w:rPr>
      </w:pPr>
      <w:r w:rsidRPr="00B23240">
        <w:rPr>
          <w:position w:val="-24"/>
          <w:sz w:val="28"/>
          <w:szCs w:val="28"/>
        </w:rPr>
        <w:object w:dxaOrig="1520" w:dyaOrig="639">
          <v:shape id="_x0000_i1046" type="#_x0000_t75" style="width:75.75pt;height:32.25pt" o:ole="">
            <v:imagedata r:id="rId169" o:title=""/>
          </v:shape>
          <o:OLEObject Type="Embed" ProgID="Equation.3" ShapeID="_x0000_i1046" DrawAspect="Content" ObjectID="_1558904357" r:id="rId170"/>
        </w:object>
      </w:r>
      <w:r>
        <w:rPr>
          <w:sz w:val="28"/>
          <w:szCs w:val="28"/>
        </w:rPr>
        <w:tab/>
      </w:r>
      <w:r w:rsidRPr="00AA6E74">
        <w:rPr>
          <w:position w:val="-24"/>
          <w:sz w:val="28"/>
          <w:szCs w:val="28"/>
        </w:rPr>
        <w:object w:dxaOrig="1340" w:dyaOrig="639">
          <v:shape id="_x0000_i1047" type="#_x0000_t75" style="width:66.75pt;height:32.25pt" o:ole="">
            <v:imagedata r:id="rId171" o:title=""/>
          </v:shape>
          <o:OLEObject Type="Embed" ProgID="Equation.3" ShapeID="_x0000_i1047" DrawAspect="Content" ObjectID="_1558904358" r:id="rId172"/>
        </w:object>
      </w:r>
      <w:r>
        <w:rPr>
          <w:sz w:val="28"/>
          <w:szCs w:val="28"/>
        </w:rPr>
        <w:t>;</w:t>
      </w:r>
      <w:r>
        <w:rPr>
          <w:sz w:val="28"/>
          <w:szCs w:val="28"/>
        </w:rPr>
        <w:tab/>
      </w:r>
      <w:r w:rsidRPr="00A11BBB">
        <w:rPr>
          <w:position w:val="-14"/>
          <w:sz w:val="28"/>
          <w:szCs w:val="28"/>
        </w:rPr>
        <w:object w:dxaOrig="1400" w:dyaOrig="400">
          <v:shape id="_x0000_i1048" type="#_x0000_t75" style="width:69.75pt;height:20.25pt" o:ole="">
            <v:imagedata r:id="rId173" o:title=""/>
          </v:shape>
          <o:OLEObject Type="Embed" ProgID="Equation.3" ShapeID="_x0000_i1048" DrawAspect="Content" ObjectID="_1558904359" r:id="rId174"/>
        </w:object>
      </w:r>
      <w:r>
        <w:rPr>
          <w:sz w:val="28"/>
          <w:szCs w:val="28"/>
        </w:rPr>
        <w:t>,</w:t>
      </w:r>
    </w:p>
    <w:p w:rsidR="00621C02" w:rsidRPr="00F853C4" w:rsidRDefault="00621C02" w:rsidP="00621C02">
      <w:pPr>
        <w:pStyle w:val="a5"/>
        <w:spacing w:after="0" w:afterAutospacing="0"/>
        <w:ind w:firstLine="540"/>
        <w:jc w:val="both"/>
        <w:rPr>
          <w:sz w:val="28"/>
          <w:szCs w:val="28"/>
          <w:vertAlign w:val="subscript"/>
        </w:rPr>
      </w:pPr>
      <w:r>
        <w:rPr>
          <w:sz w:val="28"/>
          <w:szCs w:val="28"/>
        </w:rPr>
        <w:t xml:space="preserve">Где </w:t>
      </w:r>
      <w:r>
        <w:rPr>
          <w:sz w:val="28"/>
          <w:szCs w:val="28"/>
          <w:lang w:val="en-US"/>
        </w:rPr>
        <w:t>m</w:t>
      </w:r>
      <w:r w:rsidRPr="00E14418">
        <w:rPr>
          <w:i/>
          <w:sz w:val="28"/>
          <w:szCs w:val="28"/>
          <w:vertAlign w:val="subscript"/>
          <w:lang w:val="en-US"/>
        </w:rPr>
        <w:t>i</w:t>
      </w:r>
      <w:r w:rsidRPr="00D62B02">
        <w:rPr>
          <w:sz w:val="28"/>
          <w:szCs w:val="28"/>
        </w:rPr>
        <w:t xml:space="preserve"> –</w:t>
      </w:r>
      <w:r>
        <w:rPr>
          <w:sz w:val="28"/>
          <w:szCs w:val="28"/>
        </w:rPr>
        <w:t xml:space="preserve"> </w:t>
      </w:r>
      <w:r w:rsidRPr="00D62B02">
        <w:rPr>
          <w:sz w:val="28"/>
          <w:szCs w:val="28"/>
        </w:rPr>
        <w:t>моляльность</w:t>
      </w:r>
      <w:r>
        <w:rPr>
          <w:sz w:val="28"/>
          <w:szCs w:val="28"/>
        </w:rPr>
        <w:t>, моль∙кг</w:t>
      </w:r>
      <w:r>
        <w:rPr>
          <w:sz w:val="28"/>
          <w:szCs w:val="28"/>
          <w:vertAlign w:val="superscript"/>
        </w:rPr>
        <w:t xml:space="preserve">-1 </w:t>
      </w:r>
      <w:r>
        <w:rPr>
          <w:sz w:val="28"/>
          <w:szCs w:val="28"/>
        </w:rPr>
        <w:t xml:space="preserve">растворителя; </w:t>
      </w:r>
      <w:r>
        <w:rPr>
          <w:sz w:val="28"/>
          <w:szCs w:val="28"/>
          <w:lang w:val="en-US"/>
        </w:rPr>
        <w:t>m</w:t>
      </w:r>
      <w:r>
        <w:rPr>
          <w:sz w:val="28"/>
          <w:szCs w:val="28"/>
          <w:vertAlign w:val="superscript"/>
        </w:rPr>
        <w:t>0</w:t>
      </w:r>
      <w:r>
        <w:rPr>
          <w:sz w:val="28"/>
          <w:szCs w:val="28"/>
        </w:rPr>
        <w:t xml:space="preserve"> = 1 моль∙кг</w:t>
      </w:r>
      <w:r>
        <w:rPr>
          <w:sz w:val="28"/>
          <w:szCs w:val="28"/>
          <w:vertAlign w:val="superscript"/>
        </w:rPr>
        <w:t>-1</w:t>
      </w:r>
      <w:r>
        <w:rPr>
          <w:sz w:val="28"/>
          <w:szCs w:val="28"/>
        </w:rPr>
        <w:t xml:space="preserve"> – стандартное значение моляльности; С</w:t>
      </w:r>
      <w:r w:rsidRPr="00E14418">
        <w:rPr>
          <w:i/>
          <w:sz w:val="28"/>
          <w:szCs w:val="28"/>
        </w:rPr>
        <w:t>i</w:t>
      </w:r>
      <w:r>
        <w:rPr>
          <w:sz w:val="28"/>
          <w:szCs w:val="28"/>
        </w:rPr>
        <w:t xml:space="preserve"> – молярность,</w:t>
      </w:r>
      <w:r w:rsidRPr="00053106">
        <w:rPr>
          <w:sz w:val="28"/>
          <w:szCs w:val="28"/>
        </w:rPr>
        <w:t xml:space="preserve"> </w:t>
      </w:r>
      <w:r>
        <w:rPr>
          <w:sz w:val="28"/>
          <w:szCs w:val="28"/>
        </w:rPr>
        <w:t>моль∙л</w:t>
      </w:r>
      <w:r>
        <w:rPr>
          <w:sz w:val="28"/>
          <w:szCs w:val="28"/>
          <w:vertAlign w:val="superscript"/>
        </w:rPr>
        <w:t>-1</w:t>
      </w:r>
      <w:r>
        <w:rPr>
          <w:sz w:val="28"/>
          <w:szCs w:val="28"/>
        </w:rPr>
        <w:t>; С</w:t>
      </w:r>
      <w:r w:rsidRPr="00053106">
        <w:rPr>
          <w:sz w:val="28"/>
          <w:szCs w:val="28"/>
          <w:vertAlign w:val="superscript"/>
        </w:rPr>
        <w:t>0</w:t>
      </w:r>
      <w:r>
        <w:rPr>
          <w:sz w:val="28"/>
          <w:szCs w:val="28"/>
        </w:rPr>
        <w:t xml:space="preserve">  – стандартное значение концентрации, равное 1</w:t>
      </w:r>
      <w:r w:rsidRPr="00053106">
        <w:rPr>
          <w:sz w:val="28"/>
          <w:szCs w:val="28"/>
        </w:rPr>
        <w:t xml:space="preserve"> </w:t>
      </w:r>
      <w:r>
        <w:rPr>
          <w:sz w:val="28"/>
          <w:szCs w:val="28"/>
        </w:rPr>
        <w:t>моль∙л</w:t>
      </w:r>
      <w:r>
        <w:rPr>
          <w:sz w:val="28"/>
          <w:szCs w:val="28"/>
          <w:vertAlign w:val="superscript"/>
        </w:rPr>
        <w:t>-1</w:t>
      </w:r>
      <w:r>
        <w:rPr>
          <w:sz w:val="28"/>
          <w:szCs w:val="28"/>
        </w:rPr>
        <w:t xml:space="preserve">; </w:t>
      </w:r>
      <w:r>
        <w:rPr>
          <w:sz w:val="28"/>
          <w:szCs w:val="28"/>
          <w:lang w:val="en-US"/>
        </w:rPr>
        <w:t>N</w:t>
      </w:r>
      <w:r w:rsidRPr="000C7EB6">
        <w:rPr>
          <w:i/>
          <w:sz w:val="28"/>
          <w:szCs w:val="28"/>
          <w:lang w:val="en-US"/>
        </w:rPr>
        <w:t>i</w:t>
      </w:r>
      <w:r w:rsidRPr="000C7EB6">
        <w:rPr>
          <w:sz w:val="28"/>
          <w:szCs w:val="28"/>
        </w:rPr>
        <w:t xml:space="preserve"> </w:t>
      </w:r>
      <w:r>
        <w:rPr>
          <w:sz w:val="28"/>
          <w:szCs w:val="28"/>
        </w:rPr>
        <w:t>– мольная доля растворенного вещества; γ</w:t>
      </w:r>
      <w:r w:rsidRPr="00374CA8">
        <w:rPr>
          <w:i/>
          <w:sz w:val="28"/>
          <w:szCs w:val="28"/>
          <w:vertAlign w:val="subscript"/>
        </w:rPr>
        <w:t>i</w:t>
      </w:r>
      <w:r w:rsidRPr="00374CA8">
        <w:rPr>
          <w:sz w:val="28"/>
          <w:szCs w:val="28"/>
          <w:vertAlign w:val="subscript"/>
        </w:rPr>
        <w:t>,</w:t>
      </w:r>
      <w:r>
        <w:rPr>
          <w:sz w:val="28"/>
          <w:szCs w:val="28"/>
          <w:vertAlign w:val="subscript"/>
          <w:lang w:val="en-US"/>
        </w:rPr>
        <w:t>m</w:t>
      </w:r>
      <w:r w:rsidRPr="00374CA8">
        <w:rPr>
          <w:sz w:val="28"/>
          <w:szCs w:val="28"/>
          <w:vertAlign w:val="subscript"/>
        </w:rPr>
        <w:t xml:space="preserve"> </w:t>
      </w:r>
      <w:r w:rsidRPr="00374CA8">
        <w:rPr>
          <w:sz w:val="28"/>
          <w:szCs w:val="28"/>
        </w:rPr>
        <w:t>–</w:t>
      </w:r>
      <w:r>
        <w:rPr>
          <w:sz w:val="28"/>
          <w:szCs w:val="28"/>
        </w:rPr>
        <w:t xml:space="preserve"> моляльный; </w:t>
      </w:r>
      <w:r w:rsidRPr="00374CA8">
        <w:rPr>
          <w:i/>
          <w:sz w:val="28"/>
          <w:szCs w:val="28"/>
        </w:rPr>
        <w:t>f</w:t>
      </w:r>
      <w:r>
        <w:rPr>
          <w:sz w:val="28"/>
          <w:szCs w:val="28"/>
          <w:vertAlign w:val="subscript"/>
          <w:lang w:val="en-US"/>
        </w:rPr>
        <w:t>C</w:t>
      </w:r>
      <w:r w:rsidRPr="00374CA8">
        <w:rPr>
          <w:sz w:val="28"/>
          <w:szCs w:val="28"/>
          <w:vertAlign w:val="subscript"/>
        </w:rPr>
        <w:t xml:space="preserve">  </w:t>
      </w:r>
      <w:r w:rsidRPr="00374CA8">
        <w:rPr>
          <w:sz w:val="28"/>
          <w:szCs w:val="28"/>
        </w:rPr>
        <w:t>–</w:t>
      </w:r>
      <w:r>
        <w:rPr>
          <w:sz w:val="28"/>
          <w:szCs w:val="28"/>
        </w:rPr>
        <w:t xml:space="preserve"> молярный; </w:t>
      </w:r>
      <w:r w:rsidRPr="00F853C4">
        <w:rPr>
          <w:i/>
          <w:sz w:val="28"/>
          <w:szCs w:val="28"/>
          <w:lang w:val="en-US"/>
        </w:rPr>
        <w:t>f</w:t>
      </w:r>
      <w:r w:rsidRPr="00A879B9">
        <w:rPr>
          <w:i/>
          <w:sz w:val="28"/>
          <w:szCs w:val="28"/>
          <w:vertAlign w:val="subscript"/>
          <w:lang w:val="en-US"/>
        </w:rPr>
        <w:t>i</w:t>
      </w:r>
      <w:r w:rsidRPr="00F853C4">
        <w:rPr>
          <w:sz w:val="28"/>
          <w:szCs w:val="28"/>
          <w:vertAlign w:val="superscript"/>
        </w:rPr>
        <w:t>(</w:t>
      </w:r>
      <w:r w:rsidRPr="00F853C4">
        <w:rPr>
          <w:sz w:val="28"/>
          <w:szCs w:val="28"/>
          <w:vertAlign w:val="superscript"/>
          <w:lang w:val="en-US"/>
        </w:rPr>
        <w:t>N</w:t>
      </w:r>
      <w:r w:rsidRPr="00F853C4">
        <w:rPr>
          <w:sz w:val="28"/>
          <w:szCs w:val="28"/>
          <w:vertAlign w:val="superscript"/>
        </w:rPr>
        <w:t>)</w:t>
      </w:r>
      <w:r w:rsidRPr="00F853C4">
        <w:rPr>
          <w:sz w:val="28"/>
          <w:szCs w:val="28"/>
        </w:rPr>
        <w:t xml:space="preserve">  – рациональный </w:t>
      </w:r>
      <w:r>
        <w:rPr>
          <w:sz w:val="28"/>
          <w:szCs w:val="28"/>
        </w:rPr>
        <w:t>коэффициенты активности</w:t>
      </w:r>
    </w:p>
    <w:p w:rsidR="00621C02" w:rsidRDefault="00621C02" w:rsidP="00621C02">
      <w:pPr>
        <w:pStyle w:val="a5"/>
        <w:spacing w:after="0" w:afterAutospacing="0"/>
        <w:ind w:firstLine="540"/>
        <w:jc w:val="both"/>
        <w:rPr>
          <w:sz w:val="28"/>
          <w:szCs w:val="28"/>
        </w:rPr>
      </w:pPr>
      <w:r>
        <w:rPr>
          <w:sz w:val="28"/>
          <w:szCs w:val="28"/>
        </w:rPr>
        <w:t xml:space="preserve">Из опытных данных невозможно определить активности отдельных ионов, поэтому используют понятия о средней активности </w:t>
      </w:r>
      <w:r w:rsidRPr="00A879B9">
        <w:rPr>
          <w:i/>
          <w:sz w:val="28"/>
          <w:szCs w:val="28"/>
        </w:rPr>
        <w:t>а</w:t>
      </w:r>
      <w:r w:rsidRPr="00DD46A6">
        <w:rPr>
          <w:sz w:val="28"/>
          <w:szCs w:val="28"/>
          <w:vertAlign w:val="subscript"/>
        </w:rPr>
        <w:t>±</w:t>
      </w:r>
      <w:r>
        <w:rPr>
          <w:sz w:val="28"/>
          <w:szCs w:val="28"/>
        </w:rPr>
        <w:t>, как среднем геометрическом из активностей ионов, составляющих исследуемый электролит:</w:t>
      </w:r>
      <w:r>
        <w:rPr>
          <w:sz w:val="28"/>
          <w:szCs w:val="28"/>
        </w:rPr>
        <w:tab/>
      </w:r>
      <w:r>
        <w:rPr>
          <w:sz w:val="28"/>
          <w:szCs w:val="28"/>
        </w:rPr>
        <w:tab/>
        <w:t xml:space="preserve"> </w:t>
      </w:r>
      <w:r w:rsidRPr="00F42E7E">
        <w:rPr>
          <w:i/>
          <w:sz w:val="28"/>
          <w:szCs w:val="28"/>
        </w:rPr>
        <w:t>а</w:t>
      </w:r>
      <w:r w:rsidRPr="00DD46A6">
        <w:rPr>
          <w:sz w:val="28"/>
          <w:szCs w:val="28"/>
          <w:vertAlign w:val="subscript"/>
        </w:rPr>
        <w:t>±</w:t>
      </w:r>
      <w:r>
        <w:rPr>
          <w:sz w:val="28"/>
          <w:szCs w:val="28"/>
        </w:rPr>
        <w:t xml:space="preserve"> =  </w:t>
      </w:r>
      <w:r w:rsidRPr="00F42E7E">
        <w:rPr>
          <w:i/>
          <w:sz w:val="28"/>
          <w:szCs w:val="28"/>
        </w:rPr>
        <w:t>а</w:t>
      </w:r>
      <w:r>
        <w:rPr>
          <w:sz w:val="28"/>
          <w:szCs w:val="28"/>
          <w:vertAlign w:val="subscript"/>
        </w:rPr>
        <w:t>э</w:t>
      </w:r>
      <w:r>
        <w:rPr>
          <w:sz w:val="28"/>
          <w:szCs w:val="28"/>
          <w:vertAlign w:val="superscript"/>
        </w:rPr>
        <w:t xml:space="preserve">1/ν </w:t>
      </w:r>
      <w:r>
        <w:rPr>
          <w:sz w:val="28"/>
          <w:szCs w:val="28"/>
        </w:rPr>
        <w:t xml:space="preserve">= </w:t>
      </w:r>
      <w:r w:rsidRPr="002F4D2E">
        <w:rPr>
          <w:position w:val="-10"/>
          <w:sz w:val="28"/>
          <w:szCs w:val="28"/>
        </w:rPr>
        <w:object w:dxaOrig="1120" w:dyaOrig="420">
          <v:shape id="_x0000_i1049" type="#_x0000_t75" style="width:56.25pt;height:21pt" o:ole="">
            <v:imagedata r:id="rId175" o:title=""/>
          </v:shape>
          <o:OLEObject Type="Embed" ProgID="Equation.3" ShapeID="_x0000_i1049" DrawAspect="Content" ObjectID="_1558904360" r:id="rId176"/>
        </w:object>
      </w:r>
      <w:r>
        <w:rPr>
          <w:sz w:val="28"/>
          <w:szCs w:val="28"/>
        </w:rPr>
        <w:t>,</w:t>
      </w:r>
      <w:r>
        <w:rPr>
          <w:sz w:val="28"/>
          <w:szCs w:val="28"/>
        </w:rPr>
        <w:tab/>
      </w:r>
      <w:r>
        <w:rPr>
          <w:sz w:val="28"/>
          <w:szCs w:val="28"/>
        </w:rPr>
        <w:tab/>
      </w:r>
      <w:r>
        <w:rPr>
          <w:sz w:val="28"/>
          <w:szCs w:val="28"/>
        </w:rPr>
        <w:tab/>
        <w:t>(1)</w:t>
      </w:r>
    </w:p>
    <w:p w:rsidR="00621C02" w:rsidRDefault="00621C02" w:rsidP="00621C02">
      <w:pPr>
        <w:pStyle w:val="a5"/>
        <w:spacing w:after="0" w:afterAutospacing="0"/>
        <w:ind w:firstLine="540"/>
        <w:jc w:val="both"/>
        <w:rPr>
          <w:sz w:val="28"/>
          <w:szCs w:val="28"/>
        </w:rPr>
      </w:pPr>
      <w:r>
        <w:rPr>
          <w:sz w:val="28"/>
          <w:szCs w:val="28"/>
        </w:rPr>
        <w:t>где ν = ν</w:t>
      </w:r>
      <w:r w:rsidRPr="003A0037">
        <w:rPr>
          <w:sz w:val="28"/>
          <w:szCs w:val="28"/>
          <w:vertAlign w:val="subscript"/>
        </w:rPr>
        <w:t>+</w:t>
      </w:r>
      <w:r>
        <w:rPr>
          <w:sz w:val="28"/>
          <w:szCs w:val="28"/>
        </w:rPr>
        <w:t xml:space="preserve"> + ν</w:t>
      </w:r>
      <w:r w:rsidRPr="003A0037">
        <w:rPr>
          <w:sz w:val="28"/>
          <w:szCs w:val="28"/>
          <w:vertAlign w:val="subscript"/>
        </w:rPr>
        <w:t>–</w:t>
      </w:r>
      <w:r>
        <w:rPr>
          <w:sz w:val="28"/>
          <w:szCs w:val="28"/>
          <w:vertAlign w:val="subscript"/>
        </w:rPr>
        <w:t xml:space="preserve">  </w:t>
      </w:r>
      <w:r w:rsidRPr="003A0037">
        <w:rPr>
          <w:sz w:val="28"/>
          <w:szCs w:val="28"/>
        </w:rPr>
        <w:t>–</w:t>
      </w:r>
      <w:r>
        <w:rPr>
          <w:sz w:val="28"/>
          <w:szCs w:val="28"/>
        </w:rPr>
        <w:t xml:space="preserve"> число образующихся катионов и анионов в растворе электролита. Выражения для среднего коэффициента активности и средней концентрации аналогичны (1):</w:t>
      </w:r>
    </w:p>
    <w:p w:rsidR="00621C02" w:rsidRPr="00C24B19" w:rsidRDefault="00621C02" w:rsidP="00621C02">
      <w:pPr>
        <w:pStyle w:val="a5"/>
        <w:spacing w:after="0" w:afterAutospacing="0"/>
        <w:ind w:firstLine="540"/>
        <w:jc w:val="both"/>
        <w:rPr>
          <w:sz w:val="28"/>
          <w:szCs w:val="28"/>
        </w:rPr>
      </w:pPr>
      <w:r>
        <w:rPr>
          <w:sz w:val="28"/>
          <w:szCs w:val="28"/>
        </w:rPr>
        <w:t>γ</w:t>
      </w:r>
      <w:r w:rsidRPr="00DD46A6">
        <w:rPr>
          <w:sz w:val="28"/>
          <w:szCs w:val="28"/>
          <w:vertAlign w:val="subscript"/>
        </w:rPr>
        <w:t>±</w:t>
      </w:r>
      <w:r>
        <w:rPr>
          <w:sz w:val="28"/>
          <w:szCs w:val="28"/>
        </w:rPr>
        <w:t xml:space="preserve"> =  </w:t>
      </w:r>
      <w:r w:rsidRPr="002F4D2E">
        <w:rPr>
          <w:position w:val="-10"/>
          <w:sz w:val="28"/>
          <w:szCs w:val="28"/>
        </w:rPr>
        <w:object w:dxaOrig="1060" w:dyaOrig="420">
          <v:shape id="_x0000_i1050" type="#_x0000_t75" style="width:53.25pt;height:21pt" o:ole="">
            <v:imagedata r:id="rId177" o:title=""/>
          </v:shape>
          <o:OLEObject Type="Embed" ProgID="Equation.3" ShapeID="_x0000_i1050" DrawAspect="Content" ObjectID="_1558904361" r:id="rId178"/>
        </w:object>
      </w:r>
      <w:r>
        <w:rPr>
          <w:sz w:val="28"/>
          <w:szCs w:val="28"/>
        </w:rPr>
        <w:t>;</w:t>
      </w:r>
      <w:r>
        <w:rPr>
          <w:sz w:val="28"/>
          <w:szCs w:val="28"/>
        </w:rPr>
        <w:tab/>
      </w:r>
      <w:r>
        <w:rPr>
          <w:sz w:val="28"/>
          <w:szCs w:val="28"/>
        </w:rPr>
        <w:tab/>
      </w:r>
      <w:r w:rsidRPr="00C11D26">
        <w:rPr>
          <w:i/>
          <w:sz w:val="28"/>
          <w:szCs w:val="28"/>
        </w:rPr>
        <w:t>m</w:t>
      </w:r>
      <w:r w:rsidRPr="00DD46A6">
        <w:rPr>
          <w:sz w:val="28"/>
          <w:szCs w:val="28"/>
          <w:vertAlign w:val="subscript"/>
        </w:rPr>
        <w:t>±</w:t>
      </w:r>
      <w:r>
        <w:rPr>
          <w:sz w:val="28"/>
          <w:szCs w:val="28"/>
        </w:rPr>
        <w:t xml:space="preserve"> =  </w:t>
      </w:r>
      <w:r w:rsidRPr="002F4D2E">
        <w:rPr>
          <w:position w:val="-10"/>
          <w:sz w:val="28"/>
          <w:szCs w:val="28"/>
        </w:rPr>
        <w:object w:dxaOrig="1160" w:dyaOrig="420">
          <v:shape id="_x0000_i1051" type="#_x0000_t75" style="width:57.75pt;height:21pt" o:ole="">
            <v:imagedata r:id="rId179" o:title=""/>
          </v:shape>
          <o:OLEObject Type="Embed" ProgID="Equation.3" ShapeID="_x0000_i1051" DrawAspect="Content" ObjectID="_1558904362" r:id="rId180"/>
        </w:object>
      </w:r>
      <w:r>
        <w:rPr>
          <w:sz w:val="28"/>
          <w:szCs w:val="28"/>
        </w:rPr>
        <w:t>;</w:t>
      </w:r>
      <w:r>
        <w:rPr>
          <w:sz w:val="28"/>
          <w:szCs w:val="28"/>
        </w:rPr>
        <w:tab/>
      </w:r>
      <w:r>
        <w:rPr>
          <w:sz w:val="28"/>
          <w:szCs w:val="28"/>
        </w:rPr>
        <w:tab/>
        <w:t>(2)</w:t>
      </w:r>
    </w:p>
    <w:p w:rsidR="00621C02" w:rsidRPr="002F2723" w:rsidRDefault="00621C02" w:rsidP="00621C02">
      <w:pPr>
        <w:pStyle w:val="a5"/>
        <w:spacing w:after="0" w:afterAutospacing="0"/>
        <w:ind w:firstLine="540"/>
        <w:jc w:val="both"/>
        <w:rPr>
          <w:sz w:val="28"/>
          <w:szCs w:val="28"/>
        </w:rPr>
      </w:pPr>
      <w:r>
        <w:rPr>
          <w:sz w:val="28"/>
          <w:szCs w:val="28"/>
        </w:rPr>
        <w:t>В моляльной шкале концентраций активности отдельных ионов для  1,1 валентных электролитов с учетом того, что m</w:t>
      </w:r>
      <w:r>
        <w:rPr>
          <w:sz w:val="28"/>
          <w:szCs w:val="28"/>
          <w:vertAlign w:val="superscript"/>
        </w:rPr>
        <w:t>0</w:t>
      </w:r>
      <w:r>
        <w:rPr>
          <w:sz w:val="28"/>
          <w:szCs w:val="28"/>
        </w:rPr>
        <w:t xml:space="preserve"> =1, принимают вид </w:t>
      </w:r>
      <w:r>
        <w:rPr>
          <w:sz w:val="28"/>
          <w:szCs w:val="28"/>
        </w:rPr>
        <w:tab/>
      </w:r>
      <w:r w:rsidRPr="00A879B9">
        <w:rPr>
          <w:i/>
          <w:sz w:val="28"/>
          <w:szCs w:val="28"/>
        </w:rPr>
        <w:t>а</w:t>
      </w:r>
      <w:r w:rsidRPr="007C1590">
        <w:rPr>
          <w:sz w:val="28"/>
          <w:szCs w:val="28"/>
          <w:vertAlign w:val="subscript"/>
        </w:rPr>
        <w:t>+,m</w:t>
      </w:r>
      <w:r w:rsidRPr="007C1590">
        <w:rPr>
          <w:sz w:val="28"/>
          <w:szCs w:val="28"/>
        </w:rPr>
        <w:t xml:space="preserve"> = </w:t>
      </w:r>
      <w:r>
        <w:rPr>
          <w:sz w:val="28"/>
          <w:szCs w:val="28"/>
        </w:rPr>
        <w:t>γ</w:t>
      </w:r>
      <w:r w:rsidRPr="009003E3">
        <w:rPr>
          <w:sz w:val="28"/>
          <w:szCs w:val="28"/>
          <w:vertAlign w:val="subscript"/>
        </w:rPr>
        <w:t>+</w:t>
      </w:r>
      <w:r w:rsidRPr="00C11D26">
        <w:rPr>
          <w:i/>
          <w:sz w:val="28"/>
          <w:szCs w:val="28"/>
          <w:lang w:val="en-US"/>
        </w:rPr>
        <w:t>m</w:t>
      </w:r>
      <w:r w:rsidRPr="009003E3">
        <w:rPr>
          <w:sz w:val="28"/>
          <w:szCs w:val="28"/>
          <w:vertAlign w:val="subscript"/>
        </w:rPr>
        <w:t>+</w:t>
      </w:r>
      <w:r w:rsidRPr="007C1590">
        <w:rPr>
          <w:sz w:val="28"/>
          <w:szCs w:val="28"/>
        </w:rPr>
        <w:t xml:space="preserve"> = </w:t>
      </w:r>
      <w:r>
        <w:rPr>
          <w:sz w:val="28"/>
          <w:szCs w:val="28"/>
        </w:rPr>
        <w:t>γ</w:t>
      </w:r>
      <w:r w:rsidRPr="009003E3">
        <w:rPr>
          <w:sz w:val="28"/>
          <w:szCs w:val="28"/>
          <w:vertAlign w:val="subscript"/>
        </w:rPr>
        <w:t>+</w:t>
      </w:r>
      <w:r w:rsidRPr="009003E3">
        <w:rPr>
          <w:sz w:val="28"/>
          <w:szCs w:val="28"/>
        </w:rPr>
        <w:t>ν</w:t>
      </w:r>
      <w:r w:rsidRPr="009003E3">
        <w:rPr>
          <w:sz w:val="28"/>
          <w:szCs w:val="28"/>
          <w:vertAlign w:val="subscript"/>
        </w:rPr>
        <w:t>+</w:t>
      </w:r>
      <w:r w:rsidRPr="00C11D26">
        <w:rPr>
          <w:i/>
          <w:sz w:val="28"/>
          <w:szCs w:val="28"/>
          <w:lang w:val="en-US"/>
        </w:rPr>
        <w:t>m</w:t>
      </w:r>
      <w:r w:rsidRPr="009003E3">
        <w:rPr>
          <w:sz w:val="28"/>
          <w:szCs w:val="28"/>
        </w:rPr>
        <w:t>,</w:t>
      </w:r>
      <w:r w:rsidRPr="009003E3">
        <w:rPr>
          <w:sz w:val="28"/>
          <w:szCs w:val="28"/>
        </w:rPr>
        <w:tab/>
      </w:r>
      <w:r w:rsidRPr="00A879B9">
        <w:rPr>
          <w:i/>
          <w:sz w:val="28"/>
          <w:szCs w:val="28"/>
        </w:rPr>
        <w:t>а</w:t>
      </w:r>
      <w:r w:rsidRPr="009003E3">
        <w:rPr>
          <w:sz w:val="28"/>
          <w:szCs w:val="28"/>
          <w:vertAlign w:val="subscript"/>
        </w:rPr>
        <w:t>-</w:t>
      </w:r>
      <w:r w:rsidRPr="007C1590">
        <w:rPr>
          <w:sz w:val="28"/>
          <w:szCs w:val="28"/>
          <w:vertAlign w:val="subscript"/>
        </w:rPr>
        <w:t>,m</w:t>
      </w:r>
      <w:r w:rsidRPr="007C1590">
        <w:rPr>
          <w:sz w:val="28"/>
          <w:szCs w:val="28"/>
        </w:rPr>
        <w:t xml:space="preserve"> = </w:t>
      </w:r>
      <w:r>
        <w:rPr>
          <w:sz w:val="28"/>
          <w:szCs w:val="28"/>
        </w:rPr>
        <w:t>γ</w:t>
      </w:r>
      <w:r w:rsidRPr="00EF3E81">
        <w:rPr>
          <w:sz w:val="28"/>
          <w:szCs w:val="28"/>
          <w:vertAlign w:val="subscript"/>
        </w:rPr>
        <w:t>–</w:t>
      </w:r>
      <w:r w:rsidRPr="00C11D26">
        <w:rPr>
          <w:i/>
          <w:sz w:val="28"/>
          <w:szCs w:val="28"/>
          <w:lang w:val="en-US"/>
        </w:rPr>
        <w:t>m</w:t>
      </w:r>
      <w:r w:rsidRPr="00EF3E81">
        <w:rPr>
          <w:sz w:val="28"/>
          <w:szCs w:val="28"/>
          <w:vertAlign w:val="subscript"/>
        </w:rPr>
        <w:t>–</w:t>
      </w:r>
      <w:r w:rsidRPr="007C1590">
        <w:rPr>
          <w:sz w:val="28"/>
          <w:szCs w:val="28"/>
        </w:rPr>
        <w:t xml:space="preserve"> = </w:t>
      </w:r>
      <w:r>
        <w:rPr>
          <w:sz w:val="28"/>
          <w:szCs w:val="28"/>
        </w:rPr>
        <w:t>γ</w:t>
      </w:r>
      <w:r w:rsidRPr="00EF3E81">
        <w:rPr>
          <w:sz w:val="28"/>
          <w:szCs w:val="28"/>
          <w:vertAlign w:val="subscript"/>
        </w:rPr>
        <w:t>–</w:t>
      </w:r>
      <w:r w:rsidRPr="009003E3">
        <w:rPr>
          <w:sz w:val="28"/>
          <w:szCs w:val="28"/>
        </w:rPr>
        <w:t>ν</w:t>
      </w:r>
      <w:r w:rsidRPr="00EF3E81">
        <w:rPr>
          <w:sz w:val="28"/>
          <w:szCs w:val="28"/>
          <w:vertAlign w:val="subscript"/>
        </w:rPr>
        <w:t>–</w:t>
      </w:r>
      <w:r w:rsidRPr="00C11D26">
        <w:rPr>
          <w:i/>
          <w:sz w:val="28"/>
          <w:szCs w:val="28"/>
          <w:lang w:val="en-US"/>
        </w:rPr>
        <w:t>m</w:t>
      </w:r>
      <w:r w:rsidRPr="009003E3">
        <w:rPr>
          <w:sz w:val="28"/>
          <w:szCs w:val="28"/>
        </w:rPr>
        <w:t>,</w:t>
      </w:r>
      <w:r>
        <w:rPr>
          <w:sz w:val="28"/>
          <w:szCs w:val="28"/>
        </w:rPr>
        <w:tab/>
      </w:r>
      <w:r>
        <w:rPr>
          <w:sz w:val="28"/>
          <w:szCs w:val="28"/>
        </w:rPr>
        <w:tab/>
        <w:t>(3)</w:t>
      </w:r>
    </w:p>
    <w:p w:rsidR="00621C02" w:rsidRDefault="00621C02" w:rsidP="00621C02">
      <w:pPr>
        <w:pStyle w:val="a5"/>
        <w:spacing w:after="0" w:afterAutospacing="0"/>
        <w:ind w:firstLine="540"/>
        <w:jc w:val="both"/>
        <w:rPr>
          <w:sz w:val="28"/>
          <w:szCs w:val="28"/>
        </w:rPr>
      </w:pPr>
      <w:r>
        <w:rPr>
          <w:sz w:val="28"/>
          <w:szCs w:val="28"/>
        </w:rPr>
        <w:t xml:space="preserve">где </w:t>
      </w:r>
      <w:r w:rsidRPr="00C11D26">
        <w:rPr>
          <w:i/>
          <w:sz w:val="28"/>
          <w:szCs w:val="28"/>
          <w:lang w:val="en-US"/>
        </w:rPr>
        <w:t>m</w:t>
      </w:r>
      <w:r>
        <w:rPr>
          <w:sz w:val="28"/>
          <w:szCs w:val="28"/>
        </w:rPr>
        <w:t xml:space="preserve"> – моляльность электролита.</w:t>
      </w:r>
    </w:p>
    <w:p w:rsidR="00621C02" w:rsidRDefault="00621C02" w:rsidP="00621C02">
      <w:pPr>
        <w:pStyle w:val="a5"/>
        <w:spacing w:after="0" w:afterAutospacing="0"/>
        <w:ind w:firstLine="540"/>
        <w:jc w:val="both"/>
        <w:rPr>
          <w:sz w:val="28"/>
          <w:szCs w:val="28"/>
          <w:vertAlign w:val="subscript"/>
        </w:rPr>
      </w:pPr>
      <w:r>
        <w:rPr>
          <w:sz w:val="28"/>
          <w:szCs w:val="28"/>
        </w:rPr>
        <w:t>В разбавленных растворах при моляльности m ≤</w:t>
      </w:r>
      <w:r w:rsidRPr="00F22399">
        <w:rPr>
          <w:sz w:val="28"/>
          <w:szCs w:val="28"/>
        </w:rPr>
        <w:t xml:space="preserve"> 0, 1</w:t>
      </w:r>
      <w:r>
        <w:rPr>
          <w:sz w:val="28"/>
          <w:szCs w:val="28"/>
        </w:rPr>
        <w:t xml:space="preserve"> </w:t>
      </w:r>
      <w:r w:rsidRPr="00F22399">
        <w:rPr>
          <w:sz w:val="28"/>
          <w:szCs w:val="28"/>
        </w:rPr>
        <w:t xml:space="preserve">имеем  </w:t>
      </w:r>
      <w:r>
        <w:rPr>
          <w:sz w:val="28"/>
          <w:szCs w:val="28"/>
        </w:rPr>
        <w:t xml:space="preserve">m ≈ С и различием между коэффициентами активности в различных шкалах можно пренебречь, полагая </w:t>
      </w:r>
      <w:r w:rsidRPr="00966700">
        <w:rPr>
          <w:i/>
          <w:sz w:val="28"/>
          <w:szCs w:val="28"/>
        </w:rPr>
        <w:t>f</w:t>
      </w:r>
      <w:r w:rsidRPr="006714C8">
        <w:rPr>
          <w:sz w:val="28"/>
          <w:szCs w:val="28"/>
          <w:vertAlign w:val="subscript"/>
        </w:rPr>
        <w:t>±</w:t>
      </w:r>
      <w:r w:rsidRPr="00966700">
        <w:rPr>
          <w:sz w:val="28"/>
          <w:szCs w:val="28"/>
          <w:vertAlign w:val="subscript"/>
        </w:rPr>
        <w:t>,</w:t>
      </w:r>
      <w:r>
        <w:rPr>
          <w:sz w:val="28"/>
          <w:szCs w:val="28"/>
          <w:vertAlign w:val="subscript"/>
          <w:lang w:val="en-US"/>
        </w:rPr>
        <w:t>C</w:t>
      </w:r>
      <w:r w:rsidRPr="00966700">
        <w:rPr>
          <w:sz w:val="28"/>
          <w:szCs w:val="28"/>
          <w:vertAlign w:val="subscript"/>
        </w:rPr>
        <w:t xml:space="preserve"> </w:t>
      </w:r>
      <w:r w:rsidRPr="00966700">
        <w:rPr>
          <w:sz w:val="28"/>
          <w:szCs w:val="28"/>
        </w:rPr>
        <w:t xml:space="preserve">= </w:t>
      </w:r>
      <w:r w:rsidRPr="00966700">
        <w:rPr>
          <w:i/>
          <w:sz w:val="28"/>
          <w:szCs w:val="28"/>
        </w:rPr>
        <w:t>f</w:t>
      </w:r>
      <w:r w:rsidRPr="006714C8">
        <w:rPr>
          <w:sz w:val="28"/>
          <w:szCs w:val="28"/>
          <w:vertAlign w:val="subscript"/>
        </w:rPr>
        <w:t>±</w:t>
      </w:r>
      <w:r w:rsidRPr="00966700">
        <w:rPr>
          <w:sz w:val="28"/>
          <w:szCs w:val="28"/>
          <w:vertAlign w:val="subscript"/>
        </w:rPr>
        <w:t>,</w:t>
      </w:r>
      <w:r w:rsidRPr="00966700">
        <w:rPr>
          <w:sz w:val="28"/>
          <w:szCs w:val="28"/>
          <w:vertAlign w:val="superscript"/>
        </w:rPr>
        <w:t>(</w:t>
      </w:r>
      <w:r w:rsidRPr="00966700">
        <w:rPr>
          <w:sz w:val="28"/>
          <w:szCs w:val="28"/>
          <w:vertAlign w:val="superscript"/>
          <w:lang w:val="en-US"/>
        </w:rPr>
        <w:t>N</w:t>
      </w:r>
      <w:r w:rsidRPr="00966700">
        <w:rPr>
          <w:sz w:val="28"/>
          <w:szCs w:val="28"/>
          <w:vertAlign w:val="superscript"/>
        </w:rPr>
        <w:t>)</w:t>
      </w:r>
      <w:r w:rsidRPr="00966700">
        <w:rPr>
          <w:sz w:val="28"/>
          <w:szCs w:val="28"/>
        </w:rPr>
        <w:t xml:space="preserve">  = </w:t>
      </w:r>
      <w:r>
        <w:rPr>
          <w:sz w:val="28"/>
          <w:szCs w:val="28"/>
        </w:rPr>
        <w:t>γ</w:t>
      </w:r>
      <w:r w:rsidRPr="006714C8">
        <w:rPr>
          <w:sz w:val="28"/>
          <w:szCs w:val="28"/>
          <w:vertAlign w:val="subscript"/>
        </w:rPr>
        <w:t>±</w:t>
      </w:r>
      <w:r w:rsidRPr="00966700">
        <w:rPr>
          <w:sz w:val="28"/>
          <w:szCs w:val="28"/>
          <w:vertAlign w:val="subscript"/>
        </w:rPr>
        <w:t>,</w:t>
      </w:r>
      <w:r>
        <w:rPr>
          <w:sz w:val="28"/>
          <w:szCs w:val="28"/>
          <w:vertAlign w:val="subscript"/>
          <w:lang w:val="en-US"/>
        </w:rPr>
        <w:t>m</w:t>
      </w:r>
      <w:r>
        <w:rPr>
          <w:sz w:val="28"/>
          <w:szCs w:val="28"/>
          <w:vertAlign w:val="subscript"/>
        </w:rPr>
        <w:t>.</w:t>
      </w:r>
    </w:p>
    <w:p w:rsidR="00621C02" w:rsidRDefault="00621C02" w:rsidP="00621C02">
      <w:pPr>
        <w:pStyle w:val="a5"/>
        <w:spacing w:after="0" w:afterAutospacing="0"/>
        <w:ind w:firstLine="540"/>
        <w:jc w:val="both"/>
        <w:rPr>
          <w:sz w:val="28"/>
          <w:szCs w:val="28"/>
        </w:rPr>
      </w:pPr>
      <w:r w:rsidRPr="008249A4">
        <w:rPr>
          <w:sz w:val="28"/>
          <w:szCs w:val="28"/>
        </w:rPr>
        <w:t>Количественной характеристикой</w:t>
      </w:r>
      <w:r>
        <w:rPr>
          <w:sz w:val="28"/>
          <w:szCs w:val="28"/>
        </w:rPr>
        <w:t xml:space="preserve"> влияния всех присутствующих в растворе ионов на коэффициенты активности является предложенная Льюисом величина – ионная сила – это полусумма произведений концентрации каждого иона  на квадрат его заряда</w:t>
      </w:r>
      <w:r>
        <w:rPr>
          <w:sz w:val="28"/>
          <w:szCs w:val="28"/>
        </w:rPr>
        <w:tab/>
      </w:r>
      <w:r>
        <w:rPr>
          <w:sz w:val="28"/>
          <w:szCs w:val="28"/>
        </w:rPr>
        <w:tab/>
      </w:r>
    </w:p>
    <w:p w:rsidR="00621C02" w:rsidRPr="007850B0" w:rsidRDefault="00621C02" w:rsidP="00621C02">
      <w:pPr>
        <w:pStyle w:val="a5"/>
        <w:spacing w:after="0" w:afterAutospacing="0"/>
        <w:ind w:firstLine="540"/>
        <w:jc w:val="both"/>
        <w:rPr>
          <w:sz w:val="28"/>
          <w:szCs w:val="28"/>
        </w:rPr>
      </w:pPr>
      <w:r w:rsidRPr="00C24B19">
        <w:rPr>
          <w:b/>
          <w:i/>
          <w:sz w:val="28"/>
          <w:szCs w:val="28"/>
          <w:lang w:val="en-US"/>
        </w:rPr>
        <w:t>I</w:t>
      </w:r>
      <w:r w:rsidRPr="00A22ADE">
        <w:rPr>
          <w:i/>
          <w:sz w:val="28"/>
          <w:szCs w:val="28"/>
        </w:rPr>
        <w:t xml:space="preserve"> </w:t>
      </w:r>
      <w:r w:rsidRPr="00A22ADE">
        <w:rPr>
          <w:sz w:val="28"/>
          <w:szCs w:val="28"/>
        </w:rPr>
        <w:t xml:space="preserve">= ½ </w:t>
      </w:r>
      <w:r>
        <w:rPr>
          <w:sz w:val="28"/>
          <w:szCs w:val="28"/>
        </w:rPr>
        <w:t>∑</w:t>
      </w:r>
      <w:r w:rsidRPr="00A22ADE">
        <w:rPr>
          <w:sz w:val="28"/>
          <w:szCs w:val="28"/>
        </w:rPr>
        <w:t>(</w:t>
      </w:r>
      <w:r w:rsidRPr="007850B0">
        <w:rPr>
          <w:i/>
          <w:sz w:val="28"/>
          <w:szCs w:val="28"/>
          <w:lang w:val="en-US"/>
        </w:rPr>
        <w:t>m</w:t>
      </w:r>
      <w:r>
        <w:rPr>
          <w:i/>
          <w:sz w:val="28"/>
          <w:szCs w:val="28"/>
          <w:vertAlign w:val="subscript"/>
          <w:lang w:val="en-US"/>
        </w:rPr>
        <w:t>I</w:t>
      </w:r>
      <w:r>
        <w:rPr>
          <w:i/>
          <w:sz w:val="28"/>
          <w:szCs w:val="28"/>
          <w:vertAlign w:val="subscript"/>
        </w:rPr>
        <w:t xml:space="preserve"> </w:t>
      </w:r>
      <w:r w:rsidRPr="00C11D26">
        <w:rPr>
          <w:i/>
          <w:sz w:val="28"/>
          <w:szCs w:val="28"/>
          <w:lang w:val="en-US"/>
        </w:rPr>
        <w:t>z</w:t>
      </w:r>
      <w:r w:rsidRPr="00C11D26">
        <w:rPr>
          <w:i/>
          <w:sz w:val="28"/>
          <w:szCs w:val="28"/>
          <w:vertAlign w:val="subscript"/>
          <w:lang w:val="en-US"/>
        </w:rPr>
        <w:t>i</w:t>
      </w:r>
      <w:r w:rsidRPr="007850B0">
        <w:rPr>
          <w:sz w:val="28"/>
          <w:szCs w:val="28"/>
          <w:vertAlign w:val="superscript"/>
        </w:rPr>
        <w:t>2</w:t>
      </w:r>
      <w:r w:rsidRPr="007850B0">
        <w:rPr>
          <w:sz w:val="28"/>
          <w:szCs w:val="28"/>
        </w:rPr>
        <w:t>),</w:t>
      </w:r>
      <w:r>
        <w:rPr>
          <w:sz w:val="28"/>
          <w:szCs w:val="28"/>
        </w:rPr>
        <w:tab/>
      </w:r>
      <w:r>
        <w:rPr>
          <w:sz w:val="28"/>
          <w:szCs w:val="28"/>
        </w:rPr>
        <w:tab/>
      </w:r>
      <w:r>
        <w:rPr>
          <w:sz w:val="28"/>
          <w:szCs w:val="28"/>
        </w:rPr>
        <w:tab/>
      </w:r>
      <w:r>
        <w:rPr>
          <w:sz w:val="28"/>
          <w:szCs w:val="28"/>
        </w:rPr>
        <w:tab/>
      </w:r>
      <w:r>
        <w:rPr>
          <w:sz w:val="28"/>
          <w:szCs w:val="28"/>
        </w:rPr>
        <w:tab/>
      </w:r>
      <w:r>
        <w:rPr>
          <w:sz w:val="28"/>
          <w:szCs w:val="28"/>
        </w:rPr>
        <w:tab/>
        <w:t>(4)</w:t>
      </w:r>
    </w:p>
    <w:p w:rsidR="00621C02" w:rsidRDefault="00621C02" w:rsidP="00621C02">
      <w:pPr>
        <w:pStyle w:val="a5"/>
        <w:spacing w:after="0" w:afterAutospacing="0"/>
        <w:ind w:firstLine="540"/>
        <w:jc w:val="both"/>
        <w:rPr>
          <w:sz w:val="28"/>
          <w:szCs w:val="28"/>
        </w:rPr>
      </w:pPr>
      <w:r>
        <w:rPr>
          <w:sz w:val="28"/>
          <w:szCs w:val="28"/>
        </w:rPr>
        <w:t xml:space="preserve">Для  1,1 валентных электролитов в отсутствие посторонних ионов   </w:t>
      </w:r>
      <w:r w:rsidRPr="00A22ADE">
        <w:rPr>
          <w:i/>
          <w:sz w:val="28"/>
          <w:szCs w:val="28"/>
          <w:lang w:val="en-US"/>
        </w:rPr>
        <w:t>I</w:t>
      </w:r>
      <w:r w:rsidRPr="00A22ADE">
        <w:rPr>
          <w:i/>
          <w:sz w:val="28"/>
          <w:szCs w:val="28"/>
        </w:rPr>
        <w:t xml:space="preserve"> </w:t>
      </w:r>
      <w:r w:rsidRPr="00A22ADE">
        <w:rPr>
          <w:sz w:val="28"/>
          <w:szCs w:val="28"/>
        </w:rPr>
        <w:t>=</w:t>
      </w:r>
      <w:r>
        <w:rPr>
          <w:sz w:val="28"/>
          <w:szCs w:val="28"/>
        </w:rPr>
        <w:t xml:space="preserve"> </w:t>
      </w:r>
      <w:r w:rsidRPr="007850B0">
        <w:rPr>
          <w:i/>
          <w:sz w:val="28"/>
          <w:szCs w:val="28"/>
        </w:rPr>
        <w:t>m</w:t>
      </w:r>
      <w:r>
        <w:rPr>
          <w:sz w:val="28"/>
          <w:szCs w:val="28"/>
        </w:rPr>
        <w:t>.</w:t>
      </w:r>
    </w:p>
    <w:p w:rsidR="00621C02" w:rsidRDefault="00621C02" w:rsidP="00621C02">
      <w:pPr>
        <w:pStyle w:val="a5"/>
        <w:spacing w:after="0" w:afterAutospacing="0"/>
        <w:ind w:firstLine="540"/>
        <w:jc w:val="both"/>
        <w:rPr>
          <w:sz w:val="28"/>
          <w:szCs w:val="28"/>
        </w:rPr>
      </w:pPr>
      <w:r>
        <w:rPr>
          <w:sz w:val="28"/>
          <w:szCs w:val="28"/>
        </w:rPr>
        <w:t>Для одно-двухвалентного и двух-одновалентного электролита</w:t>
      </w:r>
      <w:r w:rsidRPr="00EF38C1">
        <w:rPr>
          <w:i/>
          <w:sz w:val="28"/>
          <w:szCs w:val="28"/>
        </w:rPr>
        <w:t xml:space="preserve"> </w:t>
      </w:r>
      <w:r w:rsidRPr="00A22ADE">
        <w:rPr>
          <w:i/>
          <w:sz w:val="28"/>
          <w:szCs w:val="28"/>
          <w:lang w:val="en-US"/>
        </w:rPr>
        <w:t>I</w:t>
      </w:r>
      <w:r w:rsidRPr="00A22ADE">
        <w:rPr>
          <w:i/>
          <w:sz w:val="28"/>
          <w:szCs w:val="28"/>
        </w:rPr>
        <w:t xml:space="preserve"> </w:t>
      </w:r>
      <w:r w:rsidRPr="00A22ADE">
        <w:rPr>
          <w:sz w:val="28"/>
          <w:szCs w:val="28"/>
        </w:rPr>
        <w:t>=</w:t>
      </w:r>
      <w:r>
        <w:rPr>
          <w:sz w:val="28"/>
          <w:szCs w:val="28"/>
        </w:rPr>
        <w:t xml:space="preserve"> </w:t>
      </w:r>
      <w:smartTag w:uri="urn:schemas-microsoft-com:office:smarttags" w:element="metricconverter">
        <w:smartTagPr>
          <w:attr w:name="ProductID" w:val="3 m"/>
        </w:smartTagPr>
        <w:r>
          <w:rPr>
            <w:sz w:val="28"/>
            <w:szCs w:val="28"/>
          </w:rPr>
          <w:t xml:space="preserve">3 </w:t>
        </w:r>
        <w:r w:rsidRPr="007850B0">
          <w:rPr>
            <w:i/>
            <w:sz w:val="28"/>
            <w:szCs w:val="28"/>
          </w:rPr>
          <w:t>m</w:t>
        </w:r>
      </w:smartTag>
      <w:r>
        <w:rPr>
          <w:sz w:val="28"/>
          <w:szCs w:val="28"/>
        </w:rPr>
        <w:t xml:space="preserve">, для бинарного элктролита с зарядом ионов </w:t>
      </w:r>
      <w:r>
        <w:rPr>
          <w:sz w:val="28"/>
          <w:szCs w:val="28"/>
          <w:lang w:val="en-US"/>
        </w:rPr>
        <w:t>z</w:t>
      </w:r>
      <w:r>
        <w:rPr>
          <w:sz w:val="28"/>
          <w:szCs w:val="28"/>
        </w:rPr>
        <w:t xml:space="preserve">   </w:t>
      </w:r>
      <w:r w:rsidRPr="00A22ADE">
        <w:rPr>
          <w:i/>
          <w:sz w:val="28"/>
          <w:szCs w:val="28"/>
          <w:lang w:val="en-US"/>
        </w:rPr>
        <w:t>I</w:t>
      </w:r>
      <w:r w:rsidRPr="00A22ADE">
        <w:rPr>
          <w:i/>
          <w:sz w:val="28"/>
          <w:szCs w:val="28"/>
        </w:rPr>
        <w:t xml:space="preserve"> </w:t>
      </w:r>
      <w:r w:rsidRPr="00A22ADE">
        <w:rPr>
          <w:sz w:val="28"/>
          <w:szCs w:val="28"/>
        </w:rPr>
        <w:t>=</w:t>
      </w:r>
      <w:r>
        <w:rPr>
          <w:sz w:val="28"/>
          <w:szCs w:val="28"/>
        </w:rPr>
        <w:t xml:space="preserve"> </w:t>
      </w:r>
      <w:r w:rsidRPr="007850B0">
        <w:rPr>
          <w:i/>
          <w:sz w:val="28"/>
          <w:szCs w:val="28"/>
        </w:rPr>
        <w:t>m</w:t>
      </w:r>
      <w:r w:rsidRPr="00FB684B">
        <w:rPr>
          <w:sz w:val="28"/>
          <w:szCs w:val="28"/>
        </w:rPr>
        <w:t xml:space="preserve"> </w:t>
      </w:r>
      <w:r>
        <w:rPr>
          <w:sz w:val="28"/>
          <w:szCs w:val="28"/>
          <w:lang w:val="en-US"/>
        </w:rPr>
        <w:t>z</w:t>
      </w:r>
      <w:r w:rsidRPr="00FD02AD">
        <w:rPr>
          <w:sz w:val="28"/>
          <w:szCs w:val="28"/>
          <w:vertAlign w:val="superscript"/>
        </w:rPr>
        <w:t>2</w:t>
      </w:r>
      <w:r w:rsidRPr="00FD02AD">
        <w:rPr>
          <w:sz w:val="28"/>
          <w:szCs w:val="28"/>
        </w:rPr>
        <w:t>.</w:t>
      </w:r>
      <w:r>
        <w:rPr>
          <w:sz w:val="28"/>
          <w:szCs w:val="28"/>
        </w:rPr>
        <w:t xml:space="preserve"> Согласно п р а в и л у  </w:t>
      </w:r>
    </w:p>
    <w:p w:rsidR="00621C02" w:rsidRPr="00FD02AD" w:rsidRDefault="00621C02" w:rsidP="00621C02">
      <w:pPr>
        <w:pStyle w:val="a5"/>
        <w:spacing w:after="0" w:afterAutospacing="0"/>
        <w:ind w:firstLine="540"/>
        <w:jc w:val="both"/>
        <w:rPr>
          <w:i/>
          <w:sz w:val="28"/>
          <w:szCs w:val="28"/>
        </w:rPr>
      </w:pPr>
      <w:r>
        <w:rPr>
          <w:sz w:val="28"/>
          <w:szCs w:val="28"/>
        </w:rPr>
        <w:t xml:space="preserve">и о н н о й  с и л ы </w:t>
      </w:r>
      <w:r>
        <w:rPr>
          <w:i/>
          <w:sz w:val="28"/>
          <w:szCs w:val="28"/>
        </w:rPr>
        <w:t>в разбавленных растворах средний коэффициент активности электролита зависит только от ионной силы раствора и не зависит от природы других ионов, находящихся в растворе.</w:t>
      </w:r>
    </w:p>
    <w:p w:rsidR="00621C02" w:rsidRDefault="00621C02" w:rsidP="00621C02">
      <w:pPr>
        <w:pStyle w:val="a5"/>
        <w:spacing w:after="0" w:afterAutospacing="0"/>
        <w:ind w:firstLine="540"/>
        <w:jc w:val="both"/>
        <w:rPr>
          <w:sz w:val="28"/>
          <w:szCs w:val="28"/>
        </w:rPr>
      </w:pPr>
      <w:r>
        <w:rPr>
          <w:sz w:val="28"/>
          <w:szCs w:val="28"/>
        </w:rPr>
        <w:t>Исходные положения теории Дебая – Хюккеля:</w:t>
      </w:r>
    </w:p>
    <w:p w:rsidR="00621C02" w:rsidRDefault="00621C02" w:rsidP="00621C02">
      <w:pPr>
        <w:pStyle w:val="a5"/>
        <w:spacing w:after="0" w:afterAutospacing="0"/>
        <w:ind w:firstLine="540"/>
        <w:jc w:val="both"/>
        <w:rPr>
          <w:sz w:val="28"/>
          <w:szCs w:val="28"/>
        </w:rPr>
      </w:pPr>
      <w:r>
        <w:rPr>
          <w:sz w:val="28"/>
          <w:szCs w:val="28"/>
        </w:rPr>
        <w:t xml:space="preserve">а) степень диссоциации электролита равна единице, т.е. он полностью диссоциирован; б) растворитель представляет собой непрерывную среду с диэлектрической проницаемостью </w:t>
      </w:r>
      <w:r w:rsidRPr="003A6A05">
        <w:rPr>
          <w:b/>
          <w:sz w:val="28"/>
          <w:szCs w:val="28"/>
        </w:rPr>
        <w:t>ε</w:t>
      </w:r>
      <w:r>
        <w:rPr>
          <w:sz w:val="28"/>
          <w:szCs w:val="28"/>
        </w:rPr>
        <w:t xml:space="preserve">, изменение </w:t>
      </w:r>
      <w:r w:rsidRPr="003A6A05">
        <w:rPr>
          <w:b/>
          <w:sz w:val="28"/>
          <w:szCs w:val="28"/>
        </w:rPr>
        <w:t>ε</w:t>
      </w:r>
      <w:r>
        <w:rPr>
          <w:sz w:val="28"/>
          <w:szCs w:val="28"/>
        </w:rPr>
        <w:t xml:space="preserve"> вблизи иона в растворе не учитывается; в) рассматривается только электростатическое  взаимодействие между ионами, не принимаются во внимание ион-дипольное взаимодействие, образование ассоциатов, комплексов; г) вводится понятие центрального иона и возникающей вокруг него под влиянием теплового движения ионов ионной атмосферы; д) рассматриваются разбавленные растворы, в которых не учитывается собственный объём ионов, считая их математическими точками, несущими определённый заряд.</w:t>
      </w:r>
    </w:p>
    <w:p w:rsidR="00621C02" w:rsidRDefault="00621C02" w:rsidP="00621C02">
      <w:pPr>
        <w:pStyle w:val="a5"/>
        <w:spacing w:after="0" w:afterAutospacing="0"/>
        <w:ind w:firstLine="540"/>
        <w:jc w:val="both"/>
        <w:rPr>
          <w:sz w:val="28"/>
          <w:szCs w:val="28"/>
        </w:rPr>
      </w:pPr>
      <w:r>
        <w:rPr>
          <w:sz w:val="28"/>
          <w:szCs w:val="28"/>
        </w:rPr>
        <w:t>Средний коэффициент активности бинарного Z</w:t>
      </w:r>
      <w:r w:rsidRPr="00206423">
        <w:rPr>
          <w:sz w:val="28"/>
          <w:szCs w:val="28"/>
          <w:vertAlign w:val="subscript"/>
        </w:rPr>
        <w:t>+</w:t>
      </w:r>
      <w:r>
        <w:rPr>
          <w:sz w:val="28"/>
          <w:szCs w:val="28"/>
        </w:rPr>
        <w:t xml:space="preserve">  и Z</w:t>
      </w:r>
      <w:r w:rsidRPr="00206423">
        <w:rPr>
          <w:sz w:val="28"/>
          <w:szCs w:val="28"/>
          <w:vertAlign w:val="subscript"/>
        </w:rPr>
        <w:t>–</w:t>
      </w:r>
      <w:r>
        <w:rPr>
          <w:sz w:val="28"/>
          <w:szCs w:val="28"/>
        </w:rPr>
        <w:t xml:space="preserve"> – валентного электролита можно рассчитать по уравнению:</w:t>
      </w:r>
    </w:p>
    <w:p w:rsidR="00621C02" w:rsidRDefault="00621C02" w:rsidP="00621C02">
      <w:pPr>
        <w:pStyle w:val="a5"/>
        <w:spacing w:after="0" w:afterAutospacing="0"/>
        <w:ind w:firstLine="540"/>
        <w:jc w:val="center"/>
        <w:rPr>
          <w:sz w:val="28"/>
          <w:szCs w:val="28"/>
        </w:rPr>
      </w:pPr>
      <w:r>
        <w:rPr>
          <w:sz w:val="28"/>
          <w:szCs w:val="28"/>
          <w:lang w:val="en-US"/>
        </w:rPr>
        <w:t>lg</w:t>
      </w:r>
      <w:r w:rsidRPr="00B37CAE">
        <w:rPr>
          <w:sz w:val="28"/>
          <w:szCs w:val="28"/>
        </w:rPr>
        <w:t xml:space="preserve"> </w:t>
      </w:r>
      <w:r>
        <w:rPr>
          <w:sz w:val="28"/>
          <w:szCs w:val="28"/>
        </w:rPr>
        <w:t xml:space="preserve"> γ</w:t>
      </w:r>
      <w:r w:rsidRPr="006714C8">
        <w:rPr>
          <w:sz w:val="28"/>
          <w:szCs w:val="28"/>
          <w:vertAlign w:val="subscript"/>
        </w:rPr>
        <w:t>±</w:t>
      </w:r>
      <w:r w:rsidRPr="00B37CAE">
        <w:rPr>
          <w:sz w:val="28"/>
          <w:szCs w:val="28"/>
          <w:vertAlign w:val="subscript"/>
        </w:rPr>
        <w:t xml:space="preserve"> </w:t>
      </w:r>
      <w:r w:rsidRPr="00B37CAE">
        <w:rPr>
          <w:sz w:val="28"/>
          <w:szCs w:val="28"/>
        </w:rPr>
        <w:t>=</w:t>
      </w:r>
      <w:r w:rsidRPr="00B37CAE">
        <w:rPr>
          <w:sz w:val="28"/>
          <w:szCs w:val="28"/>
          <w:vertAlign w:val="subscript"/>
        </w:rPr>
        <w:t xml:space="preserve"> </w:t>
      </w:r>
      <w:r w:rsidRPr="00B37CAE">
        <w:rPr>
          <w:sz w:val="28"/>
          <w:szCs w:val="28"/>
        </w:rPr>
        <w:t xml:space="preserve"> –│ </w:t>
      </w:r>
      <w:r>
        <w:rPr>
          <w:sz w:val="28"/>
          <w:szCs w:val="28"/>
          <w:lang w:val="en-US"/>
        </w:rPr>
        <w:t>z</w:t>
      </w:r>
      <w:r w:rsidRPr="00B37CAE">
        <w:rPr>
          <w:sz w:val="28"/>
          <w:szCs w:val="28"/>
          <w:vertAlign w:val="subscript"/>
        </w:rPr>
        <w:t xml:space="preserve">+ </w:t>
      </w:r>
      <w:r w:rsidRPr="00715D34">
        <w:rPr>
          <w:sz w:val="28"/>
          <w:szCs w:val="28"/>
          <w:lang w:val="en-US"/>
        </w:rPr>
        <w:t>z</w:t>
      </w:r>
      <w:r w:rsidRPr="00B37CAE">
        <w:rPr>
          <w:sz w:val="28"/>
          <w:szCs w:val="28"/>
        </w:rPr>
        <w:t xml:space="preserve"> </w:t>
      </w:r>
      <w:r w:rsidRPr="00B37CAE">
        <w:rPr>
          <w:sz w:val="28"/>
          <w:szCs w:val="28"/>
          <w:vertAlign w:val="subscript"/>
        </w:rPr>
        <w:t xml:space="preserve">– </w:t>
      </w:r>
      <w:r w:rsidRPr="00B37CAE">
        <w:rPr>
          <w:sz w:val="28"/>
          <w:szCs w:val="28"/>
        </w:rPr>
        <w:t>│</w:t>
      </w:r>
      <w:r w:rsidRPr="00B37CAE">
        <w:rPr>
          <w:sz w:val="28"/>
          <w:szCs w:val="28"/>
          <w:vertAlign w:val="subscript"/>
        </w:rPr>
        <w:t xml:space="preserve"> </w:t>
      </w:r>
      <w:r>
        <w:rPr>
          <w:sz w:val="28"/>
          <w:szCs w:val="28"/>
          <w:lang w:val="en-US"/>
        </w:rPr>
        <w:t>A</w:t>
      </w:r>
      <w:r w:rsidRPr="00B37CAE">
        <w:rPr>
          <w:sz w:val="28"/>
          <w:szCs w:val="28"/>
        </w:rPr>
        <w:t>√</w:t>
      </w:r>
      <w:r w:rsidRPr="00163C89">
        <w:rPr>
          <w:i/>
          <w:sz w:val="28"/>
          <w:szCs w:val="28"/>
          <w:lang w:val="en-US"/>
        </w:rPr>
        <w:t>I</w:t>
      </w:r>
      <w:r>
        <w:rPr>
          <w:sz w:val="28"/>
          <w:szCs w:val="28"/>
        </w:rPr>
        <w:t xml:space="preserve">, </w:t>
      </w:r>
      <w:r w:rsidRPr="00B37CAE">
        <w:rPr>
          <w:i/>
          <w:sz w:val="28"/>
          <w:szCs w:val="28"/>
        </w:rPr>
        <w:t xml:space="preserve"> </w:t>
      </w:r>
      <w:r>
        <w:rPr>
          <w:sz w:val="28"/>
          <w:szCs w:val="28"/>
        </w:rPr>
        <w:tab/>
      </w:r>
      <w:r>
        <w:rPr>
          <w:sz w:val="28"/>
          <w:szCs w:val="28"/>
        </w:rPr>
        <w:tab/>
      </w:r>
      <w:r>
        <w:rPr>
          <w:sz w:val="28"/>
          <w:szCs w:val="28"/>
        </w:rPr>
        <w:tab/>
      </w:r>
      <w:r>
        <w:rPr>
          <w:sz w:val="28"/>
          <w:szCs w:val="28"/>
        </w:rPr>
        <w:tab/>
      </w:r>
      <w:r>
        <w:rPr>
          <w:sz w:val="28"/>
          <w:szCs w:val="28"/>
        </w:rPr>
        <w:tab/>
        <w:t>(5)</w:t>
      </w:r>
    </w:p>
    <w:p w:rsidR="00621C02" w:rsidRDefault="00621C02" w:rsidP="00621C02">
      <w:pPr>
        <w:pStyle w:val="a5"/>
        <w:spacing w:after="0" w:afterAutospacing="0"/>
        <w:ind w:firstLine="540"/>
        <w:jc w:val="both"/>
        <w:rPr>
          <w:sz w:val="28"/>
          <w:szCs w:val="28"/>
        </w:rPr>
      </w:pPr>
      <w:r>
        <w:rPr>
          <w:sz w:val="28"/>
          <w:szCs w:val="28"/>
        </w:rPr>
        <w:t xml:space="preserve">где </w:t>
      </w:r>
      <w:r w:rsidRPr="00163C89">
        <w:rPr>
          <w:i/>
          <w:sz w:val="28"/>
          <w:szCs w:val="28"/>
          <w:lang w:val="en-US"/>
        </w:rPr>
        <w:t>I</w:t>
      </w:r>
      <w:r>
        <w:rPr>
          <w:i/>
          <w:sz w:val="28"/>
          <w:szCs w:val="28"/>
        </w:rPr>
        <w:t xml:space="preserve"> </w:t>
      </w:r>
      <w:r>
        <w:rPr>
          <w:sz w:val="28"/>
          <w:szCs w:val="28"/>
        </w:rPr>
        <w:t>– ионная сила;</w:t>
      </w:r>
    </w:p>
    <w:p w:rsidR="00621C02" w:rsidRDefault="00621C02" w:rsidP="00621C02">
      <w:pPr>
        <w:pStyle w:val="a5"/>
        <w:spacing w:after="0" w:afterAutospacing="0"/>
        <w:ind w:firstLine="540"/>
        <w:jc w:val="center"/>
        <w:rPr>
          <w:sz w:val="28"/>
          <w:szCs w:val="28"/>
        </w:rPr>
      </w:pPr>
      <w:r>
        <w:rPr>
          <w:sz w:val="28"/>
          <w:szCs w:val="28"/>
        </w:rPr>
        <w:t>А = 1,825∙10</w:t>
      </w:r>
      <w:r w:rsidRPr="00761401">
        <w:rPr>
          <w:sz w:val="28"/>
          <w:szCs w:val="28"/>
          <w:vertAlign w:val="superscript"/>
        </w:rPr>
        <w:t>6</w:t>
      </w:r>
      <w:r>
        <w:rPr>
          <w:sz w:val="28"/>
          <w:szCs w:val="28"/>
        </w:rPr>
        <w:t xml:space="preserve"> </w:t>
      </w:r>
      <w:r w:rsidRPr="0056450F">
        <w:rPr>
          <w:sz w:val="28"/>
          <w:szCs w:val="28"/>
        </w:rPr>
        <w:t>(εТ</w:t>
      </w:r>
      <w:r>
        <w:rPr>
          <w:sz w:val="28"/>
          <w:szCs w:val="28"/>
        </w:rPr>
        <w:t>)</w:t>
      </w:r>
      <w:r w:rsidRPr="0056450F">
        <w:rPr>
          <w:sz w:val="28"/>
          <w:szCs w:val="28"/>
          <w:vertAlign w:val="superscript"/>
        </w:rPr>
        <w:t>–3/2</w:t>
      </w:r>
      <w:r>
        <w:rPr>
          <w:sz w:val="28"/>
          <w:szCs w:val="28"/>
        </w:rPr>
        <w:t>,</w:t>
      </w:r>
    </w:p>
    <w:p w:rsidR="00621C02" w:rsidRDefault="00621C02" w:rsidP="00621C02">
      <w:pPr>
        <w:pStyle w:val="a5"/>
        <w:spacing w:after="0" w:afterAutospacing="0"/>
        <w:ind w:firstLine="540"/>
        <w:jc w:val="both"/>
        <w:rPr>
          <w:sz w:val="28"/>
          <w:szCs w:val="28"/>
        </w:rPr>
      </w:pPr>
      <w:r>
        <w:rPr>
          <w:sz w:val="28"/>
          <w:szCs w:val="28"/>
        </w:rPr>
        <w:t xml:space="preserve">где </w:t>
      </w:r>
      <w:r>
        <w:rPr>
          <w:i/>
          <w:sz w:val="28"/>
          <w:szCs w:val="28"/>
        </w:rPr>
        <w:t xml:space="preserve"> </w:t>
      </w:r>
      <w:r w:rsidRPr="0056450F">
        <w:rPr>
          <w:sz w:val="28"/>
          <w:szCs w:val="28"/>
        </w:rPr>
        <w:t>ε</w:t>
      </w:r>
      <w:r>
        <w:rPr>
          <w:sz w:val="28"/>
          <w:szCs w:val="28"/>
        </w:rPr>
        <w:t xml:space="preserve">  – диэлектрическая проницаемость растворителя.</w:t>
      </w:r>
    </w:p>
    <w:p w:rsidR="00621C02" w:rsidRPr="002A4CDF" w:rsidRDefault="00621C02" w:rsidP="00621C02">
      <w:pPr>
        <w:pStyle w:val="a5"/>
        <w:spacing w:after="0" w:afterAutospacing="0"/>
        <w:ind w:firstLine="540"/>
        <w:jc w:val="both"/>
        <w:rPr>
          <w:sz w:val="28"/>
          <w:szCs w:val="28"/>
        </w:rPr>
      </w:pPr>
      <w:r>
        <w:rPr>
          <w:sz w:val="28"/>
          <w:szCs w:val="28"/>
        </w:rPr>
        <w:t xml:space="preserve">Уравнение (5) применимо только к сильно разбавленным электролитам и называется </w:t>
      </w:r>
      <w:r>
        <w:rPr>
          <w:i/>
          <w:sz w:val="28"/>
          <w:szCs w:val="28"/>
        </w:rPr>
        <w:t xml:space="preserve">предельным законом </w:t>
      </w:r>
      <w:r w:rsidRPr="002A4CDF">
        <w:rPr>
          <w:i/>
          <w:sz w:val="28"/>
          <w:szCs w:val="28"/>
        </w:rPr>
        <w:t>Дебая – Хюккеля</w:t>
      </w:r>
      <w:r>
        <w:rPr>
          <w:sz w:val="28"/>
          <w:szCs w:val="28"/>
        </w:rPr>
        <w:t>.</w:t>
      </w:r>
    </w:p>
    <w:p w:rsidR="00621C02" w:rsidRPr="00A02C76" w:rsidRDefault="00621C02" w:rsidP="00621C02">
      <w:pPr>
        <w:spacing w:before="100" w:beforeAutospacing="1"/>
        <w:ind w:firstLine="540"/>
        <w:jc w:val="both"/>
        <w:rPr>
          <w:sz w:val="28"/>
          <w:szCs w:val="28"/>
        </w:rPr>
      </w:pPr>
      <w:r w:rsidRPr="0071193C">
        <w:rPr>
          <w:b/>
          <w:color w:val="000000"/>
          <w:sz w:val="28"/>
          <w:szCs w:val="28"/>
        </w:rPr>
        <w:t>2</w:t>
      </w:r>
      <w:r>
        <w:rPr>
          <w:color w:val="000000"/>
          <w:sz w:val="28"/>
          <w:szCs w:val="28"/>
        </w:rPr>
        <w:t xml:space="preserve"> Учет ион-ионного взаимодействия в рамках теории </w:t>
      </w:r>
      <w:r w:rsidRPr="00AE7058">
        <w:rPr>
          <w:sz w:val="28"/>
          <w:szCs w:val="28"/>
        </w:rPr>
        <w:t>Дебая – Хюккеля</w:t>
      </w:r>
      <w:r>
        <w:rPr>
          <w:sz w:val="28"/>
          <w:szCs w:val="28"/>
        </w:rPr>
        <w:t xml:space="preserve"> позволяет решать практические задачи при рассмотрении растворов слабых электролитов. Для характеристики активности ионов Н</w:t>
      </w:r>
      <w:r w:rsidRPr="00A02C76">
        <w:rPr>
          <w:sz w:val="28"/>
          <w:szCs w:val="28"/>
          <w:vertAlign w:val="subscript"/>
        </w:rPr>
        <w:t>3</w:t>
      </w:r>
      <w:r>
        <w:rPr>
          <w:sz w:val="28"/>
          <w:szCs w:val="28"/>
        </w:rPr>
        <w:t>О</w:t>
      </w:r>
      <w:r w:rsidRPr="00A02C76">
        <w:rPr>
          <w:sz w:val="28"/>
          <w:szCs w:val="28"/>
          <w:vertAlign w:val="superscript"/>
        </w:rPr>
        <w:t>+</w:t>
      </w:r>
      <w:r>
        <w:rPr>
          <w:sz w:val="28"/>
          <w:szCs w:val="28"/>
        </w:rPr>
        <w:t xml:space="preserve"> используется величина </w:t>
      </w:r>
      <w:r>
        <w:rPr>
          <w:sz w:val="28"/>
          <w:szCs w:val="28"/>
        </w:rPr>
        <w:tab/>
      </w:r>
      <w:r>
        <w:rPr>
          <w:sz w:val="28"/>
          <w:szCs w:val="28"/>
        </w:rPr>
        <w:tab/>
      </w:r>
      <w:r>
        <w:rPr>
          <w:sz w:val="28"/>
          <w:szCs w:val="28"/>
        </w:rPr>
        <w:tab/>
        <w:t>рН = –lg</w:t>
      </w:r>
      <w:r w:rsidRPr="00154882">
        <w:rPr>
          <w:sz w:val="28"/>
          <w:szCs w:val="28"/>
        </w:rPr>
        <w:t xml:space="preserve"> </w:t>
      </w:r>
      <w:r w:rsidRPr="00154882">
        <w:rPr>
          <w:i/>
          <w:sz w:val="32"/>
          <w:szCs w:val="32"/>
          <w:lang w:val="en-US"/>
        </w:rPr>
        <w:t>a</w:t>
      </w:r>
      <w:r w:rsidRPr="00154882">
        <w:rPr>
          <w:sz w:val="28"/>
          <w:szCs w:val="28"/>
        </w:rPr>
        <w:t xml:space="preserve"> </w:t>
      </w:r>
      <w:r w:rsidRPr="00154882">
        <w:rPr>
          <w:sz w:val="28"/>
          <w:szCs w:val="28"/>
          <w:vertAlign w:val="subscript"/>
          <w:lang w:val="en-US"/>
        </w:rPr>
        <w:t>H</w:t>
      </w:r>
      <w:r w:rsidRPr="008761AB">
        <w:rPr>
          <w:sz w:val="20"/>
          <w:szCs w:val="20"/>
          <w:vertAlign w:val="subscript"/>
        </w:rPr>
        <w:t>2</w:t>
      </w:r>
      <w:r w:rsidRPr="00154882">
        <w:rPr>
          <w:sz w:val="28"/>
          <w:szCs w:val="28"/>
          <w:vertAlign w:val="subscript"/>
          <w:lang w:val="en-US"/>
        </w:rPr>
        <w:t>O</w:t>
      </w:r>
      <w:r w:rsidRPr="00154882">
        <w:rPr>
          <w:sz w:val="28"/>
          <w:szCs w:val="28"/>
          <w:vertAlign w:val="subscript"/>
        </w:rPr>
        <w:t>+</w:t>
      </w:r>
      <w:r w:rsidRPr="00154882">
        <w:rPr>
          <w:sz w:val="28"/>
          <w:szCs w:val="28"/>
        </w:rPr>
        <w:t xml:space="preserve"> =  –</w:t>
      </w:r>
      <w:r>
        <w:rPr>
          <w:sz w:val="28"/>
          <w:szCs w:val="28"/>
        </w:rPr>
        <w:t xml:space="preserve"> </w:t>
      </w:r>
      <w:r>
        <w:rPr>
          <w:sz w:val="28"/>
          <w:szCs w:val="28"/>
          <w:lang w:val="en-US"/>
        </w:rPr>
        <w:t>lg</w:t>
      </w:r>
      <w:r w:rsidRPr="00154882">
        <w:rPr>
          <w:sz w:val="28"/>
          <w:szCs w:val="28"/>
        </w:rPr>
        <w:t xml:space="preserve"> </w:t>
      </w:r>
      <w:r>
        <w:rPr>
          <w:sz w:val="28"/>
          <w:szCs w:val="28"/>
          <w:lang w:val="en-US"/>
        </w:rPr>
        <w:t>C</w:t>
      </w:r>
      <w:r w:rsidRPr="00154882">
        <w:rPr>
          <w:sz w:val="28"/>
          <w:szCs w:val="28"/>
        </w:rPr>
        <w:t xml:space="preserve"> – </w:t>
      </w:r>
      <w:r>
        <w:rPr>
          <w:sz w:val="28"/>
          <w:szCs w:val="28"/>
          <w:lang w:val="en-US"/>
        </w:rPr>
        <w:t>lg</w:t>
      </w:r>
      <w:r w:rsidRPr="00154882">
        <w:rPr>
          <w:sz w:val="28"/>
          <w:szCs w:val="28"/>
        </w:rPr>
        <w:t xml:space="preserve"> </w:t>
      </w:r>
      <w:r w:rsidRPr="00154882">
        <w:rPr>
          <w:i/>
          <w:sz w:val="28"/>
          <w:szCs w:val="28"/>
          <w:lang w:val="en-US"/>
        </w:rPr>
        <w:t>f</w:t>
      </w:r>
      <w:r w:rsidRPr="00154882">
        <w:rPr>
          <w:i/>
          <w:sz w:val="28"/>
          <w:szCs w:val="28"/>
          <w:vertAlign w:val="subscript"/>
        </w:rPr>
        <w:t xml:space="preserve"> </w:t>
      </w:r>
      <w:r w:rsidRPr="00154882">
        <w:rPr>
          <w:sz w:val="28"/>
          <w:szCs w:val="28"/>
          <w:vertAlign w:val="subscript"/>
          <w:lang w:val="en-US"/>
        </w:rPr>
        <w:t>H</w:t>
      </w:r>
      <w:r w:rsidRPr="008761AB">
        <w:rPr>
          <w:sz w:val="20"/>
          <w:szCs w:val="20"/>
          <w:vertAlign w:val="subscript"/>
        </w:rPr>
        <w:t>2</w:t>
      </w:r>
      <w:r w:rsidRPr="00154882">
        <w:rPr>
          <w:sz w:val="28"/>
          <w:szCs w:val="28"/>
          <w:vertAlign w:val="subscript"/>
          <w:lang w:val="en-US"/>
        </w:rPr>
        <w:t>O</w:t>
      </w:r>
      <w:r w:rsidRPr="00154882">
        <w:rPr>
          <w:sz w:val="28"/>
          <w:szCs w:val="28"/>
          <w:vertAlign w:val="subscript"/>
        </w:rPr>
        <w:t>+</w:t>
      </w:r>
      <w:r>
        <w:rPr>
          <w:sz w:val="28"/>
          <w:szCs w:val="28"/>
        </w:rPr>
        <w:tab/>
      </w:r>
      <w:r>
        <w:rPr>
          <w:sz w:val="28"/>
          <w:szCs w:val="28"/>
        </w:rPr>
        <w:tab/>
        <w:t>(1)</w:t>
      </w:r>
    </w:p>
    <w:p w:rsidR="00621C02" w:rsidRDefault="00621C02" w:rsidP="00621C02">
      <w:pPr>
        <w:spacing w:before="100" w:beforeAutospacing="1"/>
        <w:ind w:firstLine="540"/>
        <w:jc w:val="both"/>
        <w:rPr>
          <w:sz w:val="28"/>
          <w:szCs w:val="28"/>
        </w:rPr>
      </w:pPr>
      <w:r>
        <w:rPr>
          <w:sz w:val="28"/>
          <w:szCs w:val="28"/>
        </w:rPr>
        <w:t xml:space="preserve">или  с использованием предельного закона </w:t>
      </w:r>
      <w:r w:rsidRPr="00AE7058">
        <w:rPr>
          <w:sz w:val="28"/>
          <w:szCs w:val="28"/>
        </w:rPr>
        <w:t>Дебая – Хюккеля</w:t>
      </w:r>
    </w:p>
    <w:p w:rsidR="00621C02" w:rsidRPr="00A02C76" w:rsidRDefault="00621C02" w:rsidP="00621C02">
      <w:pPr>
        <w:spacing w:before="100" w:beforeAutospacing="1"/>
        <w:ind w:firstLine="540"/>
        <w:jc w:val="both"/>
        <w:rPr>
          <w:sz w:val="28"/>
          <w:szCs w:val="28"/>
        </w:rPr>
      </w:pPr>
      <w:r>
        <w:rPr>
          <w:sz w:val="28"/>
          <w:szCs w:val="28"/>
        </w:rPr>
        <w:t xml:space="preserve">рН = </w:t>
      </w:r>
      <w:r w:rsidRPr="00154882">
        <w:rPr>
          <w:sz w:val="28"/>
          <w:szCs w:val="28"/>
        </w:rPr>
        <w:t>–</w:t>
      </w:r>
      <w:r>
        <w:rPr>
          <w:sz w:val="28"/>
          <w:szCs w:val="28"/>
        </w:rPr>
        <w:t xml:space="preserve"> </w:t>
      </w:r>
      <w:r>
        <w:rPr>
          <w:sz w:val="28"/>
          <w:szCs w:val="28"/>
          <w:lang w:val="en-US"/>
        </w:rPr>
        <w:t>lg</w:t>
      </w:r>
      <w:r w:rsidRPr="00154882">
        <w:rPr>
          <w:sz w:val="28"/>
          <w:szCs w:val="28"/>
        </w:rPr>
        <w:t xml:space="preserve"> </w:t>
      </w:r>
      <w:r>
        <w:rPr>
          <w:sz w:val="28"/>
          <w:szCs w:val="28"/>
          <w:lang w:val="en-US"/>
        </w:rPr>
        <w:t>C</w:t>
      </w:r>
      <w:r>
        <w:rPr>
          <w:sz w:val="28"/>
          <w:szCs w:val="28"/>
        </w:rPr>
        <w:t xml:space="preserve"> + </w:t>
      </w:r>
      <w:r>
        <w:rPr>
          <w:sz w:val="28"/>
          <w:szCs w:val="28"/>
          <w:lang w:val="en-US"/>
        </w:rPr>
        <w:t>Z</w:t>
      </w:r>
      <w:r w:rsidRPr="00CB6983">
        <w:rPr>
          <w:sz w:val="28"/>
          <w:szCs w:val="28"/>
          <w:vertAlign w:val="subscript"/>
          <w:lang w:val="en-US"/>
        </w:rPr>
        <w:t>i</w:t>
      </w:r>
      <w:r w:rsidRPr="00B37CAE">
        <w:rPr>
          <w:sz w:val="28"/>
          <w:szCs w:val="28"/>
          <w:vertAlign w:val="superscript"/>
        </w:rPr>
        <w:t xml:space="preserve">2 </w:t>
      </w:r>
      <w:r>
        <w:rPr>
          <w:sz w:val="28"/>
          <w:szCs w:val="28"/>
        </w:rPr>
        <w:t>∙</w:t>
      </w:r>
      <w:r w:rsidRPr="00CB6983">
        <w:rPr>
          <w:i/>
          <w:sz w:val="28"/>
          <w:szCs w:val="28"/>
          <w:lang w:val="en-US"/>
        </w:rPr>
        <w:t>h</w:t>
      </w:r>
      <w:r>
        <w:rPr>
          <w:sz w:val="28"/>
          <w:szCs w:val="28"/>
        </w:rPr>
        <w:t>∙</w:t>
      </w:r>
      <w:r w:rsidRPr="00B37CAE">
        <w:rPr>
          <w:i/>
          <w:sz w:val="28"/>
          <w:szCs w:val="28"/>
        </w:rPr>
        <w:t xml:space="preserve"> </w:t>
      </w:r>
      <w:r w:rsidRPr="00B37CAE">
        <w:rPr>
          <w:sz w:val="28"/>
          <w:szCs w:val="28"/>
        </w:rPr>
        <w:t>√</w:t>
      </w:r>
      <w:r w:rsidRPr="00163C89">
        <w:rPr>
          <w:i/>
          <w:sz w:val="28"/>
          <w:szCs w:val="28"/>
          <w:lang w:val="en-US"/>
        </w:rPr>
        <w:t>I</w:t>
      </w:r>
      <w:r w:rsidRPr="00B37CAE">
        <w:rPr>
          <w:sz w:val="28"/>
          <w:szCs w:val="28"/>
        </w:rPr>
        <w:t>.</w:t>
      </w:r>
      <w:r>
        <w:rPr>
          <w:sz w:val="28"/>
          <w:szCs w:val="28"/>
        </w:rPr>
        <w:tab/>
      </w:r>
      <w:r>
        <w:rPr>
          <w:sz w:val="28"/>
          <w:szCs w:val="28"/>
        </w:rPr>
        <w:tab/>
      </w:r>
      <w:r>
        <w:rPr>
          <w:sz w:val="28"/>
          <w:szCs w:val="28"/>
        </w:rPr>
        <w:tab/>
      </w:r>
      <w:r>
        <w:rPr>
          <w:sz w:val="28"/>
          <w:szCs w:val="28"/>
        </w:rPr>
        <w:tab/>
      </w:r>
      <w:r>
        <w:rPr>
          <w:sz w:val="28"/>
          <w:szCs w:val="28"/>
        </w:rPr>
        <w:tab/>
      </w:r>
      <w:r>
        <w:rPr>
          <w:sz w:val="28"/>
          <w:szCs w:val="28"/>
        </w:rPr>
        <w:tab/>
        <w:t>(2)</w:t>
      </w:r>
    </w:p>
    <w:p w:rsidR="00621C02" w:rsidRDefault="00621C02" w:rsidP="00621C02">
      <w:pPr>
        <w:spacing w:before="100" w:beforeAutospacing="1"/>
        <w:ind w:firstLine="540"/>
        <w:jc w:val="both"/>
        <w:rPr>
          <w:sz w:val="28"/>
          <w:szCs w:val="28"/>
        </w:rPr>
      </w:pPr>
      <w:r>
        <w:rPr>
          <w:sz w:val="28"/>
          <w:szCs w:val="28"/>
        </w:rPr>
        <w:t>Слабые электролиты, например, кислоты, при растворении в воде диссоциируют частично, поэтому в растворе для реакции</w:t>
      </w:r>
    </w:p>
    <w:p w:rsidR="00621C02" w:rsidRDefault="00621C02" w:rsidP="00621C02">
      <w:pPr>
        <w:spacing w:before="100" w:beforeAutospacing="1"/>
        <w:ind w:firstLine="540"/>
        <w:jc w:val="both"/>
        <w:rPr>
          <w:sz w:val="28"/>
          <w:szCs w:val="28"/>
        </w:rPr>
      </w:pPr>
      <w:r>
        <w:rPr>
          <w:sz w:val="28"/>
          <w:szCs w:val="28"/>
        </w:rPr>
        <w:t xml:space="preserve"> </w:t>
      </w:r>
      <w:r w:rsidRPr="00CB6983">
        <w:rPr>
          <w:i/>
          <w:sz w:val="28"/>
          <w:szCs w:val="28"/>
        </w:rPr>
        <w:t xml:space="preserve"> </w:t>
      </w:r>
      <w:r>
        <w:rPr>
          <w:sz w:val="28"/>
          <w:szCs w:val="28"/>
        </w:rPr>
        <w:t>НА + Н</w:t>
      </w:r>
      <w:r>
        <w:rPr>
          <w:sz w:val="28"/>
          <w:szCs w:val="28"/>
          <w:vertAlign w:val="subscript"/>
        </w:rPr>
        <w:t>2</w:t>
      </w:r>
      <w:r>
        <w:rPr>
          <w:sz w:val="28"/>
          <w:szCs w:val="28"/>
        </w:rPr>
        <w:t>О ↔</w:t>
      </w:r>
      <w:r w:rsidRPr="00A02C76">
        <w:rPr>
          <w:sz w:val="28"/>
          <w:szCs w:val="28"/>
        </w:rPr>
        <w:t xml:space="preserve"> </w:t>
      </w:r>
      <w:r>
        <w:rPr>
          <w:sz w:val="28"/>
          <w:szCs w:val="28"/>
        </w:rPr>
        <w:t xml:space="preserve"> Н</w:t>
      </w:r>
      <w:r w:rsidRPr="00A02C76">
        <w:rPr>
          <w:sz w:val="28"/>
          <w:szCs w:val="28"/>
          <w:vertAlign w:val="subscript"/>
        </w:rPr>
        <w:t>3</w:t>
      </w:r>
      <w:r>
        <w:rPr>
          <w:sz w:val="28"/>
          <w:szCs w:val="28"/>
        </w:rPr>
        <w:t>О</w:t>
      </w:r>
      <w:r w:rsidRPr="00A02C76">
        <w:rPr>
          <w:sz w:val="28"/>
          <w:szCs w:val="28"/>
          <w:vertAlign w:val="superscript"/>
        </w:rPr>
        <w:t>+</w:t>
      </w:r>
      <w:r>
        <w:rPr>
          <w:sz w:val="28"/>
          <w:szCs w:val="28"/>
          <w:vertAlign w:val="superscript"/>
        </w:rPr>
        <w:t xml:space="preserve"> </w:t>
      </w:r>
      <w:r>
        <w:rPr>
          <w:sz w:val="28"/>
          <w:szCs w:val="28"/>
        </w:rPr>
        <w:t xml:space="preserve"> + А</w:t>
      </w:r>
      <w:r w:rsidRPr="00A02C76">
        <w:rPr>
          <w:sz w:val="28"/>
          <w:szCs w:val="28"/>
          <w:vertAlign w:val="superscript"/>
        </w:rPr>
        <w:t>–</w:t>
      </w:r>
      <w:r>
        <w:rPr>
          <w:sz w:val="28"/>
          <w:szCs w:val="28"/>
        </w:rPr>
        <w:tab/>
      </w:r>
      <w:r>
        <w:rPr>
          <w:sz w:val="28"/>
          <w:szCs w:val="28"/>
        </w:rPr>
        <w:tab/>
      </w:r>
      <w:r>
        <w:rPr>
          <w:sz w:val="28"/>
          <w:szCs w:val="28"/>
        </w:rPr>
        <w:tab/>
      </w:r>
      <w:r>
        <w:rPr>
          <w:sz w:val="28"/>
          <w:szCs w:val="28"/>
        </w:rPr>
        <w:tab/>
      </w:r>
      <w:r>
        <w:rPr>
          <w:sz w:val="28"/>
          <w:szCs w:val="28"/>
        </w:rPr>
        <w:tab/>
      </w:r>
      <w:r>
        <w:rPr>
          <w:sz w:val="28"/>
          <w:szCs w:val="28"/>
        </w:rPr>
        <w:tab/>
        <w:t>(3)</w:t>
      </w:r>
    </w:p>
    <w:p w:rsidR="00621C02" w:rsidRDefault="00621C02" w:rsidP="00621C02">
      <w:pPr>
        <w:spacing w:before="100" w:beforeAutospacing="1"/>
        <w:ind w:firstLine="540"/>
        <w:jc w:val="both"/>
        <w:rPr>
          <w:sz w:val="28"/>
          <w:szCs w:val="28"/>
        </w:rPr>
      </w:pPr>
      <w:r>
        <w:rPr>
          <w:sz w:val="28"/>
          <w:szCs w:val="28"/>
        </w:rPr>
        <w:t>устанавливается равновесие, которое в соответствии с законом действующих масс характеризуется термодинамической константой равновесия</w:t>
      </w:r>
      <w:r>
        <w:rPr>
          <w:sz w:val="28"/>
          <w:szCs w:val="28"/>
        </w:rPr>
        <w:tab/>
      </w:r>
      <w:r>
        <w:rPr>
          <w:sz w:val="28"/>
          <w:szCs w:val="28"/>
        </w:rPr>
        <w:tab/>
      </w:r>
      <w:r>
        <w:rPr>
          <w:sz w:val="28"/>
          <w:szCs w:val="28"/>
        </w:rPr>
        <w:tab/>
      </w:r>
      <w:r w:rsidRPr="00ED3D73">
        <w:rPr>
          <w:position w:val="-30"/>
          <w:sz w:val="28"/>
          <w:szCs w:val="28"/>
        </w:rPr>
        <w:object w:dxaOrig="1740" w:dyaOrig="720">
          <v:shape id="_x0000_i1052" type="#_x0000_t75" style="width:87pt;height:36pt" o:ole="">
            <v:imagedata r:id="rId181" o:title=""/>
          </v:shape>
          <o:OLEObject Type="Embed" ProgID="Equation.3" ShapeID="_x0000_i1052" DrawAspect="Content" ObjectID="_1558904363" r:id="rId182"/>
        </w:object>
      </w:r>
      <w:r>
        <w:rPr>
          <w:sz w:val="28"/>
          <w:szCs w:val="28"/>
        </w:rPr>
        <w:tab/>
      </w:r>
      <w:r>
        <w:rPr>
          <w:sz w:val="28"/>
          <w:szCs w:val="28"/>
        </w:rPr>
        <w:tab/>
      </w:r>
      <w:r>
        <w:rPr>
          <w:sz w:val="28"/>
          <w:szCs w:val="28"/>
        </w:rPr>
        <w:tab/>
      </w:r>
      <w:r>
        <w:rPr>
          <w:sz w:val="28"/>
          <w:szCs w:val="28"/>
        </w:rPr>
        <w:tab/>
      </w:r>
      <w:r>
        <w:rPr>
          <w:sz w:val="28"/>
          <w:szCs w:val="28"/>
        </w:rPr>
        <w:tab/>
        <w:t>(4)</w:t>
      </w:r>
    </w:p>
    <w:p w:rsidR="00621C02" w:rsidRDefault="00621C02" w:rsidP="00621C02">
      <w:pPr>
        <w:spacing w:before="100" w:beforeAutospacing="1"/>
        <w:ind w:firstLine="540"/>
        <w:jc w:val="both"/>
        <w:rPr>
          <w:sz w:val="28"/>
          <w:szCs w:val="28"/>
        </w:rPr>
      </w:pPr>
      <w:r>
        <w:rPr>
          <w:sz w:val="28"/>
          <w:szCs w:val="28"/>
        </w:rPr>
        <w:t>Константа К</w:t>
      </w:r>
      <w:r w:rsidRPr="00D231B8">
        <w:rPr>
          <w:sz w:val="28"/>
          <w:szCs w:val="28"/>
          <w:vertAlign w:val="superscript"/>
        </w:rPr>
        <w:t>0</w:t>
      </w:r>
      <w:r>
        <w:rPr>
          <w:sz w:val="28"/>
          <w:szCs w:val="28"/>
        </w:rPr>
        <w:t xml:space="preserve"> связана с концентрационной (кажущейся) константой равновесия следующим образом</w:t>
      </w:r>
    </w:p>
    <w:p w:rsidR="00621C02" w:rsidRDefault="00621C02" w:rsidP="00621C02">
      <w:pPr>
        <w:spacing w:before="100" w:beforeAutospacing="1"/>
        <w:ind w:firstLine="540"/>
        <w:jc w:val="both"/>
        <w:rPr>
          <w:sz w:val="28"/>
          <w:szCs w:val="28"/>
        </w:rPr>
      </w:pPr>
      <w:r w:rsidRPr="00ED3D73">
        <w:rPr>
          <w:position w:val="-30"/>
          <w:sz w:val="28"/>
          <w:szCs w:val="28"/>
        </w:rPr>
        <w:object w:dxaOrig="3140" w:dyaOrig="720">
          <v:shape id="_x0000_i1053" type="#_x0000_t75" style="width:156.75pt;height:36pt" o:ole="">
            <v:imagedata r:id="rId183" o:title=""/>
          </v:shape>
          <o:OLEObject Type="Embed" ProgID="Equation.3" ShapeID="_x0000_i1053" DrawAspect="Content" ObjectID="_1558904364" r:id="rId184"/>
        </w:object>
      </w:r>
      <w:r>
        <w:rPr>
          <w:sz w:val="28"/>
          <w:szCs w:val="28"/>
        </w:rPr>
        <w:tab/>
      </w:r>
      <w:r>
        <w:rPr>
          <w:sz w:val="28"/>
          <w:szCs w:val="28"/>
        </w:rPr>
        <w:tab/>
      </w:r>
      <w:r>
        <w:rPr>
          <w:sz w:val="28"/>
          <w:szCs w:val="28"/>
        </w:rPr>
        <w:tab/>
      </w:r>
      <w:r>
        <w:rPr>
          <w:sz w:val="28"/>
          <w:szCs w:val="28"/>
        </w:rPr>
        <w:tab/>
      </w:r>
      <w:r>
        <w:rPr>
          <w:sz w:val="28"/>
          <w:szCs w:val="28"/>
        </w:rPr>
        <w:tab/>
      </w:r>
      <w:r>
        <w:rPr>
          <w:sz w:val="28"/>
          <w:szCs w:val="28"/>
        </w:rPr>
        <w:tab/>
        <w:t>(5)</w:t>
      </w:r>
    </w:p>
    <w:p w:rsidR="00621C02" w:rsidRPr="00C140A8" w:rsidRDefault="00621C02" w:rsidP="00621C02">
      <w:pPr>
        <w:spacing w:before="100" w:beforeAutospacing="1"/>
        <w:ind w:firstLine="540"/>
        <w:jc w:val="both"/>
        <w:rPr>
          <w:sz w:val="28"/>
          <w:szCs w:val="28"/>
        </w:rPr>
      </w:pPr>
      <w:r>
        <w:rPr>
          <w:sz w:val="28"/>
          <w:szCs w:val="28"/>
        </w:rPr>
        <w:t xml:space="preserve">Поскольку в рамках теории </w:t>
      </w:r>
      <w:r w:rsidRPr="00AE7058">
        <w:rPr>
          <w:sz w:val="28"/>
          <w:szCs w:val="28"/>
        </w:rPr>
        <w:t>Дебая – Хюккеля</w:t>
      </w:r>
      <w:r>
        <w:rPr>
          <w:sz w:val="28"/>
          <w:szCs w:val="28"/>
        </w:rPr>
        <w:t xml:space="preserve"> для незаряженных частиц в разбавленных растворах можно считать, что </w:t>
      </w:r>
      <w:r w:rsidRPr="00CB3AD2">
        <w:rPr>
          <w:i/>
          <w:sz w:val="28"/>
          <w:szCs w:val="28"/>
        </w:rPr>
        <w:t>f</w:t>
      </w:r>
      <w:r>
        <w:rPr>
          <w:sz w:val="28"/>
          <w:szCs w:val="28"/>
          <w:vertAlign w:val="subscript"/>
          <w:lang w:val="en-US"/>
        </w:rPr>
        <w:t>HA</w:t>
      </w:r>
      <w:r w:rsidRPr="00CB3AD2">
        <w:rPr>
          <w:sz w:val="28"/>
          <w:szCs w:val="28"/>
          <w:vertAlign w:val="subscript"/>
        </w:rPr>
        <w:t xml:space="preserve"> </w:t>
      </w:r>
      <w:r w:rsidRPr="00CB3AD2">
        <w:rPr>
          <w:sz w:val="28"/>
          <w:szCs w:val="28"/>
        </w:rPr>
        <w:t>=1</w:t>
      </w:r>
      <w:r w:rsidRPr="00C140A8">
        <w:rPr>
          <w:sz w:val="28"/>
          <w:szCs w:val="28"/>
        </w:rPr>
        <w:t>; или в логарифмической форме с учетом тождества рК = –</w:t>
      </w:r>
      <w:r>
        <w:rPr>
          <w:sz w:val="28"/>
          <w:szCs w:val="28"/>
          <w:lang w:val="en-US"/>
        </w:rPr>
        <w:t>lg</w:t>
      </w:r>
      <w:r w:rsidRPr="00C140A8">
        <w:rPr>
          <w:sz w:val="28"/>
          <w:szCs w:val="28"/>
        </w:rPr>
        <w:t>К;</w:t>
      </w:r>
    </w:p>
    <w:p w:rsidR="00621C02" w:rsidRDefault="00621C02" w:rsidP="00621C02">
      <w:pPr>
        <w:spacing w:before="100" w:beforeAutospacing="1"/>
        <w:ind w:firstLine="540"/>
        <w:jc w:val="both"/>
        <w:rPr>
          <w:sz w:val="28"/>
          <w:szCs w:val="28"/>
        </w:rPr>
      </w:pPr>
      <w:r>
        <w:rPr>
          <w:sz w:val="28"/>
          <w:szCs w:val="28"/>
        </w:rPr>
        <w:t>рК</w:t>
      </w:r>
      <w:r>
        <w:rPr>
          <w:sz w:val="28"/>
          <w:szCs w:val="28"/>
          <w:vertAlign w:val="superscript"/>
        </w:rPr>
        <w:t>0</w:t>
      </w:r>
      <w:r>
        <w:rPr>
          <w:sz w:val="28"/>
          <w:szCs w:val="28"/>
        </w:rPr>
        <w:t xml:space="preserve"> = рК</w:t>
      </w:r>
      <w:r>
        <w:rPr>
          <w:sz w:val="28"/>
          <w:szCs w:val="28"/>
          <w:vertAlign w:val="subscript"/>
        </w:rPr>
        <w:t>С</w:t>
      </w:r>
      <w:r>
        <w:rPr>
          <w:sz w:val="28"/>
          <w:szCs w:val="28"/>
        </w:rPr>
        <w:t xml:space="preserve"> – 2</w:t>
      </w:r>
      <w:r w:rsidRPr="00B37CAE">
        <w:rPr>
          <w:sz w:val="28"/>
          <w:szCs w:val="28"/>
        </w:rPr>
        <w:t xml:space="preserve"> </w:t>
      </w:r>
      <w:r>
        <w:rPr>
          <w:sz w:val="28"/>
          <w:szCs w:val="28"/>
        </w:rPr>
        <w:t>lg</w:t>
      </w:r>
      <w:r w:rsidRPr="00B37CAE">
        <w:rPr>
          <w:sz w:val="28"/>
          <w:szCs w:val="28"/>
        </w:rPr>
        <w:t xml:space="preserve"> </w:t>
      </w:r>
      <w:r w:rsidRPr="00B65B57">
        <w:rPr>
          <w:i/>
          <w:sz w:val="28"/>
          <w:szCs w:val="28"/>
          <w:lang w:val="en-US"/>
        </w:rPr>
        <w:t>f</w:t>
      </w:r>
      <w:r w:rsidRPr="00B37CAE">
        <w:rPr>
          <w:sz w:val="28"/>
          <w:szCs w:val="28"/>
          <w:vertAlign w:val="subscript"/>
        </w:rPr>
        <w:t>±.</w:t>
      </w:r>
      <w:r>
        <w:rPr>
          <w:sz w:val="28"/>
          <w:szCs w:val="28"/>
          <w:vertAlign w:val="subscript"/>
        </w:rPr>
        <w:tab/>
      </w:r>
      <w:r>
        <w:rPr>
          <w:sz w:val="28"/>
          <w:szCs w:val="28"/>
          <w:vertAlign w:val="subscript"/>
        </w:rPr>
        <w:tab/>
      </w:r>
      <w:r>
        <w:rPr>
          <w:sz w:val="28"/>
          <w:szCs w:val="28"/>
          <w:vertAlign w:val="subscript"/>
        </w:rPr>
        <w:tab/>
      </w:r>
      <w:r>
        <w:rPr>
          <w:sz w:val="28"/>
          <w:szCs w:val="28"/>
          <w:vertAlign w:val="subscript"/>
        </w:rPr>
        <w:tab/>
      </w:r>
      <w:r>
        <w:rPr>
          <w:sz w:val="28"/>
          <w:szCs w:val="28"/>
          <w:vertAlign w:val="subscript"/>
        </w:rPr>
        <w:tab/>
      </w:r>
      <w:r>
        <w:rPr>
          <w:sz w:val="28"/>
          <w:szCs w:val="28"/>
          <w:vertAlign w:val="subscript"/>
        </w:rPr>
        <w:tab/>
      </w:r>
      <w:r>
        <w:rPr>
          <w:sz w:val="28"/>
          <w:szCs w:val="28"/>
          <w:vertAlign w:val="subscript"/>
        </w:rPr>
        <w:tab/>
      </w:r>
      <w:r w:rsidRPr="00B65B57">
        <w:rPr>
          <w:sz w:val="28"/>
          <w:szCs w:val="28"/>
        </w:rPr>
        <w:t>(6)</w:t>
      </w:r>
    </w:p>
    <w:p w:rsidR="00621C02" w:rsidRDefault="00621C02" w:rsidP="00621C02">
      <w:pPr>
        <w:spacing w:before="100" w:beforeAutospacing="1"/>
        <w:ind w:firstLine="540"/>
        <w:jc w:val="both"/>
        <w:rPr>
          <w:sz w:val="28"/>
          <w:szCs w:val="28"/>
        </w:rPr>
      </w:pPr>
      <w:r>
        <w:rPr>
          <w:sz w:val="28"/>
          <w:szCs w:val="28"/>
        </w:rPr>
        <w:t xml:space="preserve">На основании зависимости рКс = </w:t>
      </w:r>
      <w:r w:rsidRPr="001D2AE9">
        <w:rPr>
          <w:i/>
          <w:sz w:val="28"/>
          <w:szCs w:val="28"/>
        </w:rPr>
        <w:t xml:space="preserve">f </w:t>
      </w:r>
      <w:r>
        <w:rPr>
          <w:sz w:val="28"/>
          <w:szCs w:val="28"/>
        </w:rPr>
        <w:t>(</w:t>
      </w:r>
      <w:r w:rsidRPr="001D2AE9">
        <w:rPr>
          <w:i/>
          <w:sz w:val="28"/>
          <w:szCs w:val="28"/>
        </w:rPr>
        <w:t>I</w:t>
      </w:r>
      <w:r w:rsidRPr="00DE33E0">
        <w:rPr>
          <w:sz w:val="28"/>
          <w:szCs w:val="28"/>
          <w:vertAlign w:val="superscript"/>
        </w:rPr>
        <w:t>1/2</w:t>
      </w:r>
      <w:r w:rsidRPr="001D2AE9">
        <w:rPr>
          <w:sz w:val="28"/>
          <w:szCs w:val="28"/>
        </w:rPr>
        <w:t>)</w:t>
      </w:r>
      <w:r>
        <w:rPr>
          <w:sz w:val="28"/>
          <w:szCs w:val="28"/>
        </w:rPr>
        <w:t xml:space="preserve">, имеющей линейный характер, находят значение термодинамической константы диссоциации </w:t>
      </w:r>
      <w:r w:rsidRPr="001D2AE9">
        <w:rPr>
          <w:sz w:val="28"/>
          <w:szCs w:val="28"/>
        </w:rPr>
        <w:t>К</w:t>
      </w:r>
      <w:r w:rsidRPr="001D2AE9">
        <w:rPr>
          <w:sz w:val="28"/>
          <w:szCs w:val="28"/>
          <w:vertAlign w:val="superscript"/>
        </w:rPr>
        <w:t>0</w:t>
      </w:r>
      <w:r>
        <w:rPr>
          <w:sz w:val="28"/>
          <w:szCs w:val="28"/>
        </w:rPr>
        <w:t xml:space="preserve"> по величине отрезка, отсекаемого на оси ординат. Рассматривая соотношение (5) совместно с законом разведения Оствальда для симметричных электролитов и случаев, когда </w:t>
      </w:r>
      <w:r w:rsidRPr="00D06F7C">
        <w:rPr>
          <w:i/>
          <w:sz w:val="28"/>
          <w:szCs w:val="28"/>
        </w:rPr>
        <w:t>а</w:t>
      </w:r>
      <w:r>
        <w:rPr>
          <w:sz w:val="28"/>
          <w:szCs w:val="28"/>
        </w:rPr>
        <w:t xml:space="preserve"> </w:t>
      </w:r>
      <w:r w:rsidRPr="00D06F7C">
        <w:rPr>
          <w:sz w:val="28"/>
          <w:szCs w:val="28"/>
        </w:rPr>
        <w:t>&lt;&lt;1, получим</w:t>
      </w:r>
      <w:r>
        <w:rPr>
          <w:sz w:val="28"/>
          <w:szCs w:val="28"/>
        </w:rPr>
        <w:t xml:space="preserve"> зависимость между степенью, константой диссоциации и средним коэффициентом активности в электролитах.</w:t>
      </w:r>
      <w:r>
        <w:rPr>
          <w:sz w:val="28"/>
          <w:szCs w:val="28"/>
        </w:rPr>
        <w:tab/>
      </w:r>
      <w:r>
        <w:rPr>
          <w:sz w:val="28"/>
          <w:szCs w:val="28"/>
        </w:rPr>
        <w:tab/>
      </w:r>
      <w:r>
        <w:rPr>
          <w:sz w:val="28"/>
          <w:szCs w:val="28"/>
        </w:rPr>
        <w:tab/>
        <w:t>К</w:t>
      </w:r>
      <w:r>
        <w:rPr>
          <w:sz w:val="28"/>
          <w:szCs w:val="28"/>
          <w:vertAlign w:val="superscript"/>
        </w:rPr>
        <w:t>0</w:t>
      </w:r>
      <w:r>
        <w:rPr>
          <w:sz w:val="28"/>
          <w:szCs w:val="28"/>
        </w:rPr>
        <w:t xml:space="preserve"> = </w:t>
      </w:r>
      <w:r w:rsidRPr="00D06F7C">
        <w:rPr>
          <w:i/>
          <w:sz w:val="28"/>
          <w:szCs w:val="28"/>
        </w:rPr>
        <w:t>а</w:t>
      </w:r>
      <w:r w:rsidRPr="00D06F7C">
        <w:rPr>
          <w:sz w:val="28"/>
          <w:szCs w:val="28"/>
          <w:vertAlign w:val="superscript"/>
        </w:rPr>
        <w:t>2</w:t>
      </w:r>
      <w:r w:rsidRPr="00D06F7C">
        <w:rPr>
          <w:i/>
          <w:sz w:val="28"/>
          <w:szCs w:val="28"/>
        </w:rPr>
        <w:t>f</w:t>
      </w:r>
      <w:r w:rsidRPr="00B37CAE">
        <w:rPr>
          <w:sz w:val="28"/>
          <w:szCs w:val="28"/>
          <w:vertAlign w:val="subscript"/>
        </w:rPr>
        <w:t>±</w:t>
      </w:r>
      <w:smartTag w:uri="urn:schemas-microsoft-com:office:smarttags" w:element="metricconverter">
        <w:smartTagPr>
          <w:attr w:name="ProductID" w:val="2C"/>
        </w:smartTagPr>
        <w:r w:rsidRPr="00B37CAE">
          <w:rPr>
            <w:sz w:val="28"/>
            <w:szCs w:val="28"/>
            <w:vertAlign w:val="superscript"/>
          </w:rPr>
          <w:t>2</w:t>
        </w:r>
        <w:r>
          <w:rPr>
            <w:sz w:val="28"/>
            <w:szCs w:val="28"/>
            <w:lang w:val="en-US"/>
          </w:rPr>
          <w:t>C</w:t>
        </w:r>
      </w:smartTag>
      <w:r w:rsidRPr="00B37CAE">
        <w:rPr>
          <w:sz w:val="28"/>
          <w:szCs w:val="28"/>
        </w:rPr>
        <w:t>.</w:t>
      </w:r>
      <w:r w:rsidRPr="00B37CAE">
        <w:rPr>
          <w:sz w:val="28"/>
          <w:szCs w:val="28"/>
        </w:rPr>
        <w:tab/>
      </w:r>
      <w:r w:rsidRPr="00B37CAE">
        <w:rPr>
          <w:sz w:val="28"/>
          <w:szCs w:val="28"/>
        </w:rPr>
        <w:tab/>
      </w:r>
      <w:r w:rsidRPr="00B37CAE">
        <w:rPr>
          <w:sz w:val="28"/>
          <w:szCs w:val="28"/>
        </w:rPr>
        <w:tab/>
      </w:r>
      <w:r w:rsidRPr="00B37CAE">
        <w:rPr>
          <w:sz w:val="28"/>
          <w:szCs w:val="28"/>
        </w:rPr>
        <w:tab/>
      </w:r>
      <w:r w:rsidRPr="00B37CAE">
        <w:rPr>
          <w:sz w:val="28"/>
          <w:szCs w:val="28"/>
        </w:rPr>
        <w:tab/>
      </w:r>
      <w:r w:rsidRPr="00B37CAE">
        <w:rPr>
          <w:sz w:val="28"/>
          <w:szCs w:val="28"/>
        </w:rPr>
        <w:tab/>
      </w:r>
      <w:r w:rsidRPr="00B37CAE">
        <w:rPr>
          <w:sz w:val="28"/>
          <w:szCs w:val="28"/>
        </w:rPr>
        <w:tab/>
        <w:t>(7)</w:t>
      </w:r>
    </w:p>
    <w:p w:rsidR="00621C02" w:rsidRPr="00621C02" w:rsidRDefault="00621C02" w:rsidP="00621C02">
      <w:pPr>
        <w:spacing w:before="100" w:beforeAutospacing="1"/>
        <w:ind w:firstLine="540"/>
        <w:jc w:val="both"/>
        <w:rPr>
          <w:sz w:val="28"/>
          <w:szCs w:val="28"/>
        </w:rPr>
      </w:pPr>
      <w:r>
        <w:rPr>
          <w:sz w:val="28"/>
          <w:szCs w:val="28"/>
        </w:rPr>
        <w:t>откуда</w:t>
      </w:r>
      <w:r>
        <w:rPr>
          <w:sz w:val="28"/>
          <w:szCs w:val="28"/>
        </w:rPr>
        <w:tab/>
      </w:r>
      <w:r>
        <w:rPr>
          <w:sz w:val="28"/>
          <w:szCs w:val="28"/>
        </w:rPr>
        <w:tab/>
      </w:r>
      <w:r>
        <w:rPr>
          <w:sz w:val="28"/>
          <w:szCs w:val="28"/>
        </w:rPr>
        <w:tab/>
      </w:r>
      <w:r>
        <w:rPr>
          <w:sz w:val="28"/>
          <w:szCs w:val="28"/>
        </w:rPr>
        <w:tab/>
      </w:r>
      <w:r w:rsidRPr="00E90A69">
        <w:rPr>
          <w:position w:val="-32"/>
          <w:sz w:val="28"/>
          <w:szCs w:val="28"/>
        </w:rPr>
        <w:object w:dxaOrig="1600" w:dyaOrig="840">
          <v:shape id="_x0000_i1054" type="#_x0000_t75" style="width:80.25pt;height:42pt" o:ole="">
            <v:imagedata r:id="rId185" o:title=""/>
          </v:shape>
          <o:OLEObject Type="Embed" ProgID="Equation.3" ShapeID="_x0000_i1054" DrawAspect="Content" ObjectID="_1558904365" r:id="rId186"/>
        </w:object>
      </w:r>
      <w:r>
        <w:rPr>
          <w:sz w:val="28"/>
          <w:szCs w:val="28"/>
        </w:rPr>
        <w:tab/>
      </w:r>
      <w:r>
        <w:rPr>
          <w:sz w:val="28"/>
          <w:szCs w:val="28"/>
        </w:rPr>
        <w:tab/>
      </w:r>
      <w:r>
        <w:rPr>
          <w:sz w:val="28"/>
          <w:szCs w:val="28"/>
        </w:rPr>
        <w:tab/>
      </w:r>
      <w:r>
        <w:rPr>
          <w:sz w:val="28"/>
          <w:szCs w:val="28"/>
        </w:rPr>
        <w:tab/>
      </w:r>
      <w:r>
        <w:rPr>
          <w:sz w:val="28"/>
          <w:szCs w:val="28"/>
        </w:rPr>
        <w:tab/>
        <w:t>(8)</w:t>
      </w:r>
    </w:p>
    <w:p w:rsidR="00621C02" w:rsidRPr="009B06EF" w:rsidRDefault="00621C02" w:rsidP="00621C02">
      <w:pPr>
        <w:ind w:firstLine="540"/>
        <w:jc w:val="both"/>
        <w:rPr>
          <w:sz w:val="28"/>
          <w:szCs w:val="28"/>
        </w:rPr>
      </w:pPr>
      <w:r w:rsidRPr="0071193C">
        <w:rPr>
          <w:b/>
          <w:sz w:val="28"/>
          <w:szCs w:val="28"/>
        </w:rPr>
        <w:t>1</w:t>
      </w:r>
      <w:r>
        <w:rPr>
          <w:sz w:val="28"/>
          <w:szCs w:val="28"/>
        </w:rPr>
        <w:t xml:space="preserve"> </w:t>
      </w:r>
      <w:r w:rsidRPr="009B06EF">
        <w:rPr>
          <w:sz w:val="28"/>
          <w:szCs w:val="28"/>
        </w:rPr>
        <w:t>Перенос  электричества в растворах электролитов (проводники второго рода) осуществляется  ионами.  Сопротивление раствора  электролита  так  же как и у проводников первого рода</w:t>
      </w:r>
      <w:r>
        <w:rPr>
          <w:sz w:val="28"/>
          <w:szCs w:val="28"/>
        </w:rPr>
        <w:t xml:space="preserve"> </w:t>
      </w:r>
      <w:r w:rsidRPr="009B06EF">
        <w:rPr>
          <w:sz w:val="28"/>
          <w:szCs w:val="28"/>
        </w:rPr>
        <w:t xml:space="preserve">(металлы ), вычисляется по формуле :        </w:t>
      </w:r>
      <w:r w:rsidRPr="005674BD">
        <w:rPr>
          <w:position w:val="-24"/>
          <w:sz w:val="28"/>
          <w:szCs w:val="28"/>
        </w:rPr>
        <w:object w:dxaOrig="980" w:dyaOrig="620">
          <v:shape id="_x0000_i1055" type="#_x0000_t75" style="width:48.75pt;height:30.75pt" o:ole="">
            <v:imagedata r:id="rId187" o:title=""/>
          </v:shape>
          <o:OLEObject Type="Embed" ProgID="Equation.3" ShapeID="_x0000_i1055" DrawAspect="Content" ObjectID="_1558904366" r:id="rId188"/>
        </w:object>
      </w:r>
      <w:r w:rsidRPr="009B06EF">
        <w:rPr>
          <w:sz w:val="28"/>
          <w:szCs w:val="28"/>
        </w:rPr>
        <w:t xml:space="preserve">      </w:t>
      </w:r>
      <w:r>
        <w:rPr>
          <w:sz w:val="28"/>
          <w:szCs w:val="28"/>
        </w:rPr>
        <w:tab/>
      </w:r>
      <w:r>
        <w:rPr>
          <w:sz w:val="28"/>
          <w:szCs w:val="28"/>
        </w:rPr>
        <w:tab/>
      </w:r>
      <w:r>
        <w:rPr>
          <w:sz w:val="28"/>
          <w:szCs w:val="28"/>
        </w:rPr>
        <w:tab/>
      </w:r>
      <w:r>
        <w:rPr>
          <w:sz w:val="28"/>
          <w:szCs w:val="28"/>
        </w:rPr>
        <w:tab/>
      </w:r>
      <w:r>
        <w:rPr>
          <w:sz w:val="28"/>
          <w:szCs w:val="28"/>
        </w:rPr>
        <w:tab/>
      </w:r>
      <w:r>
        <w:rPr>
          <w:sz w:val="28"/>
          <w:szCs w:val="28"/>
        </w:rPr>
        <w:tab/>
        <w:t>(1)</w:t>
      </w:r>
    </w:p>
    <w:p w:rsidR="00621C02" w:rsidRPr="009B06EF" w:rsidRDefault="00621C02" w:rsidP="00621C02">
      <w:pPr>
        <w:ind w:firstLine="540"/>
        <w:jc w:val="both"/>
        <w:rPr>
          <w:sz w:val="28"/>
          <w:szCs w:val="28"/>
        </w:rPr>
      </w:pPr>
      <w:r w:rsidRPr="009B06EF">
        <w:rPr>
          <w:sz w:val="28"/>
          <w:szCs w:val="28"/>
        </w:rPr>
        <w:t xml:space="preserve">    , где   </w:t>
      </w:r>
      <w:r w:rsidRPr="009B06EF">
        <w:rPr>
          <w:i/>
          <w:sz w:val="28"/>
          <w:szCs w:val="28"/>
        </w:rPr>
        <w:t>ℓ=</w:t>
      </w:r>
      <w:r w:rsidRPr="009B06EF">
        <w:rPr>
          <w:sz w:val="28"/>
          <w:szCs w:val="28"/>
        </w:rPr>
        <w:t>1м ;</w:t>
      </w:r>
      <w:r w:rsidRPr="009B06EF">
        <w:rPr>
          <w:sz w:val="28"/>
          <w:szCs w:val="28"/>
        </w:rPr>
        <w:tab/>
        <w:t xml:space="preserve">  R- сопротивление раствора (ОМ);</w:t>
      </w:r>
    </w:p>
    <w:p w:rsidR="00621C02" w:rsidRPr="009B06EF" w:rsidRDefault="00621C02" w:rsidP="00621C02">
      <w:pPr>
        <w:ind w:firstLine="540"/>
        <w:jc w:val="both"/>
        <w:rPr>
          <w:sz w:val="28"/>
          <w:szCs w:val="28"/>
        </w:rPr>
      </w:pPr>
      <w:r w:rsidRPr="009B06EF">
        <w:rPr>
          <w:sz w:val="28"/>
          <w:szCs w:val="28"/>
        </w:rPr>
        <w:t xml:space="preserve"> </w:t>
      </w:r>
      <w:r w:rsidRPr="009B06EF">
        <w:rPr>
          <w:sz w:val="28"/>
          <w:szCs w:val="28"/>
        </w:rPr>
        <w:sym w:font="Symbol" w:char="F072"/>
      </w:r>
      <w:r w:rsidRPr="009B06EF">
        <w:rPr>
          <w:sz w:val="28"/>
          <w:szCs w:val="28"/>
        </w:rPr>
        <w:t xml:space="preserve"> -удельное сопротивление (Ом</w:t>
      </w:r>
      <w:r w:rsidRPr="005674BD">
        <w:rPr>
          <w:b/>
          <w:sz w:val="28"/>
          <w:szCs w:val="28"/>
          <w:vertAlign w:val="superscript"/>
        </w:rPr>
        <w:t>.</w:t>
      </w:r>
      <w:r w:rsidRPr="009B06EF">
        <w:rPr>
          <w:sz w:val="28"/>
          <w:szCs w:val="28"/>
        </w:rPr>
        <w:t>м );</w:t>
      </w:r>
      <w:r w:rsidRPr="009B06EF">
        <w:rPr>
          <w:sz w:val="28"/>
          <w:szCs w:val="28"/>
        </w:rPr>
        <w:tab/>
        <w:t xml:space="preserve"> S= 1м</w:t>
      </w:r>
      <w:r w:rsidRPr="009B06EF">
        <w:rPr>
          <w:sz w:val="28"/>
          <w:szCs w:val="28"/>
          <w:vertAlign w:val="superscript"/>
        </w:rPr>
        <w:t>2</w:t>
      </w:r>
      <w:r w:rsidRPr="009B06EF">
        <w:rPr>
          <w:sz w:val="28"/>
          <w:szCs w:val="28"/>
        </w:rPr>
        <w:t xml:space="preserve">          </w:t>
      </w:r>
    </w:p>
    <w:p w:rsidR="00621C02" w:rsidRPr="009B06EF" w:rsidRDefault="00621C02" w:rsidP="00621C02">
      <w:pPr>
        <w:ind w:firstLine="540"/>
        <w:jc w:val="both"/>
        <w:rPr>
          <w:sz w:val="28"/>
          <w:szCs w:val="28"/>
        </w:rPr>
      </w:pPr>
      <w:r w:rsidRPr="009B06EF">
        <w:rPr>
          <w:sz w:val="28"/>
          <w:szCs w:val="28"/>
        </w:rPr>
        <w:t>Величина, обратная удельному сопротивлению называется удельной электропроводностью.</w:t>
      </w:r>
    </w:p>
    <w:p w:rsidR="00621C02" w:rsidRPr="009B06EF" w:rsidRDefault="00621C02" w:rsidP="00621C02">
      <w:pPr>
        <w:ind w:firstLine="540"/>
        <w:jc w:val="both"/>
        <w:rPr>
          <w:sz w:val="28"/>
          <w:szCs w:val="28"/>
        </w:rPr>
      </w:pPr>
      <w:r w:rsidRPr="009B06EF">
        <w:rPr>
          <w:sz w:val="28"/>
          <w:szCs w:val="28"/>
        </w:rPr>
        <w:t xml:space="preserve"> </w:t>
      </w:r>
      <w:r w:rsidRPr="009B06EF">
        <w:rPr>
          <w:position w:val="-10"/>
          <w:sz w:val="28"/>
          <w:szCs w:val="28"/>
        </w:rPr>
        <w:object w:dxaOrig="180" w:dyaOrig="320">
          <v:shape id="_x0000_i1056" type="#_x0000_t75" style="width:9pt;height:15.75pt" o:ole="">
            <v:imagedata r:id="rId189" o:title=""/>
          </v:shape>
          <o:OLEObject Type="Embed" ProgID="Equation.2" ShapeID="_x0000_i1056" DrawAspect="Content" ObjectID="_1558904367" r:id="rId190"/>
        </w:object>
      </w:r>
      <w:r w:rsidRPr="009B06EF">
        <w:rPr>
          <w:sz w:val="28"/>
          <w:szCs w:val="28"/>
        </w:rPr>
        <w:sym w:font="Symbol" w:char="F063"/>
      </w:r>
      <w:r w:rsidRPr="009B06EF">
        <w:rPr>
          <w:sz w:val="28"/>
          <w:szCs w:val="28"/>
        </w:rPr>
        <w:sym w:font="Symbol" w:char="F03D"/>
      </w:r>
      <w:r w:rsidRPr="009B06EF">
        <w:rPr>
          <w:sz w:val="28"/>
          <w:szCs w:val="28"/>
        </w:rPr>
        <w:sym w:font="Symbol" w:char="F031"/>
      </w:r>
      <w:r w:rsidRPr="009B06EF">
        <w:rPr>
          <w:sz w:val="28"/>
          <w:szCs w:val="28"/>
        </w:rPr>
        <w:t>/</w:t>
      </w:r>
      <w:r w:rsidRPr="009B06EF">
        <w:rPr>
          <w:sz w:val="28"/>
          <w:szCs w:val="28"/>
          <w:lang w:val="en-US"/>
        </w:rPr>
        <w:sym w:font="Symbol" w:char="F072"/>
      </w:r>
      <w:r>
        <w:rPr>
          <w:sz w:val="28"/>
          <w:szCs w:val="28"/>
        </w:rPr>
        <w:t xml:space="preserve"> </w:t>
      </w:r>
      <w:r w:rsidRPr="009B06EF">
        <w:rPr>
          <w:sz w:val="28"/>
          <w:szCs w:val="28"/>
        </w:rPr>
        <w:t xml:space="preserve">[ ом </w:t>
      </w:r>
      <w:r w:rsidRPr="009B06EF">
        <w:rPr>
          <w:sz w:val="28"/>
          <w:szCs w:val="28"/>
          <w:vertAlign w:val="superscript"/>
        </w:rPr>
        <w:t>-1</w:t>
      </w:r>
      <w:r w:rsidRPr="005674BD">
        <w:rPr>
          <w:b/>
          <w:sz w:val="28"/>
          <w:szCs w:val="28"/>
          <w:vertAlign w:val="superscript"/>
        </w:rPr>
        <w:t>.</w:t>
      </w:r>
      <w:r w:rsidRPr="009B06EF">
        <w:rPr>
          <w:sz w:val="28"/>
          <w:szCs w:val="28"/>
        </w:rPr>
        <w:t>м</w:t>
      </w:r>
      <w:r w:rsidRPr="009B06EF">
        <w:rPr>
          <w:sz w:val="28"/>
          <w:szCs w:val="28"/>
          <w:vertAlign w:val="superscript"/>
        </w:rPr>
        <w:t xml:space="preserve"> -1</w:t>
      </w:r>
      <w:r w:rsidRPr="009B06EF">
        <w:rPr>
          <w:sz w:val="28"/>
          <w:szCs w:val="28"/>
        </w:rPr>
        <w:t xml:space="preserve"> ] , или [сим / м], или   </w:t>
      </w:r>
      <w:r w:rsidRPr="009B06EF">
        <w:rPr>
          <w:sz w:val="28"/>
          <w:szCs w:val="28"/>
        </w:rPr>
        <w:sym w:font="Symbol" w:char="F063"/>
      </w:r>
      <w:r w:rsidRPr="009B06EF">
        <w:rPr>
          <w:sz w:val="28"/>
          <w:szCs w:val="28"/>
        </w:rPr>
        <w:t xml:space="preserve">  = </w:t>
      </w:r>
      <w:r w:rsidRPr="009B06EF">
        <w:rPr>
          <w:position w:val="-22"/>
          <w:sz w:val="28"/>
          <w:szCs w:val="28"/>
        </w:rPr>
        <w:object w:dxaOrig="520" w:dyaOrig="620">
          <v:shape id="_x0000_i1057" type="#_x0000_t75" style="width:26.25pt;height:30.75pt" o:ole="">
            <v:imagedata r:id="rId191" o:title=""/>
          </v:shape>
          <o:OLEObject Type="Embed" ProgID="Equation.2" ShapeID="_x0000_i1057" DrawAspect="Content" ObjectID="_1558904368" r:id="rId192"/>
        </w:object>
      </w:r>
      <w:r w:rsidRPr="009B06EF">
        <w:rPr>
          <w:sz w:val="28"/>
          <w:szCs w:val="28"/>
        </w:rPr>
        <w:t xml:space="preserve">[ом </w:t>
      </w:r>
      <w:smartTag w:uri="urn:schemas-microsoft-com:office:smarttags" w:element="metricconverter">
        <w:smartTagPr>
          <w:attr w:name="ProductID" w:val="-1. м"/>
        </w:smartTagPr>
        <w:r w:rsidRPr="009B06EF">
          <w:rPr>
            <w:sz w:val="28"/>
            <w:szCs w:val="28"/>
            <w:vertAlign w:val="superscript"/>
          </w:rPr>
          <w:t>-1</w:t>
        </w:r>
        <w:r w:rsidRPr="005674BD">
          <w:rPr>
            <w:b/>
            <w:sz w:val="28"/>
            <w:szCs w:val="28"/>
            <w:vertAlign w:val="superscript"/>
          </w:rPr>
          <w:t>.</w:t>
        </w:r>
        <w:r w:rsidRPr="009B06EF">
          <w:rPr>
            <w:sz w:val="28"/>
            <w:szCs w:val="28"/>
          </w:rPr>
          <w:t xml:space="preserve"> м</w:t>
        </w:r>
      </w:smartTag>
      <w:r w:rsidRPr="009B06EF">
        <w:rPr>
          <w:sz w:val="28"/>
          <w:szCs w:val="28"/>
          <w:vertAlign w:val="superscript"/>
        </w:rPr>
        <w:t xml:space="preserve"> -1</w:t>
      </w:r>
      <w:r w:rsidRPr="009B06EF">
        <w:rPr>
          <w:sz w:val="28"/>
          <w:szCs w:val="28"/>
        </w:rPr>
        <w:t xml:space="preserve"> ] , или [сим/м]</w:t>
      </w:r>
      <w:r>
        <w:rPr>
          <w:sz w:val="28"/>
          <w:szCs w:val="28"/>
        </w:rPr>
        <w:t xml:space="preserve">. </w:t>
      </w:r>
      <w:r w:rsidRPr="009B06EF">
        <w:rPr>
          <w:sz w:val="28"/>
          <w:szCs w:val="28"/>
        </w:rPr>
        <w:t>Электропроводность раствора электролита зависит от природы растворенного вещества, концентрации и температуры.</w:t>
      </w:r>
    </w:p>
    <w:p w:rsidR="00621C02" w:rsidRPr="009B06EF" w:rsidRDefault="00621C02" w:rsidP="00621C02">
      <w:pPr>
        <w:ind w:firstLine="540"/>
        <w:jc w:val="both"/>
        <w:rPr>
          <w:sz w:val="28"/>
          <w:szCs w:val="28"/>
        </w:rPr>
      </w:pPr>
      <w:r w:rsidRPr="009B06EF">
        <w:rPr>
          <w:sz w:val="28"/>
          <w:szCs w:val="28"/>
        </w:rPr>
        <w:t xml:space="preserve">     С ростом концентрации раствора  удельная  электропроводность сначала увеличивается, так как увеличивается количество ионов в растворе. При дальнейшем увеличении концентрации  электропроводность  начинает  падать, потому что у слабого электролита уменьшается степень диссоциации,  а  у сильного  электролита  возрастает  влияние  меж ионных сил. Скорость движения ионов в электрическом  поле  при  падении потенциала один В/метр называется абсолютной скоростью движения  иона и обозначается V. Абсолютные скорости ионов зависят от концентрации, температуры, вязкости раствора  и достигают максимального значения в бесконечно разбавленном растворе.  Произведение  абсолютной скорости движения иона на число Фарадея называется подвижностью иона:</w:t>
      </w:r>
    </w:p>
    <w:p w:rsidR="00621C02" w:rsidRPr="00B37CAE" w:rsidRDefault="00621C02" w:rsidP="00621C02">
      <w:pPr>
        <w:ind w:firstLine="540"/>
        <w:jc w:val="both"/>
        <w:rPr>
          <w:sz w:val="28"/>
          <w:szCs w:val="28"/>
          <w:lang w:val="en-US"/>
        </w:rPr>
      </w:pPr>
      <w:r w:rsidRPr="005674BD">
        <w:rPr>
          <w:sz w:val="28"/>
          <w:szCs w:val="28"/>
        </w:rPr>
        <w:t xml:space="preserve">      </w:t>
      </w:r>
      <w:r w:rsidRPr="005674BD">
        <w:rPr>
          <w:i/>
          <w:sz w:val="28"/>
          <w:szCs w:val="28"/>
        </w:rPr>
        <w:t xml:space="preserve"> </w:t>
      </w:r>
      <w:r w:rsidRPr="009B06EF">
        <w:rPr>
          <w:i/>
          <w:sz w:val="28"/>
          <w:szCs w:val="28"/>
          <w:lang w:val="en-US"/>
        </w:rPr>
        <w:t>l</w:t>
      </w:r>
      <w:r w:rsidRPr="009B06EF">
        <w:rPr>
          <w:sz w:val="28"/>
          <w:szCs w:val="28"/>
        </w:rPr>
        <w:t>к</w:t>
      </w:r>
      <w:r w:rsidRPr="00871F0F">
        <w:rPr>
          <w:sz w:val="28"/>
          <w:szCs w:val="28"/>
          <w:lang w:val="en-US"/>
        </w:rPr>
        <w:t xml:space="preserve"> = </w:t>
      </w:r>
      <w:r w:rsidRPr="009B06EF">
        <w:rPr>
          <w:sz w:val="28"/>
          <w:szCs w:val="28"/>
          <w:lang w:val="en-US"/>
        </w:rPr>
        <w:t>V</w:t>
      </w:r>
      <w:r w:rsidRPr="009B06EF">
        <w:rPr>
          <w:sz w:val="28"/>
          <w:szCs w:val="28"/>
        </w:rPr>
        <w:t>к</w:t>
      </w:r>
      <w:r w:rsidRPr="00871F0F">
        <w:rPr>
          <w:sz w:val="28"/>
          <w:szCs w:val="28"/>
          <w:lang w:val="en-US"/>
        </w:rPr>
        <w:t xml:space="preserve"> </w:t>
      </w:r>
      <w:r w:rsidRPr="00871F0F">
        <w:rPr>
          <w:b/>
          <w:sz w:val="28"/>
          <w:szCs w:val="28"/>
          <w:vertAlign w:val="superscript"/>
          <w:lang w:val="en-US"/>
        </w:rPr>
        <w:t>.</w:t>
      </w:r>
      <w:r w:rsidRPr="00871F0F">
        <w:rPr>
          <w:sz w:val="28"/>
          <w:szCs w:val="28"/>
          <w:lang w:val="en-US"/>
        </w:rPr>
        <w:t xml:space="preserve"> </w:t>
      </w:r>
      <w:r w:rsidRPr="009B06EF">
        <w:rPr>
          <w:sz w:val="28"/>
          <w:szCs w:val="28"/>
          <w:lang w:val="en-US"/>
        </w:rPr>
        <w:t>F</w:t>
      </w:r>
      <w:r w:rsidRPr="00871F0F">
        <w:rPr>
          <w:sz w:val="28"/>
          <w:szCs w:val="28"/>
          <w:lang w:val="en-US"/>
        </w:rPr>
        <w:t xml:space="preserve">;            </w:t>
      </w:r>
      <w:r w:rsidRPr="009B06EF">
        <w:rPr>
          <w:i/>
          <w:sz w:val="28"/>
          <w:szCs w:val="28"/>
          <w:lang w:val="en-US"/>
        </w:rPr>
        <w:t>l</w:t>
      </w:r>
      <w:r w:rsidRPr="009B06EF">
        <w:rPr>
          <w:sz w:val="28"/>
          <w:szCs w:val="28"/>
          <w:lang w:val="en-US"/>
        </w:rPr>
        <w:t>a</w:t>
      </w:r>
      <w:r w:rsidRPr="00871F0F">
        <w:rPr>
          <w:sz w:val="28"/>
          <w:szCs w:val="28"/>
          <w:lang w:val="en-US"/>
        </w:rPr>
        <w:t xml:space="preserve"> = </w:t>
      </w:r>
      <w:r w:rsidRPr="009B06EF">
        <w:rPr>
          <w:sz w:val="28"/>
          <w:szCs w:val="28"/>
          <w:lang w:val="en-US"/>
        </w:rPr>
        <w:t>Va</w:t>
      </w:r>
      <w:r w:rsidRPr="00871F0F">
        <w:rPr>
          <w:sz w:val="28"/>
          <w:szCs w:val="28"/>
          <w:lang w:val="en-US"/>
        </w:rPr>
        <w:t xml:space="preserve"> </w:t>
      </w:r>
      <w:r w:rsidRPr="00871F0F">
        <w:rPr>
          <w:b/>
          <w:sz w:val="28"/>
          <w:szCs w:val="28"/>
          <w:vertAlign w:val="superscript"/>
          <w:lang w:val="en-US"/>
        </w:rPr>
        <w:t>.</w:t>
      </w:r>
      <w:r w:rsidRPr="00871F0F">
        <w:rPr>
          <w:sz w:val="28"/>
          <w:szCs w:val="28"/>
          <w:lang w:val="en-US"/>
        </w:rPr>
        <w:t xml:space="preserve"> </w:t>
      </w:r>
      <w:r w:rsidRPr="009B06EF">
        <w:rPr>
          <w:sz w:val="28"/>
          <w:szCs w:val="28"/>
          <w:lang w:val="en-US"/>
        </w:rPr>
        <w:t>F</w:t>
      </w:r>
      <w:r w:rsidRPr="00871F0F">
        <w:rPr>
          <w:sz w:val="28"/>
          <w:szCs w:val="28"/>
          <w:lang w:val="en-US"/>
        </w:rPr>
        <w:t>,</w:t>
      </w:r>
      <w:r w:rsidRPr="00B37CAE">
        <w:rPr>
          <w:sz w:val="28"/>
          <w:szCs w:val="28"/>
          <w:lang w:val="en-US"/>
        </w:rPr>
        <w:tab/>
      </w:r>
      <w:r w:rsidRPr="00B37CAE">
        <w:rPr>
          <w:sz w:val="28"/>
          <w:szCs w:val="28"/>
          <w:lang w:val="en-US"/>
        </w:rPr>
        <w:tab/>
      </w:r>
      <w:r w:rsidRPr="00B37CAE">
        <w:rPr>
          <w:sz w:val="28"/>
          <w:szCs w:val="28"/>
          <w:lang w:val="en-US"/>
        </w:rPr>
        <w:tab/>
      </w:r>
      <w:r w:rsidRPr="00B37CAE">
        <w:rPr>
          <w:sz w:val="28"/>
          <w:szCs w:val="28"/>
          <w:lang w:val="en-US"/>
        </w:rPr>
        <w:tab/>
      </w:r>
      <w:r w:rsidRPr="00B37CAE">
        <w:rPr>
          <w:sz w:val="28"/>
          <w:szCs w:val="28"/>
          <w:lang w:val="en-US"/>
        </w:rPr>
        <w:tab/>
        <w:t>(2)</w:t>
      </w:r>
    </w:p>
    <w:p w:rsidR="00621C02" w:rsidRPr="009B06EF" w:rsidRDefault="00621C02" w:rsidP="00621C02">
      <w:pPr>
        <w:ind w:firstLine="540"/>
        <w:jc w:val="both"/>
        <w:rPr>
          <w:sz w:val="28"/>
          <w:szCs w:val="28"/>
        </w:rPr>
      </w:pPr>
      <w:r w:rsidRPr="00871F0F">
        <w:rPr>
          <w:sz w:val="28"/>
          <w:szCs w:val="28"/>
          <w:lang w:val="en-US"/>
        </w:rPr>
        <w:t xml:space="preserve">     </w:t>
      </w:r>
      <w:r w:rsidRPr="009B06EF">
        <w:rPr>
          <w:sz w:val="28"/>
          <w:szCs w:val="28"/>
        </w:rPr>
        <w:t>где      F  - число Фарадея</w:t>
      </w:r>
    </w:p>
    <w:p w:rsidR="00621C02" w:rsidRPr="009B06EF" w:rsidRDefault="00621C02" w:rsidP="00621C02">
      <w:pPr>
        <w:ind w:firstLine="540"/>
        <w:jc w:val="both"/>
        <w:rPr>
          <w:sz w:val="28"/>
          <w:szCs w:val="28"/>
        </w:rPr>
      </w:pPr>
      <w:r w:rsidRPr="009B06EF">
        <w:rPr>
          <w:sz w:val="28"/>
          <w:szCs w:val="28"/>
        </w:rPr>
        <w:t xml:space="preserve">         </w:t>
      </w:r>
      <w:r w:rsidRPr="009B06EF">
        <w:rPr>
          <w:i/>
          <w:sz w:val="28"/>
          <w:szCs w:val="28"/>
        </w:rPr>
        <w:t>l</w:t>
      </w:r>
      <w:r w:rsidRPr="009B06EF">
        <w:rPr>
          <w:sz w:val="28"/>
          <w:szCs w:val="28"/>
        </w:rPr>
        <w:t xml:space="preserve"> к и </w:t>
      </w:r>
      <w:r w:rsidRPr="009B06EF">
        <w:rPr>
          <w:i/>
          <w:sz w:val="28"/>
          <w:szCs w:val="28"/>
        </w:rPr>
        <w:t>l</w:t>
      </w:r>
      <w:r w:rsidRPr="009B06EF">
        <w:rPr>
          <w:sz w:val="28"/>
          <w:szCs w:val="28"/>
        </w:rPr>
        <w:t xml:space="preserve"> а - подвижности катиона и аниона.</w:t>
      </w:r>
    </w:p>
    <w:p w:rsidR="00621C02" w:rsidRDefault="00621C02" w:rsidP="00621C02">
      <w:pPr>
        <w:ind w:firstLine="540"/>
        <w:jc w:val="both"/>
        <w:rPr>
          <w:sz w:val="28"/>
          <w:szCs w:val="28"/>
        </w:rPr>
      </w:pPr>
      <w:r w:rsidRPr="009B06EF">
        <w:rPr>
          <w:sz w:val="28"/>
          <w:szCs w:val="28"/>
        </w:rPr>
        <w:t xml:space="preserve">     В некоторых случаях вместо величины  удельной  электропроводности  удобнее использовать мольную</w:t>
      </w:r>
      <w:r>
        <w:rPr>
          <w:sz w:val="28"/>
          <w:szCs w:val="28"/>
        </w:rPr>
        <w:t xml:space="preserve"> (эквивалентную)  </w:t>
      </w:r>
      <w:r w:rsidRPr="009B06EF">
        <w:rPr>
          <w:sz w:val="28"/>
          <w:szCs w:val="28"/>
        </w:rPr>
        <w:t xml:space="preserve"> электропроводность. Мольная электропроводность равна  электропроводности слоя раствора толщиной один метр, помещенного между одинаковыми электродами такой площади, чтобы объём электролита, заключенный  между  ними, содержал один моль растворенного вещества. </w:t>
      </w:r>
    </w:p>
    <w:p w:rsidR="00621C02" w:rsidRDefault="00621C02" w:rsidP="00621C02">
      <w:pPr>
        <w:ind w:firstLine="540"/>
        <w:jc w:val="both"/>
        <w:rPr>
          <w:b/>
          <w:sz w:val="28"/>
          <w:szCs w:val="28"/>
        </w:rPr>
      </w:pPr>
    </w:p>
    <w:p w:rsidR="00621C02" w:rsidRPr="009B06EF" w:rsidRDefault="00621C02" w:rsidP="00621C02">
      <w:pPr>
        <w:ind w:firstLine="540"/>
        <w:jc w:val="both"/>
        <w:rPr>
          <w:sz w:val="28"/>
          <w:szCs w:val="28"/>
        </w:rPr>
      </w:pPr>
      <w:r w:rsidRPr="004253C0">
        <w:rPr>
          <w:b/>
          <w:sz w:val="28"/>
          <w:szCs w:val="28"/>
        </w:rPr>
        <w:t>2</w:t>
      </w:r>
      <w:r>
        <w:rPr>
          <w:sz w:val="28"/>
          <w:szCs w:val="28"/>
        </w:rPr>
        <w:t xml:space="preserve"> </w:t>
      </w:r>
      <w:r w:rsidRPr="009B06EF">
        <w:rPr>
          <w:sz w:val="28"/>
          <w:szCs w:val="28"/>
        </w:rPr>
        <w:t xml:space="preserve">Мольная </w:t>
      </w:r>
      <w:r>
        <w:rPr>
          <w:sz w:val="28"/>
          <w:szCs w:val="28"/>
        </w:rPr>
        <w:t>(эквивалентная )</w:t>
      </w:r>
      <w:r w:rsidRPr="009B06EF">
        <w:rPr>
          <w:sz w:val="28"/>
          <w:szCs w:val="28"/>
        </w:rPr>
        <w:t>электропроводность  обозначается  буквой (лямбда) и связана с удельной электропроводностью формулой</w:t>
      </w:r>
    </w:p>
    <w:p w:rsidR="00621C02" w:rsidRDefault="00621C02" w:rsidP="00621C02">
      <w:pPr>
        <w:ind w:firstLine="540"/>
        <w:jc w:val="both"/>
        <w:rPr>
          <w:sz w:val="28"/>
          <w:szCs w:val="28"/>
        </w:rPr>
      </w:pPr>
      <w:r w:rsidRPr="009B06EF">
        <w:rPr>
          <w:sz w:val="28"/>
          <w:szCs w:val="28"/>
        </w:rPr>
        <w:t xml:space="preserve">                            </w:t>
      </w:r>
    </w:p>
    <w:p w:rsidR="00621C02" w:rsidRPr="009B06EF" w:rsidRDefault="00621C02" w:rsidP="00621C02">
      <w:pPr>
        <w:ind w:firstLine="540"/>
        <w:jc w:val="both"/>
        <w:rPr>
          <w:sz w:val="28"/>
          <w:szCs w:val="28"/>
        </w:rPr>
      </w:pPr>
      <w:r w:rsidRPr="009B06EF">
        <w:rPr>
          <w:sz w:val="28"/>
          <w:szCs w:val="28"/>
        </w:rPr>
        <w:t xml:space="preserve">  </w:t>
      </w:r>
      <w:r w:rsidRPr="009B06EF">
        <w:rPr>
          <w:sz w:val="28"/>
          <w:szCs w:val="28"/>
        </w:rPr>
        <w:sym w:font="Symbol" w:char="F06C"/>
      </w:r>
      <w:r w:rsidRPr="009B06EF">
        <w:rPr>
          <w:sz w:val="28"/>
          <w:szCs w:val="28"/>
        </w:rPr>
        <w:t xml:space="preserve">v  = </w:t>
      </w:r>
      <w:r w:rsidRPr="009B06EF">
        <w:rPr>
          <w:sz w:val="28"/>
          <w:szCs w:val="28"/>
        </w:rPr>
        <w:sym w:font="Symbol" w:char="F063"/>
      </w:r>
      <w:r w:rsidRPr="009B06EF">
        <w:rPr>
          <w:sz w:val="28"/>
          <w:szCs w:val="28"/>
        </w:rPr>
        <w:t xml:space="preserve"> / С  (Ом </w:t>
      </w:r>
      <w:r w:rsidRPr="009B06EF">
        <w:rPr>
          <w:sz w:val="28"/>
          <w:szCs w:val="28"/>
          <w:vertAlign w:val="superscript"/>
        </w:rPr>
        <w:t>-1</w:t>
      </w:r>
      <w:r w:rsidRPr="009B06EF">
        <w:rPr>
          <w:sz w:val="28"/>
          <w:szCs w:val="28"/>
        </w:rPr>
        <w:t xml:space="preserve">  м</w:t>
      </w:r>
      <w:r w:rsidRPr="009B06EF">
        <w:rPr>
          <w:sz w:val="28"/>
          <w:szCs w:val="28"/>
          <w:vertAlign w:val="superscript"/>
        </w:rPr>
        <w:t xml:space="preserve"> 2</w:t>
      </w:r>
      <w:r w:rsidRPr="009B06EF">
        <w:rPr>
          <w:sz w:val="28"/>
          <w:szCs w:val="28"/>
        </w:rPr>
        <w:t xml:space="preserve"> /моль  или  сим м</w:t>
      </w:r>
      <w:r w:rsidRPr="009B06EF">
        <w:rPr>
          <w:sz w:val="28"/>
          <w:szCs w:val="28"/>
          <w:vertAlign w:val="superscript"/>
        </w:rPr>
        <w:t xml:space="preserve"> 2</w:t>
      </w:r>
      <w:r w:rsidRPr="009B06EF">
        <w:rPr>
          <w:sz w:val="28"/>
          <w:szCs w:val="28"/>
        </w:rPr>
        <w:t xml:space="preserve"> /моль)</w:t>
      </w:r>
      <w:r>
        <w:rPr>
          <w:sz w:val="28"/>
          <w:szCs w:val="28"/>
        </w:rPr>
        <w:tab/>
      </w:r>
      <w:r>
        <w:rPr>
          <w:sz w:val="28"/>
          <w:szCs w:val="28"/>
        </w:rPr>
        <w:tab/>
      </w:r>
      <w:r>
        <w:rPr>
          <w:sz w:val="28"/>
          <w:szCs w:val="28"/>
        </w:rPr>
        <w:tab/>
        <w:t>(3)</w:t>
      </w:r>
    </w:p>
    <w:p w:rsidR="00621C02" w:rsidRPr="009B06EF" w:rsidRDefault="00621C02" w:rsidP="00621C02">
      <w:pPr>
        <w:ind w:firstLine="540"/>
        <w:jc w:val="both"/>
        <w:rPr>
          <w:sz w:val="28"/>
          <w:szCs w:val="28"/>
        </w:rPr>
      </w:pPr>
      <w:r w:rsidRPr="009B06EF">
        <w:rPr>
          <w:sz w:val="28"/>
          <w:szCs w:val="28"/>
        </w:rPr>
        <w:t xml:space="preserve">     где   </w:t>
      </w:r>
      <w:r w:rsidRPr="009B06EF">
        <w:rPr>
          <w:sz w:val="28"/>
          <w:szCs w:val="28"/>
        </w:rPr>
        <w:sym w:font="Symbol" w:char="F06C"/>
      </w:r>
      <w:r w:rsidRPr="009B06EF">
        <w:rPr>
          <w:sz w:val="28"/>
          <w:szCs w:val="28"/>
        </w:rPr>
        <w:t>v - мольная электропроводность при данной концентрации</w:t>
      </w:r>
    </w:p>
    <w:p w:rsidR="00621C02" w:rsidRPr="009B06EF" w:rsidRDefault="00621C02" w:rsidP="00621C02">
      <w:pPr>
        <w:ind w:firstLine="540"/>
        <w:jc w:val="both"/>
        <w:rPr>
          <w:sz w:val="28"/>
          <w:szCs w:val="28"/>
        </w:rPr>
      </w:pPr>
      <w:r w:rsidRPr="009B06EF">
        <w:rPr>
          <w:sz w:val="28"/>
          <w:szCs w:val="28"/>
        </w:rPr>
        <w:t xml:space="preserve">          C  -  нормальность раствора.</w:t>
      </w:r>
    </w:p>
    <w:p w:rsidR="00621C02" w:rsidRPr="009B06EF" w:rsidRDefault="00621C02" w:rsidP="00621C02">
      <w:pPr>
        <w:ind w:firstLine="540"/>
        <w:jc w:val="both"/>
        <w:rPr>
          <w:sz w:val="28"/>
          <w:szCs w:val="28"/>
        </w:rPr>
      </w:pPr>
      <w:r w:rsidRPr="009B06EF">
        <w:rPr>
          <w:sz w:val="28"/>
          <w:szCs w:val="28"/>
        </w:rPr>
        <w:t xml:space="preserve">Мольная электропроводность увеличивается по мере разбавления раствора. Максимальная величина мольной электропроводности  раствора  называется электропроводностью при бесконечном разбавлении и обозначается </w:t>
      </w:r>
      <w:r w:rsidRPr="009B06EF">
        <w:rPr>
          <w:b/>
          <w:sz w:val="28"/>
          <w:szCs w:val="28"/>
        </w:rPr>
        <w:sym w:font="Symbol" w:char="F06C"/>
      </w:r>
      <w:r>
        <w:rPr>
          <w:b/>
          <w:sz w:val="28"/>
          <w:szCs w:val="28"/>
        </w:rPr>
        <w:t>∞</w:t>
      </w:r>
      <w:r w:rsidRPr="00037B9A">
        <w:rPr>
          <w:sz w:val="40"/>
          <w:szCs w:val="40"/>
        </w:rPr>
        <w:t>.</w:t>
      </w:r>
      <w:r w:rsidRPr="009B06EF">
        <w:rPr>
          <w:sz w:val="28"/>
          <w:szCs w:val="28"/>
        </w:rPr>
        <w:t xml:space="preserve"> </w:t>
      </w:r>
      <w:r>
        <w:rPr>
          <w:sz w:val="28"/>
          <w:szCs w:val="28"/>
        </w:rPr>
        <w:t>К</w:t>
      </w:r>
      <w:r w:rsidRPr="009B06EF">
        <w:rPr>
          <w:sz w:val="28"/>
          <w:szCs w:val="28"/>
        </w:rPr>
        <w:t>ак было установлено Ф.Кольраушем</w:t>
      </w:r>
      <w:r>
        <w:rPr>
          <w:sz w:val="28"/>
          <w:szCs w:val="28"/>
        </w:rPr>
        <w:t>:</w:t>
      </w:r>
    </w:p>
    <w:p w:rsidR="00621C02" w:rsidRPr="009B06EF" w:rsidRDefault="00621C02" w:rsidP="00621C02">
      <w:pPr>
        <w:ind w:firstLine="540"/>
        <w:jc w:val="both"/>
        <w:rPr>
          <w:sz w:val="28"/>
          <w:szCs w:val="28"/>
        </w:rPr>
      </w:pPr>
      <w:r w:rsidRPr="009B06EF">
        <w:rPr>
          <w:i/>
          <w:sz w:val="28"/>
          <w:szCs w:val="28"/>
        </w:rPr>
        <w:t>Мольная электропроводность при бесконечном</w:t>
      </w:r>
      <w:r w:rsidRPr="009B06EF">
        <w:rPr>
          <w:sz w:val="28"/>
          <w:szCs w:val="28"/>
        </w:rPr>
        <w:t xml:space="preserve"> </w:t>
      </w:r>
      <w:r w:rsidRPr="009B06EF">
        <w:rPr>
          <w:i/>
          <w:sz w:val="28"/>
          <w:szCs w:val="28"/>
        </w:rPr>
        <w:t>разбавлении</w:t>
      </w:r>
      <w:r w:rsidRPr="009B06EF">
        <w:rPr>
          <w:sz w:val="28"/>
          <w:szCs w:val="28"/>
        </w:rPr>
        <w:t xml:space="preserve">, </w:t>
      </w:r>
      <w:r w:rsidRPr="009B06EF">
        <w:rPr>
          <w:i/>
          <w:sz w:val="28"/>
          <w:szCs w:val="28"/>
        </w:rPr>
        <w:t xml:space="preserve">равна сумме  подвижностей катиона и аниона  </w:t>
      </w:r>
      <w:r>
        <w:rPr>
          <w:i/>
          <w:sz w:val="28"/>
          <w:szCs w:val="28"/>
        </w:rPr>
        <w:tab/>
      </w:r>
      <w:r>
        <w:rPr>
          <w:i/>
          <w:sz w:val="28"/>
          <w:szCs w:val="28"/>
        </w:rPr>
        <w:tab/>
      </w:r>
      <w:r w:rsidRPr="009B06EF">
        <w:rPr>
          <w:sz w:val="28"/>
          <w:szCs w:val="28"/>
        </w:rPr>
        <w:sym w:font="Symbol" w:char="F06C"/>
      </w:r>
      <w:r w:rsidRPr="009B06EF">
        <w:rPr>
          <w:sz w:val="28"/>
          <w:szCs w:val="28"/>
        </w:rPr>
        <w:t xml:space="preserve"> </w:t>
      </w:r>
      <w:r>
        <w:rPr>
          <w:b/>
          <w:sz w:val="28"/>
          <w:szCs w:val="28"/>
        </w:rPr>
        <w:t>∞</w:t>
      </w:r>
      <w:r w:rsidRPr="009B06EF">
        <w:rPr>
          <w:sz w:val="28"/>
          <w:szCs w:val="28"/>
        </w:rPr>
        <w:t xml:space="preserve">  = </w:t>
      </w:r>
      <w:r w:rsidRPr="009B06EF">
        <w:rPr>
          <w:i/>
          <w:sz w:val="28"/>
          <w:szCs w:val="28"/>
        </w:rPr>
        <w:t>l</w:t>
      </w:r>
      <w:r w:rsidRPr="009B06EF">
        <w:rPr>
          <w:sz w:val="28"/>
          <w:szCs w:val="28"/>
        </w:rPr>
        <w:t xml:space="preserve"> к + </w:t>
      </w:r>
      <w:r w:rsidRPr="009B06EF">
        <w:rPr>
          <w:i/>
          <w:sz w:val="28"/>
          <w:szCs w:val="28"/>
        </w:rPr>
        <w:t>l</w:t>
      </w:r>
      <w:r w:rsidRPr="009B06EF">
        <w:rPr>
          <w:sz w:val="28"/>
          <w:szCs w:val="28"/>
        </w:rPr>
        <w:t xml:space="preserve"> а</w:t>
      </w:r>
      <w:r>
        <w:rPr>
          <w:sz w:val="28"/>
          <w:szCs w:val="28"/>
        </w:rPr>
        <w:tab/>
      </w:r>
      <w:r>
        <w:rPr>
          <w:sz w:val="28"/>
          <w:szCs w:val="28"/>
        </w:rPr>
        <w:tab/>
        <w:t>(4)</w:t>
      </w:r>
    </w:p>
    <w:p w:rsidR="00621C02" w:rsidRPr="009B06EF" w:rsidRDefault="00621C02" w:rsidP="00621C02">
      <w:pPr>
        <w:ind w:firstLine="540"/>
        <w:jc w:val="both"/>
        <w:rPr>
          <w:i/>
          <w:sz w:val="28"/>
          <w:szCs w:val="28"/>
        </w:rPr>
      </w:pPr>
      <w:r w:rsidRPr="009B06EF">
        <w:rPr>
          <w:i/>
          <w:sz w:val="28"/>
          <w:szCs w:val="28"/>
        </w:rPr>
        <w:t xml:space="preserve"> </w:t>
      </w:r>
    </w:p>
    <w:p w:rsidR="00621C02" w:rsidRPr="009B06EF" w:rsidRDefault="00621C02" w:rsidP="00621C02">
      <w:pPr>
        <w:ind w:firstLine="540"/>
        <w:jc w:val="both"/>
        <w:rPr>
          <w:sz w:val="28"/>
          <w:szCs w:val="28"/>
        </w:rPr>
      </w:pPr>
      <w:r w:rsidRPr="009B06EF">
        <w:rPr>
          <w:sz w:val="28"/>
          <w:szCs w:val="28"/>
        </w:rPr>
        <w:t xml:space="preserve"> (</w:t>
      </w:r>
      <w:r>
        <w:rPr>
          <w:sz w:val="28"/>
          <w:szCs w:val="28"/>
        </w:rPr>
        <w:t>м</w:t>
      </w:r>
      <w:r w:rsidRPr="009B06EF">
        <w:rPr>
          <w:sz w:val="28"/>
          <w:szCs w:val="28"/>
        </w:rPr>
        <w:t>атематическое выражение закона независимости  движения ионов Кольрауша).  При  данной  концентрации мольная электропроводность прямо пропорциональна степени диссоциации электролита и  мольной электропроводности при бесконечном разбавлении, отсюда</w:t>
      </w:r>
    </w:p>
    <w:p w:rsidR="00621C02" w:rsidRPr="009B06EF" w:rsidRDefault="00621C02" w:rsidP="00621C02">
      <w:pPr>
        <w:ind w:firstLine="540"/>
        <w:jc w:val="both"/>
        <w:rPr>
          <w:sz w:val="28"/>
          <w:szCs w:val="28"/>
        </w:rPr>
      </w:pPr>
      <w:r w:rsidRPr="009B06EF">
        <w:rPr>
          <w:sz w:val="28"/>
          <w:szCs w:val="28"/>
        </w:rPr>
        <w:t xml:space="preserve">               </w:t>
      </w:r>
      <w:r w:rsidRPr="00096C76">
        <w:rPr>
          <w:i/>
          <w:sz w:val="28"/>
          <w:szCs w:val="28"/>
        </w:rPr>
        <w:t>а</w:t>
      </w:r>
      <w:r w:rsidRPr="009B06EF">
        <w:rPr>
          <w:sz w:val="28"/>
          <w:szCs w:val="28"/>
        </w:rPr>
        <w:t xml:space="preserve"> = </w:t>
      </w:r>
      <w:r w:rsidRPr="009B06EF">
        <w:rPr>
          <w:sz w:val="28"/>
          <w:szCs w:val="28"/>
        </w:rPr>
        <w:sym w:font="Symbol" w:char="F06C"/>
      </w:r>
      <w:r w:rsidRPr="009B06EF">
        <w:rPr>
          <w:sz w:val="28"/>
          <w:szCs w:val="28"/>
        </w:rPr>
        <w:t xml:space="preserve"> </w:t>
      </w:r>
      <w:r w:rsidRPr="009B06EF">
        <w:rPr>
          <w:sz w:val="28"/>
          <w:szCs w:val="28"/>
          <w:vertAlign w:val="subscript"/>
        </w:rPr>
        <w:t xml:space="preserve">v </w:t>
      </w:r>
      <w:r w:rsidRPr="009B06EF">
        <w:rPr>
          <w:sz w:val="28"/>
          <w:szCs w:val="28"/>
        </w:rPr>
        <w:t xml:space="preserve">/ </w:t>
      </w:r>
      <w:r w:rsidRPr="009B06EF">
        <w:rPr>
          <w:sz w:val="28"/>
          <w:szCs w:val="28"/>
        </w:rPr>
        <w:sym w:font="Symbol" w:char="F06C"/>
      </w:r>
      <w:r w:rsidRPr="009B06EF">
        <w:rPr>
          <w:sz w:val="28"/>
          <w:szCs w:val="28"/>
        </w:rPr>
        <w:t xml:space="preserve"> </w:t>
      </w:r>
      <w:r w:rsidRPr="009B06EF">
        <w:rPr>
          <w:sz w:val="28"/>
          <w:szCs w:val="28"/>
          <w:vertAlign w:val="subscript"/>
        </w:rPr>
        <w:sym w:font="Symbol" w:char="F0A5"/>
      </w:r>
      <w:r w:rsidRPr="009B06EF">
        <w:rPr>
          <w:sz w:val="28"/>
          <w:szCs w:val="28"/>
        </w:rPr>
        <w:t xml:space="preserve">      </w:t>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t>(5)</w:t>
      </w:r>
    </w:p>
    <w:p w:rsidR="00621C02" w:rsidRPr="009B06EF" w:rsidRDefault="00621C02" w:rsidP="00621C02">
      <w:pPr>
        <w:ind w:firstLine="540"/>
        <w:jc w:val="both"/>
        <w:rPr>
          <w:sz w:val="28"/>
          <w:szCs w:val="28"/>
        </w:rPr>
      </w:pPr>
      <w:r w:rsidRPr="009B06EF">
        <w:rPr>
          <w:sz w:val="28"/>
          <w:szCs w:val="28"/>
        </w:rPr>
        <w:t xml:space="preserve">     Это выражение справедливо для слабых электролитов. Для сильных электролитов отношение мольной  электропроводности  раствора к мольной электропроводности при бесконечном разбавлении называется коэффициентом электропроводности:    </w:t>
      </w:r>
    </w:p>
    <w:p w:rsidR="00621C02" w:rsidRPr="00D8451D" w:rsidRDefault="00621C02" w:rsidP="00621C02">
      <w:pPr>
        <w:ind w:firstLine="540"/>
        <w:jc w:val="both"/>
        <w:rPr>
          <w:sz w:val="28"/>
          <w:szCs w:val="28"/>
        </w:rPr>
      </w:pPr>
      <w:r w:rsidRPr="00096C76">
        <w:rPr>
          <w:i/>
          <w:sz w:val="28"/>
          <w:szCs w:val="28"/>
        </w:rPr>
        <w:t xml:space="preserve">f </w:t>
      </w:r>
      <w:r w:rsidRPr="009B06EF">
        <w:rPr>
          <w:sz w:val="28"/>
          <w:szCs w:val="28"/>
        </w:rPr>
        <w:t xml:space="preserve">= </w:t>
      </w:r>
      <w:r w:rsidRPr="009B06EF">
        <w:rPr>
          <w:sz w:val="28"/>
          <w:szCs w:val="28"/>
        </w:rPr>
        <w:sym w:font="Symbol" w:char="F06C"/>
      </w:r>
      <w:r w:rsidRPr="009B06EF">
        <w:rPr>
          <w:sz w:val="28"/>
          <w:szCs w:val="28"/>
        </w:rPr>
        <w:t xml:space="preserve"> </w:t>
      </w:r>
      <w:r w:rsidRPr="009B06EF">
        <w:rPr>
          <w:sz w:val="28"/>
          <w:szCs w:val="28"/>
          <w:vertAlign w:val="subscript"/>
        </w:rPr>
        <w:t xml:space="preserve">v </w:t>
      </w:r>
      <w:r w:rsidRPr="009B06EF">
        <w:rPr>
          <w:sz w:val="28"/>
          <w:szCs w:val="28"/>
        </w:rPr>
        <w:t xml:space="preserve">/ </w:t>
      </w:r>
      <w:r w:rsidRPr="009B06EF">
        <w:rPr>
          <w:sz w:val="28"/>
          <w:szCs w:val="28"/>
        </w:rPr>
        <w:sym w:font="Symbol" w:char="F06C"/>
      </w:r>
      <w:r w:rsidRPr="009B06EF">
        <w:rPr>
          <w:sz w:val="28"/>
          <w:szCs w:val="28"/>
        </w:rPr>
        <w:t xml:space="preserve"> </w:t>
      </w:r>
      <w:r w:rsidRPr="009B06EF">
        <w:rPr>
          <w:sz w:val="28"/>
          <w:szCs w:val="28"/>
          <w:vertAlign w:val="subscript"/>
        </w:rPr>
        <w:sym w:font="Symbol" w:char="F0A5"/>
      </w:r>
      <w:r>
        <w:rPr>
          <w:sz w:val="28"/>
          <w:szCs w:val="28"/>
          <w:vertAlign w:val="subscript"/>
        </w:rPr>
        <w:tab/>
      </w:r>
      <w:r>
        <w:rPr>
          <w:sz w:val="28"/>
          <w:szCs w:val="28"/>
          <w:vertAlign w:val="subscript"/>
        </w:rPr>
        <w:tab/>
      </w:r>
      <w:r>
        <w:rPr>
          <w:sz w:val="28"/>
          <w:szCs w:val="28"/>
          <w:vertAlign w:val="subscript"/>
        </w:rPr>
        <w:tab/>
      </w:r>
      <w:r>
        <w:rPr>
          <w:sz w:val="28"/>
          <w:szCs w:val="28"/>
          <w:vertAlign w:val="subscript"/>
        </w:rPr>
        <w:tab/>
      </w:r>
      <w:r>
        <w:rPr>
          <w:sz w:val="28"/>
          <w:szCs w:val="28"/>
          <w:vertAlign w:val="subscript"/>
        </w:rPr>
        <w:tab/>
      </w:r>
      <w:r>
        <w:rPr>
          <w:sz w:val="28"/>
          <w:szCs w:val="28"/>
          <w:vertAlign w:val="subscript"/>
        </w:rPr>
        <w:tab/>
      </w:r>
      <w:r>
        <w:rPr>
          <w:sz w:val="28"/>
          <w:szCs w:val="28"/>
          <w:vertAlign w:val="subscript"/>
        </w:rPr>
        <w:tab/>
      </w:r>
      <w:r>
        <w:rPr>
          <w:sz w:val="28"/>
          <w:szCs w:val="28"/>
          <w:vertAlign w:val="subscript"/>
        </w:rPr>
        <w:tab/>
      </w:r>
      <w:r>
        <w:rPr>
          <w:sz w:val="28"/>
          <w:szCs w:val="28"/>
          <w:vertAlign w:val="subscript"/>
        </w:rPr>
        <w:tab/>
      </w:r>
      <w:r>
        <w:rPr>
          <w:sz w:val="28"/>
          <w:szCs w:val="28"/>
        </w:rPr>
        <w:t>(6)</w:t>
      </w:r>
    </w:p>
    <w:p w:rsidR="00621C02" w:rsidRDefault="00621C02" w:rsidP="00621C02">
      <w:pPr>
        <w:ind w:firstLine="540"/>
        <w:jc w:val="both"/>
        <w:rPr>
          <w:sz w:val="28"/>
          <w:szCs w:val="28"/>
        </w:rPr>
      </w:pPr>
      <w:r w:rsidRPr="009B06EF">
        <w:rPr>
          <w:sz w:val="28"/>
          <w:szCs w:val="28"/>
        </w:rPr>
        <w:t xml:space="preserve"> Для измерения удельной электропроводности раствора  необходимо  знать величину общего сопротивления раствора. Измерение сопротивления производится с помощью моста, питаемого переменным током</w:t>
      </w:r>
      <w:r>
        <w:rPr>
          <w:sz w:val="28"/>
          <w:szCs w:val="28"/>
        </w:rPr>
        <w:t>, частотой (1–4)</w:t>
      </w:r>
      <w:r w:rsidRPr="008B229C">
        <w:rPr>
          <w:sz w:val="28"/>
          <w:szCs w:val="28"/>
        </w:rPr>
        <w:t xml:space="preserve"> </w:t>
      </w:r>
      <w:r>
        <w:rPr>
          <w:sz w:val="28"/>
          <w:szCs w:val="28"/>
        </w:rPr>
        <w:t>∙</w:t>
      </w:r>
      <w:r w:rsidRPr="004B281F">
        <w:rPr>
          <w:sz w:val="28"/>
          <w:szCs w:val="28"/>
        </w:rPr>
        <w:t xml:space="preserve"> </w:t>
      </w:r>
      <w:r>
        <w:rPr>
          <w:sz w:val="28"/>
          <w:szCs w:val="28"/>
        </w:rPr>
        <w:t>10</w:t>
      </w:r>
      <w:r w:rsidRPr="00AB363F">
        <w:rPr>
          <w:sz w:val="28"/>
          <w:szCs w:val="28"/>
          <w:vertAlign w:val="superscript"/>
        </w:rPr>
        <w:t>3</w:t>
      </w:r>
      <w:r>
        <w:rPr>
          <w:sz w:val="28"/>
          <w:szCs w:val="28"/>
        </w:rPr>
        <w:t>с</w:t>
      </w:r>
      <w:r w:rsidRPr="00AB363F">
        <w:rPr>
          <w:sz w:val="28"/>
          <w:szCs w:val="28"/>
          <w:vertAlign w:val="superscript"/>
        </w:rPr>
        <w:t>–1</w:t>
      </w:r>
      <w:r>
        <w:rPr>
          <w:sz w:val="28"/>
          <w:szCs w:val="28"/>
        </w:rPr>
        <w:t xml:space="preserve"> для предотвращения  электрохимических процессов около электродов, изменяющих состав и сопротивление раствора</w:t>
      </w:r>
      <w:r w:rsidRPr="009B06EF">
        <w:rPr>
          <w:sz w:val="28"/>
          <w:szCs w:val="28"/>
        </w:rPr>
        <w:t>.</w:t>
      </w:r>
    </w:p>
    <w:p w:rsidR="00621C02" w:rsidRDefault="00621C02" w:rsidP="00621C02">
      <w:pPr>
        <w:ind w:firstLine="540"/>
        <w:jc w:val="both"/>
        <w:rPr>
          <w:sz w:val="28"/>
          <w:szCs w:val="28"/>
        </w:rPr>
      </w:pPr>
      <w:r>
        <w:rPr>
          <w:sz w:val="28"/>
          <w:szCs w:val="28"/>
        </w:rPr>
        <w:t xml:space="preserve">Температурная зависимость </w:t>
      </w:r>
      <w:r w:rsidRPr="009B06EF">
        <w:rPr>
          <w:sz w:val="28"/>
          <w:szCs w:val="28"/>
        </w:rPr>
        <w:sym w:font="Symbol" w:char="F063"/>
      </w:r>
      <w:r>
        <w:rPr>
          <w:sz w:val="28"/>
          <w:szCs w:val="28"/>
        </w:rPr>
        <w:t xml:space="preserve"> разбавленных растворов выражается формулой Кольрауша:</w:t>
      </w:r>
    </w:p>
    <w:p w:rsidR="00621C02" w:rsidRPr="00383FB5" w:rsidRDefault="00621C02" w:rsidP="00621C02">
      <w:pPr>
        <w:ind w:firstLine="540"/>
        <w:jc w:val="both"/>
        <w:rPr>
          <w:sz w:val="28"/>
          <w:szCs w:val="28"/>
        </w:rPr>
      </w:pPr>
    </w:p>
    <w:p w:rsidR="00621C02" w:rsidRPr="004B281F" w:rsidRDefault="00AA28B3" w:rsidP="00621C02">
      <w:pPr>
        <w:ind w:firstLine="540"/>
        <w:jc w:val="both"/>
        <w:rPr>
          <w:sz w:val="28"/>
          <w:szCs w:val="28"/>
        </w:rPr>
      </w:pPr>
      <w:r>
        <w:rPr>
          <w:noProof/>
          <w:sz w:val="28"/>
          <w:szCs w:val="28"/>
        </w:rPr>
        <w:pict>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_x0000_s1026" type="#_x0000_t88" style="position:absolute;left:0;text-align:left;margin-left:237.6pt;margin-top:-.65pt;width:9pt;height:36pt;z-index:251660288"/>
        </w:pict>
      </w:r>
      <w:r w:rsidR="00621C02" w:rsidRPr="009B06EF">
        <w:rPr>
          <w:sz w:val="28"/>
          <w:szCs w:val="28"/>
        </w:rPr>
        <w:sym w:font="Symbol" w:char="F063"/>
      </w:r>
      <w:r w:rsidR="00621C02" w:rsidRPr="00130A01">
        <w:rPr>
          <w:sz w:val="28"/>
          <w:szCs w:val="28"/>
          <w:vertAlign w:val="subscript"/>
          <w:lang w:val="en-US"/>
        </w:rPr>
        <w:t>t</w:t>
      </w:r>
      <w:r w:rsidR="00621C02" w:rsidRPr="004B281F">
        <w:rPr>
          <w:sz w:val="28"/>
          <w:szCs w:val="28"/>
        </w:rPr>
        <w:t xml:space="preserve"> = </w:t>
      </w:r>
      <w:r w:rsidR="00621C02" w:rsidRPr="009B06EF">
        <w:rPr>
          <w:sz w:val="28"/>
          <w:szCs w:val="28"/>
        </w:rPr>
        <w:sym w:font="Symbol" w:char="F063"/>
      </w:r>
      <w:r w:rsidR="00621C02" w:rsidRPr="004B281F">
        <w:rPr>
          <w:sz w:val="28"/>
          <w:szCs w:val="28"/>
          <w:vertAlign w:val="subscript"/>
        </w:rPr>
        <w:t>25</w:t>
      </w:r>
      <w:r w:rsidR="00621C02" w:rsidRPr="004B281F">
        <w:rPr>
          <w:sz w:val="28"/>
          <w:szCs w:val="28"/>
        </w:rPr>
        <w:t>[1+</w:t>
      </w:r>
      <w:r w:rsidR="00621C02" w:rsidRPr="00E7001E">
        <w:rPr>
          <w:i/>
          <w:sz w:val="28"/>
          <w:szCs w:val="28"/>
          <w:lang w:val="en-US"/>
        </w:rPr>
        <w:t>a</w:t>
      </w:r>
      <w:r w:rsidR="00621C02">
        <w:rPr>
          <w:sz w:val="28"/>
          <w:szCs w:val="28"/>
        </w:rPr>
        <w:t>∙</w:t>
      </w:r>
      <w:r w:rsidR="00621C02" w:rsidRPr="004B281F">
        <w:rPr>
          <w:sz w:val="28"/>
          <w:szCs w:val="28"/>
        </w:rPr>
        <w:t xml:space="preserve"> (</w:t>
      </w:r>
      <w:r w:rsidR="00621C02">
        <w:rPr>
          <w:sz w:val="28"/>
          <w:szCs w:val="28"/>
          <w:lang w:val="en-US"/>
        </w:rPr>
        <w:t>t</w:t>
      </w:r>
      <w:r w:rsidR="00621C02" w:rsidRPr="004B281F">
        <w:rPr>
          <w:sz w:val="28"/>
          <w:szCs w:val="28"/>
        </w:rPr>
        <w:t xml:space="preserve"> – 25) + </w:t>
      </w:r>
      <w:r w:rsidR="00621C02">
        <w:rPr>
          <w:sz w:val="28"/>
          <w:szCs w:val="28"/>
          <w:lang w:val="en-US"/>
        </w:rPr>
        <w:t>β</w:t>
      </w:r>
      <w:r w:rsidR="00621C02">
        <w:rPr>
          <w:sz w:val="28"/>
          <w:szCs w:val="28"/>
        </w:rPr>
        <w:t>∙</w:t>
      </w:r>
      <w:r w:rsidR="00621C02" w:rsidRPr="004B281F">
        <w:rPr>
          <w:sz w:val="28"/>
          <w:szCs w:val="28"/>
        </w:rPr>
        <w:t xml:space="preserve"> (</w:t>
      </w:r>
      <w:r w:rsidR="00621C02">
        <w:rPr>
          <w:sz w:val="28"/>
          <w:szCs w:val="28"/>
          <w:lang w:val="en-US"/>
        </w:rPr>
        <w:t>t</w:t>
      </w:r>
      <w:r w:rsidR="00621C02" w:rsidRPr="004B281F">
        <w:rPr>
          <w:sz w:val="28"/>
          <w:szCs w:val="28"/>
        </w:rPr>
        <w:t xml:space="preserve"> – 25)</w:t>
      </w:r>
      <w:r w:rsidR="00621C02" w:rsidRPr="004B281F">
        <w:rPr>
          <w:sz w:val="28"/>
          <w:szCs w:val="28"/>
          <w:vertAlign w:val="superscript"/>
        </w:rPr>
        <w:t>2</w:t>
      </w:r>
      <w:r w:rsidR="00621C02" w:rsidRPr="004B281F">
        <w:rPr>
          <w:sz w:val="28"/>
          <w:szCs w:val="28"/>
        </w:rPr>
        <w:t>]</w:t>
      </w:r>
    </w:p>
    <w:p w:rsidR="00621C02" w:rsidRPr="004B281F" w:rsidRDefault="00621C02" w:rsidP="00621C02">
      <w:pPr>
        <w:ind w:firstLine="540"/>
        <w:rPr>
          <w:sz w:val="28"/>
          <w:szCs w:val="28"/>
        </w:rPr>
      </w:pPr>
      <w:r>
        <w:rPr>
          <w:sz w:val="28"/>
          <w:szCs w:val="28"/>
          <w:lang w:val="en-US"/>
        </w:rPr>
        <w:t>β</w:t>
      </w:r>
      <w:r w:rsidRPr="004B281F">
        <w:rPr>
          <w:sz w:val="28"/>
          <w:szCs w:val="28"/>
        </w:rPr>
        <w:t xml:space="preserve"> = 0,0163</w:t>
      </w:r>
      <w:r>
        <w:rPr>
          <w:sz w:val="28"/>
          <w:szCs w:val="28"/>
        </w:rPr>
        <w:t>∙</w:t>
      </w:r>
      <w:r w:rsidRPr="004B281F">
        <w:rPr>
          <w:sz w:val="28"/>
          <w:szCs w:val="28"/>
        </w:rPr>
        <w:t xml:space="preserve"> (</w:t>
      </w:r>
      <w:r w:rsidRPr="00E7001E">
        <w:rPr>
          <w:i/>
          <w:sz w:val="28"/>
          <w:szCs w:val="28"/>
          <w:lang w:val="en-US"/>
        </w:rPr>
        <w:t>a</w:t>
      </w:r>
      <w:r w:rsidRPr="004B281F">
        <w:rPr>
          <w:i/>
          <w:sz w:val="28"/>
          <w:szCs w:val="28"/>
        </w:rPr>
        <w:t xml:space="preserve"> </w:t>
      </w:r>
      <w:r w:rsidRPr="004B281F">
        <w:rPr>
          <w:sz w:val="28"/>
          <w:szCs w:val="28"/>
        </w:rPr>
        <w:t>–  0,0174)                    ,</w:t>
      </w:r>
      <w:r>
        <w:rPr>
          <w:sz w:val="28"/>
          <w:szCs w:val="28"/>
        </w:rPr>
        <w:tab/>
      </w:r>
      <w:r>
        <w:rPr>
          <w:sz w:val="28"/>
          <w:szCs w:val="28"/>
        </w:rPr>
        <w:tab/>
      </w:r>
      <w:r>
        <w:rPr>
          <w:sz w:val="28"/>
          <w:szCs w:val="28"/>
        </w:rPr>
        <w:tab/>
      </w:r>
      <w:r>
        <w:rPr>
          <w:sz w:val="28"/>
          <w:szCs w:val="28"/>
        </w:rPr>
        <w:tab/>
        <w:t>(7)</w:t>
      </w:r>
    </w:p>
    <w:p w:rsidR="00621C02" w:rsidRDefault="00621C02" w:rsidP="00621C02">
      <w:pPr>
        <w:ind w:firstLine="540"/>
        <w:rPr>
          <w:sz w:val="28"/>
          <w:szCs w:val="28"/>
        </w:rPr>
      </w:pPr>
    </w:p>
    <w:p w:rsidR="00621C02" w:rsidRDefault="00621C02" w:rsidP="00621C02">
      <w:pPr>
        <w:ind w:firstLine="540"/>
        <w:rPr>
          <w:sz w:val="28"/>
          <w:szCs w:val="28"/>
        </w:rPr>
      </w:pPr>
      <w:r w:rsidRPr="004B281F">
        <w:rPr>
          <w:sz w:val="28"/>
          <w:szCs w:val="28"/>
        </w:rPr>
        <w:t xml:space="preserve">  </w:t>
      </w:r>
      <w:r>
        <w:rPr>
          <w:sz w:val="28"/>
          <w:szCs w:val="28"/>
        </w:rPr>
        <w:t xml:space="preserve">где </w:t>
      </w:r>
      <w:r w:rsidRPr="004B281F">
        <w:rPr>
          <w:i/>
          <w:sz w:val="28"/>
          <w:szCs w:val="28"/>
        </w:rPr>
        <w:t>а</w:t>
      </w:r>
      <w:r>
        <w:rPr>
          <w:sz w:val="28"/>
          <w:szCs w:val="28"/>
        </w:rPr>
        <w:t xml:space="preserve"> и </w:t>
      </w:r>
      <w:r w:rsidRPr="004B281F">
        <w:rPr>
          <w:sz w:val="28"/>
          <w:szCs w:val="28"/>
        </w:rPr>
        <w:t xml:space="preserve"> </w:t>
      </w:r>
      <w:r>
        <w:rPr>
          <w:sz w:val="28"/>
          <w:szCs w:val="28"/>
          <w:lang w:val="en-US"/>
        </w:rPr>
        <w:t>β</w:t>
      </w:r>
      <w:r>
        <w:rPr>
          <w:sz w:val="28"/>
          <w:szCs w:val="28"/>
        </w:rPr>
        <w:t xml:space="preserve"> – коэффициенты, зависящие от природы растворенного вещества и растворителя; для солей </w:t>
      </w:r>
      <w:r w:rsidRPr="004B281F">
        <w:rPr>
          <w:i/>
          <w:sz w:val="28"/>
          <w:szCs w:val="28"/>
        </w:rPr>
        <w:t>а</w:t>
      </w:r>
      <w:r>
        <w:rPr>
          <w:sz w:val="28"/>
          <w:szCs w:val="28"/>
        </w:rPr>
        <w:t xml:space="preserve"> = 2,2 ∙10</w:t>
      </w:r>
      <w:r w:rsidRPr="00441082">
        <w:rPr>
          <w:sz w:val="28"/>
          <w:szCs w:val="28"/>
          <w:vertAlign w:val="superscript"/>
        </w:rPr>
        <w:t>–2</w:t>
      </w:r>
      <w:r>
        <w:rPr>
          <w:sz w:val="28"/>
          <w:szCs w:val="28"/>
        </w:rPr>
        <w:t xml:space="preserve">, для сильных кислот </w:t>
      </w:r>
      <w:r w:rsidRPr="004B281F">
        <w:rPr>
          <w:i/>
          <w:sz w:val="28"/>
          <w:szCs w:val="28"/>
        </w:rPr>
        <w:t>а</w:t>
      </w:r>
      <w:r>
        <w:rPr>
          <w:sz w:val="28"/>
          <w:szCs w:val="28"/>
        </w:rPr>
        <w:t xml:space="preserve"> = 1,64∙10</w:t>
      </w:r>
      <w:r w:rsidRPr="00441082">
        <w:rPr>
          <w:sz w:val="28"/>
          <w:szCs w:val="28"/>
          <w:vertAlign w:val="superscript"/>
        </w:rPr>
        <w:t>–2</w:t>
      </w:r>
      <w:r>
        <w:rPr>
          <w:sz w:val="28"/>
          <w:szCs w:val="28"/>
        </w:rPr>
        <w:t xml:space="preserve">; для сильных оснований </w:t>
      </w:r>
      <w:r w:rsidRPr="004B281F">
        <w:rPr>
          <w:i/>
          <w:sz w:val="28"/>
          <w:szCs w:val="28"/>
        </w:rPr>
        <w:t>а</w:t>
      </w:r>
      <w:r>
        <w:rPr>
          <w:sz w:val="28"/>
          <w:szCs w:val="28"/>
        </w:rPr>
        <w:t xml:space="preserve"> = 1,9 ∙10</w:t>
      </w:r>
      <w:r w:rsidRPr="00441082">
        <w:rPr>
          <w:sz w:val="28"/>
          <w:szCs w:val="28"/>
          <w:vertAlign w:val="superscript"/>
        </w:rPr>
        <w:t>–2</w:t>
      </w:r>
      <w:r>
        <w:rPr>
          <w:sz w:val="28"/>
          <w:szCs w:val="28"/>
        </w:rPr>
        <w:t>.</w:t>
      </w:r>
    </w:p>
    <w:p w:rsidR="00621C02" w:rsidRPr="00441082" w:rsidRDefault="00621C02" w:rsidP="00621C02">
      <w:pPr>
        <w:ind w:firstLine="540"/>
        <w:rPr>
          <w:sz w:val="28"/>
          <w:szCs w:val="28"/>
        </w:rPr>
      </w:pPr>
    </w:p>
    <w:p w:rsidR="00621C02" w:rsidRPr="009B06EF" w:rsidRDefault="00621C02" w:rsidP="00621C02">
      <w:pPr>
        <w:ind w:firstLine="540"/>
        <w:jc w:val="both"/>
        <w:rPr>
          <w:sz w:val="28"/>
          <w:szCs w:val="28"/>
        </w:rPr>
      </w:pPr>
    </w:p>
    <w:p w:rsidR="00621C02" w:rsidRPr="00D8451D" w:rsidRDefault="00621C02" w:rsidP="00621C02">
      <w:pPr>
        <w:spacing w:before="100" w:beforeAutospacing="1"/>
        <w:ind w:firstLine="540"/>
        <w:jc w:val="both"/>
        <w:rPr>
          <w:sz w:val="28"/>
          <w:szCs w:val="28"/>
        </w:rPr>
      </w:pPr>
      <w:r>
        <w:rPr>
          <w:sz w:val="28"/>
          <w:szCs w:val="28"/>
        </w:rPr>
        <w:t xml:space="preserve">Электропроводность электролитов существенно зависит от диэлектрической проницаемости и вязкости чистого растворителя. Согласно эмпирическому правилу Вальдена – Писаржевского (1906) для разбавленных растворов электролитов в разных растворителях выполняется соотношение </w:t>
      </w:r>
      <w:r>
        <w:rPr>
          <w:sz w:val="28"/>
          <w:szCs w:val="28"/>
        </w:rPr>
        <w:tab/>
      </w:r>
      <w:r>
        <w:rPr>
          <w:sz w:val="28"/>
          <w:szCs w:val="28"/>
        </w:rPr>
        <w:tab/>
      </w:r>
      <w:r>
        <w:rPr>
          <w:sz w:val="28"/>
          <w:szCs w:val="28"/>
        </w:rPr>
        <w:tab/>
      </w:r>
      <w:r>
        <w:rPr>
          <w:sz w:val="28"/>
          <w:szCs w:val="28"/>
        </w:rPr>
        <w:tab/>
      </w:r>
      <w:r w:rsidRPr="009B06EF">
        <w:rPr>
          <w:sz w:val="28"/>
          <w:szCs w:val="28"/>
        </w:rPr>
        <w:sym w:font="Symbol" w:char="F06C"/>
      </w:r>
      <w:r w:rsidRPr="009B06EF">
        <w:rPr>
          <w:sz w:val="28"/>
          <w:szCs w:val="28"/>
        </w:rPr>
        <w:t xml:space="preserve"> </w:t>
      </w:r>
      <w:r w:rsidRPr="009B06EF">
        <w:rPr>
          <w:sz w:val="28"/>
          <w:szCs w:val="28"/>
          <w:vertAlign w:val="subscript"/>
        </w:rPr>
        <w:sym w:font="Symbol" w:char="F0A5"/>
      </w:r>
      <w:r>
        <w:rPr>
          <w:sz w:val="28"/>
          <w:szCs w:val="28"/>
        </w:rPr>
        <w:t>∙η</w:t>
      </w:r>
      <w:r w:rsidRPr="006735DE">
        <w:rPr>
          <w:sz w:val="28"/>
          <w:szCs w:val="28"/>
          <w:vertAlign w:val="subscript"/>
        </w:rPr>
        <w:t>0</w:t>
      </w:r>
      <w:r>
        <w:rPr>
          <w:sz w:val="28"/>
          <w:szCs w:val="28"/>
        </w:rPr>
        <w:t xml:space="preserve"> = const</w:t>
      </w:r>
      <w:r>
        <w:rPr>
          <w:sz w:val="28"/>
          <w:szCs w:val="28"/>
        </w:rPr>
        <w:tab/>
      </w:r>
      <w:r>
        <w:rPr>
          <w:sz w:val="28"/>
          <w:szCs w:val="28"/>
        </w:rPr>
        <w:tab/>
      </w:r>
      <w:r>
        <w:rPr>
          <w:sz w:val="28"/>
          <w:szCs w:val="28"/>
        </w:rPr>
        <w:tab/>
      </w:r>
      <w:r>
        <w:rPr>
          <w:sz w:val="28"/>
          <w:szCs w:val="28"/>
        </w:rPr>
        <w:tab/>
        <w:t>(8)</w:t>
      </w:r>
    </w:p>
    <w:p w:rsidR="00621C02" w:rsidRDefault="00621C02" w:rsidP="00621C02">
      <w:pPr>
        <w:spacing w:before="100" w:beforeAutospacing="1"/>
        <w:ind w:firstLine="540"/>
        <w:jc w:val="both"/>
        <w:rPr>
          <w:sz w:val="28"/>
          <w:szCs w:val="28"/>
        </w:rPr>
      </w:pPr>
      <w:r>
        <w:rPr>
          <w:sz w:val="28"/>
          <w:szCs w:val="28"/>
        </w:rPr>
        <w:t>Для сильных бинарных электролитов молярная (эквивалентная) электропроводность равна сумме подвижностей обоих ионов. Определение численных значений ионных электропроводностей связано с введенным Гитторфом (1850-е гг.) понятием о</w:t>
      </w:r>
      <w:r w:rsidRPr="00E043BC">
        <w:rPr>
          <w:sz w:val="28"/>
          <w:szCs w:val="28"/>
        </w:rPr>
        <w:t xml:space="preserve"> </w:t>
      </w:r>
      <w:r>
        <w:rPr>
          <w:sz w:val="28"/>
          <w:szCs w:val="28"/>
        </w:rPr>
        <w:t>числах переноса.</w:t>
      </w:r>
    </w:p>
    <w:p w:rsidR="00621C02" w:rsidRDefault="00621C02" w:rsidP="00621C02">
      <w:pPr>
        <w:spacing w:before="100" w:beforeAutospacing="1"/>
        <w:ind w:firstLine="540"/>
        <w:jc w:val="both"/>
        <w:rPr>
          <w:sz w:val="28"/>
          <w:szCs w:val="28"/>
        </w:rPr>
      </w:pPr>
      <w:r>
        <w:rPr>
          <w:sz w:val="28"/>
          <w:szCs w:val="28"/>
        </w:rPr>
        <w:t>Электрическое число переноса</w:t>
      </w:r>
      <w:r w:rsidRPr="00E043BC">
        <w:rPr>
          <w:sz w:val="28"/>
          <w:szCs w:val="28"/>
        </w:rPr>
        <w:t xml:space="preserve"> </w:t>
      </w:r>
      <w:r w:rsidRPr="00E043BC">
        <w:rPr>
          <w:i/>
          <w:sz w:val="28"/>
          <w:szCs w:val="28"/>
          <w:lang w:val="en-US"/>
        </w:rPr>
        <w:t>t</w:t>
      </w:r>
      <w:r>
        <w:rPr>
          <w:sz w:val="28"/>
          <w:szCs w:val="28"/>
        </w:rPr>
        <w:t xml:space="preserve"> иона </w:t>
      </w:r>
      <w:r w:rsidRPr="00E043BC">
        <w:rPr>
          <w:i/>
          <w:sz w:val="28"/>
          <w:szCs w:val="28"/>
        </w:rPr>
        <w:t>i</w:t>
      </w:r>
      <w:r w:rsidRPr="0001614A">
        <w:rPr>
          <w:sz w:val="28"/>
          <w:szCs w:val="28"/>
        </w:rPr>
        <w:t xml:space="preserve"> – это </w:t>
      </w:r>
      <w:r>
        <w:rPr>
          <w:sz w:val="28"/>
          <w:szCs w:val="28"/>
        </w:rPr>
        <w:t>отношение переносимого ионами данного вида количества электричества к общему количеству электричества, прошедшему чрез раствор. Иначе говоря, число переноса</w:t>
      </w:r>
      <w:r w:rsidRPr="0001614A">
        <w:rPr>
          <w:sz w:val="28"/>
          <w:szCs w:val="28"/>
        </w:rPr>
        <w:t xml:space="preserve"> </w:t>
      </w:r>
      <w:r>
        <w:rPr>
          <w:sz w:val="28"/>
          <w:szCs w:val="28"/>
        </w:rPr>
        <w:t>иона определяется долей тока, перенесенного ионами данного вида. Несложно получить разные соотношения для чисел переноса, например:</w:t>
      </w:r>
    </w:p>
    <w:p w:rsidR="00621C02" w:rsidRPr="0001614A" w:rsidRDefault="00621C02" w:rsidP="00621C02">
      <w:pPr>
        <w:spacing w:before="100" w:beforeAutospacing="1"/>
        <w:ind w:firstLine="540"/>
        <w:jc w:val="both"/>
        <w:rPr>
          <w:sz w:val="28"/>
          <w:szCs w:val="28"/>
        </w:rPr>
      </w:pPr>
      <w:r w:rsidRPr="000B3F6B">
        <w:rPr>
          <w:position w:val="-30"/>
          <w:sz w:val="28"/>
          <w:szCs w:val="28"/>
        </w:rPr>
        <w:object w:dxaOrig="5120" w:dyaOrig="700">
          <v:shape id="_x0000_i1058" type="#_x0000_t75" style="width:255.75pt;height:35.25pt" o:ole="">
            <v:imagedata r:id="rId193" o:title=""/>
          </v:shape>
          <o:OLEObject Type="Embed" ProgID="Equation.3" ShapeID="_x0000_i1058" DrawAspect="Content" ObjectID="_1558904369" r:id="rId194"/>
        </w:object>
      </w:r>
      <w:r>
        <w:rPr>
          <w:sz w:val="28"/>
          <w:szCs w:val="28"/>
        </w:rPr>
        <w:tab/>
      </w:r>
      <w:r>
        <w:rPr>
          <w:sz w:val="28"/>
          <w:szCs w:val="28"/>
        </w:rPr>
        <w:tab/>
      </w:r>
      <w:r>
        <w:rPr>
          <w:sz w:val="28"/>
          <w:szCs w:val="28"/>
        </w:rPr>
        <w:tab/>
        <w:t>(9)</w:t>
      </w:r>
    </w:p>
    <w:p w:rsidR="00621C02" w:rsidRDefault="00621C02" w:rsidP="00621C02">
      <w:pPr>
        <w:spacing w:before="100" w:beforeAutospacing="1"/>
        <w:ind w:firstLine="540"/>
        <w:jc w:val="both"/>
        <w:rPr>
          <w:sz w:val="28"/>
          <w:szCs w:val="28"/>
        </w:rPr>
      </w:pPr>
      <w:r>
        <w:rPr>
          <w:sz w:val="28"/>
          <w:szCs w:val="28"/>
        </w:rPr>
        <w:t xml:space="preserve">где </w:t>
      </w:r>
      <w:r>
        <w:rPr>
          <w:sz w:val="28"/>
          <w:szCs w:val="28"/>
          <w:lang w:val="en-US"/>
        </w:rPr>
        <w:t>Q</w:t>
      </w:r>
      <w:r w:rsidRPr="002903A5">
        <w:rPr>
          <w:sz w:val="28"/>
          <w:szCs w:val="28"/>
          <w:vertAlign w:val="subscript"/>
        </w:rPr>
        <w:t>+</w:t>
      </w:r>
      <w:r w:rsidRPr="002903A5">
        <w:rPr>
          <w:sz w:val="28"/>
          <w:szCs w:val="28"/>
        </w:rPr>
        <w:t xml:space="preserve"> </w:t>
      </w:r>
      <w:r>
        <w:rPr>
          <w:sz w:val="28"/>
          <w:szCs w:val="28"/>
        </w:rPr>
        <w:t>и</w:t>
      </w:r>
      <w:r w:rsidRPr="002903A5">
        <w:rPr>
          <w:sz w:val="28"/>
          <w:szCs w:val="28"/>
        </w:rPr>
        <w:t xml:space="preserve"> </w:t>
      </w:r>
      <w:r>
        <w:rPr>
          <w:sz w:val="28"/>
          <w:szCs w:val="28"/>
          <w:lang w:val="en-US"/>
        </w:rPr>
        <w:t>Q</w:t>
      </w:r>
      <w:r w:rsidRPr="002903A5">
        <w:rPr>
          <w:sz w:val="28"/>
          <w:szCs w:val="28"/>
          <w:vertAlign w:val="subscript"/>
        </w:rPr>
        <w:t>–</w:t>
      </w:r>
      <w:r>
        <w:rPr>
          <w:sz w:val="28"/>
          <w:szCs w:val="28"/>
        </w:rPr>
        <w:t xml:space="preserve"> – количество  электричества, переносимое катионами и анионами, Кл; </w:t>
      </w:r>
      <w:r w:rsidRPr="00BD4169">
        <w:rPr>
          <w:i/>
          <w:sz w:val="28"/>
          <w:szCs w:val="28"/>
        </w:rPr>
        <w:t>I</w:t>
      </w:r>
      <w:r w:rsidRPr="00BD4169">
        <w:rPr>
          <w:sz w:val="28"/>
          <w:szCs w:val="28"/>
          <w:vertAlign w:val="subscript"/>
        </w:rPr>
        <w:t>+</w:t>
      </w:r>
      <w:r>
        <w:rPr>
          <w:sz w:val="28"/>
          <w:szCs w:val="28"/>
        </w:rPr>
        <w:t xml:space="preserve"> и  </w:t>
      </w:r>
      <w:r w:rsidRPr="00BD4169">
        <w:rPr>
          <w:i/>
          <w:sz w:val="28"/>
          <w:szCs w:val="28"/>
        </w:rPr>
        <w:t>I</w:t>
      </w:r>
      <w:r w:rsidRPr="00BD4169">
        <w:rPr>
          <w:sz w:val="28"/>
          <w:szCs w:val="28"/>
          <w:vertAlign w:val="subscript"/>
        </w:rPr>
        <w:t>–</w:t>
      </w:r>
      <w:r>
        <w:rPr>
          <w:sz w:val="28"/>
          <w:szCs w:val="28"/>
        </w:rPr>
        <w:t xml:space="preserve"> – соответственно, силы тока, А.</w:t>
      </w:r>
    </w:p>
    <w:p w:rsidR="00621C02" w:rsidRPr="00B37CAE" w:rsidRDefault="00621C02" w:rsidP="00621C02">
      <w:pPr>
        <w:spacing w:before="100" w:beforeAutospacing="1"/>
        <w:ind w:firstLine="540"/>
        <w:jc w:val="both"/>
        <w:rPr>
          <w:sz w:val="28"/>
          <w:szCs w:val="28"/>
        </w:rPr>
      </w:pPr>
      <w:r>
        <w:rPr>
          <w:sz w:val="28"/>
          <w:szCs w:val="28"/>
        </w:rPr>
        <w:t xml:space="preserve">Аналогичные выражения справедливы и для </w:t>
      </w:r>
      <w:r w:rsidRPr="00BD4169">
        <w:rPr>
          <w:i/>
          <w:sz w:val="28"/>
          <w:szCs w:val="28"/>
        </w:rPr>
        <w:t>t</w:t>
      </w:r>
      <w:r w:rsidRPr="00BD4169">
        <w:rPr>
          <w:sz w:val="28"/>
          <w:szCs w:val="28"/>
          <w:vertAlign w:val="subscript"/>
        </w:rPr>
        <w:t>–</w:t>
      </w:r>
      <w:r>
        <w:rPr>
          <w:sz w:val="28"/>
          <w:szCs w:val="28"/>
        </w:rPr>
        <w:t>:</w:t>
      </w:r>
    </w:p>
    <w:p w:rsidR="00621C02" w:rsidRPr="00D8451D" w:rsidRDefault="00621C02" w:rsidP="00621C02">
      <w:pPr>
        <w:spacing w:before="100" w:beforeAutospacing="1"/>
        <w:ind w:firstLine="540"/>
        <w:jc w:val="both"/>
        <w:rPr>
          <w:sz w:val="28"/>
          <w:szCs w:val="28"/>
        </w:rPr>
      </w:pPr>
      <w:r w:rsidRPr="000B3F6B">
        <w:rPr>
          <w:position w:val="-30"/>
          <w:sz w:val="28"/>
          <w:szCs w:val="28"/>
        </w:rPr>
        <w:object w:dxaOrig="5120" w:dyaOrig="700">
          <v:shape id="_x0000_i1059" type="#_x0000_t75" style="width:255.75pt;height:35.25pt" o:ole="">
            <v:imagedata r:id="rId195" o:title=""/>
          </v:shape>
          <o:OLEObject Type="Embed" ProgID="Equation.3" ShapeID="_x0000_i1059" DrawAspect="Content" ObjectID="_1558904370" r:id="rId196"/>
        </w:object>
      </w:r>
      <w:r>
        <w:rPr>
          <w:sz w:val="28"/>
          <w:szCs w:val="28"/>
        </w:rPr>
        <w:tab/>
      </w:r>
      <w:r>
        <w:rPr>
          <w:sz w:val="28"/>
          <w:szCs w:val="28"/>
        </w:rPr>
        <w:tab/>
      </w:r>
      <w:r>
        <w:rPr>
          <w:sz w:val="28"/>
          <w:szCs w:val="28"/>
        </w:rPr>
        <w:tab/>
      </w:r>
      <w:r>
        <w:rPr>
          <w:sz w:val="28"/>
          <w:szCs w:val="28"/>
        </w:rPr>
        <w:tab/>
        <w:t>(10)</w:t>
      </w:r>
    </w:p>
    <w:p w:rsidR="00621C02" w:rsidRPr="00204FCF" w:rsidRDefault="00621C02" w:rsidP="00621C02">
      <w:pPr>
        <w:spacing w:before="100" w:beforeAutospacing="1"/>
        <w:ind w:firstLine="540"/>
        <w:jc w:val="both"/>
        <w:rPr>
          <w:sz w:val="28"/>
          <w:szCs w:val="28"/>
        </w:rPr>
      </w:pPr>
      <w:r>
        <w:rPr>
          <w:sz w:val="28"/>
          <w:szCs w:val="28"/>
        </w:rPr>
        <w:t xml:space="preserve">Для бинарного электролита выполняется соотношение </w:t>
      </w:r>
      <w:r w:rsidRPr="00204FCF">
        <w:rPr>
          <w:i/>
          <w:sz w:val="28"/>
          <w:szCs w:val="28"/>
        </w:rPr>
        <w:t>t</w:t>
      </w:r>
      <w:r w:rsidRPr="00204FCF">
        <w:rPr>
          <w:sz w:val="28"/>
          <w:szCs w:val="28"/>
          <w:vertAlign w:val="subscript"/>
        </w:rPr>
        <w:t>+</w:t>
      </w:r>
      <w:r>
        <w:rPr>
          <w:sz w:val="28"/>
          <w:szCs w:val="28"/>
        </w:rPr>
        <w:t xml:space="preserve"> + </w:t>
      </w:r>
      <w:r w:rsidRPr="00204FCF">
        <w:rPr>
          <w:i/>
          <w:sz w:val="28"/>
          <w:szCs w:val="28"/>
        </w:rPr>
        <w:t>t</w:t>
      </w:r>
      <w:r w:rsidRPr="00204FCF">
        <w:rPr>
          <w:sz w:val="28"/>
          <w:szCs w:val="28"/>
          <w:vertAlign w:val="subscript"/>
        </w:rPr>
        <w:t>–</w:t>
      </w:r>
      <w:r>
        <w:rPr>
          <w:sz w:val="28"/>
          <w:szCs w:val="28"/>
        </w:rPr>
        <w:t xml:space="preserve"> =1.</w:t>
      </w:r>
    </w:p>
    <w:p w:rsidR="00621C02" w:rsidRDefault="00621C02" w:rsidP="00621C02">
      <w:pPr>
        <w:spacing w:before="100" w:beforeAutospacing="1"/>
        <w:ind w:firstLine="540"/>
        <w:jc w:val="both"/>
        <w:rPr>
          <w:sz w:val="28"/>
          <w:szCs w:val="28"/>
        </w:rPr>
      </w:pPr>
      <w:r>
        <w:rPr>
          <w:sz w:val="28"/>
          <w:szCs w:val="28"/>
        </w:rPr>
        <w:t>В случае смеси электролитов</w:t>
      </w:r>
    </w:p>
    <w:p w:rsidR="00621C02" w:rsidRDefault="00621C02" w:rsidP="00621C02">
      <w:pPr>
        <w:spacing w:before="100" w:beforeAutospacing="1"/>
        <w:ind w:firstLine="540"/>
        <w:jc w:val="both"/>
        <w:rPr>
          <w:sz w:val="28"/>
          <w:szCs w:val="28"/>
        </w:rPr>
      </w:pPr>
      <w:r w:rsidRPr="00BD3448">
        <w:rPr>
          <w:position w:val="-32"/>
          <w:sz w:val="28"/>
          <w:szCs w:val="28"/>
        </w:rPr>
        <w:object w:dxaOrig="5440" w:dyaOrig="720">
          <v:shape id="_x0000_i1060" type="#_x0000_t75" style="width:272.25pt;height:36pt" o:ole="">
            <v:imagedata r:id="rId197" o:title=""/>
          </v:shape>
          <o:OLEObject Type="Embed" ProgID="Equation.3" ShapeID="_x0000_i1060" DrawAspect="Content" ObjectID="_1558904371" r:id="rId198"/>
        </w:object>
      </w:r>
      <w:r>
        <w:rPr>
          <w:sz w:val="28"/>
          <w:szCs w:val="28"/>
        </w:rPr>
        <w:tab/>
      </w:r>
      <w:r>
        <w:rPr>
          <w:sz w:val="28"/>
          <w:szCs w:val="28"/>
        </w:rPr>
        <w:tab/>
      </w:r>
      <w:r>
        <w:rPr>
          <w:sz w:val="28"/>
          <w:szCs w:val="28"/>
        </w:rPr>
        <w:tab/>
        <w:t>(11)</w:t>
      </w:r>
    </w:p>
    <w:p w:rsidR="00621C02" w:rsidRPr="006914FD" w:rsidRDefault="00621C02" w:rsidP="00621C02">
      <w:pPr>
        <w:spacing w:before="100" w:beforeAutospacing="1"/>
        <w:ind w:firstLine="540"/>
        <w:jc w:val="both"/>
        <w:rPr>
          <w:sz w:val="28"/>
          <w:szCs w:val="28"/>
        </w:rPr>
      </w:pPr>
      <w:r>
        <w:rPr>
          <w:sz w:val="28"/>
          <w:szCs w:val="28"/>
        </w:rPr>
        <w:t xml:space="preserve">Предельные числа переноса </w:t>
      </w:r>
      <w:r w:rsidRPr="004B3AE1">
        <w:rPr>
          <w:i/>
          <w:sz w:val="28"/>
          <w:szCs w:val="28"/>
          <w:lang w:val="en-US"/>
        </w:rPr>
        <w:t>t</w:t>
      </w:r>
      <w:r>
        <w:rPr>
          <w:i/>
          <w:sz w:val="28"/>
          <w:szCs w:val="28"/>
        </w:rPr>
        <w:t xml:space="preserve"> </w:t>
      </w:r>
      <w:r w:rsidRPr="006914FD">
        <w:rPr>
          <w:i/>
          <w:sz w:val="28"/>
          <w:szCs w:val="28"/>
          <w:vertAlign w:val="subscript"/>
        </w:rPr>
        <w:t>+</w:t>
      </w:r>
      <w:r w:rsidRPr="006914FD">
        <w:rPr>
          <w:sz w:val="28"/>
          <w:szCs w:val="28"/>
          <w:vertAlign w:val="superscript"/>
        </w:rPr>
        <w:t>0</w:t>
      </w:r>
      <w:r w:rsidRPr="004B3AE1">
        <w:rPr>
          <w:i/>
          <w:sz w:val="28"/>
          <w:szCs w:val="28"/>
          <w:lang w:val="en-US"/>
        </w:rPr>
        <w:t>t</w:t>
      </w:r>
      <w:r w:rsidRPr="006914FD">
        <w:rPr>
          <w:i/>
          <w:sz w:val="28"/>
          <w:szCs w:val="28"/>
          <w:vertAlign w:val="subscript"/>
        </w:rPr>
        <w:t>–</w:t>
      </w:r>
      <w:r w:rsidRPr="006914FD">
        <w:rPr>
          <w:sz w:val="28"/>
          <w:szCs w:val="28"/>
          <w:vertAlign w:val="superscript"/>
        </w:rPr>
        <w:t>0</w:t>
      </w:r>
      <w:r>
        <w:rPr>
          <w:i/>
          <w:sz w:val="28"/>
          <w:szCs w:val="28"/>
        </w:rPr>
        <w:t xml:space="preserve"> </w:t>
      </w:r>
      <w:r w:rsidRPr="004B3AE1">
        <w:rPr>
          <w:i/>
          <w:sz w:val="28"/>
          <w:szCs w:val="28"/>
        </w:rPr>
        <w:t>(</w:t>
      </w:r>
      <w:r w:rsidRPr="004B3AE1">
        <w:rPr>
          <w:i/>
          <w:sz w:val="28"/>
          <w:szCs w:val="28"/>
          <w:lang w:val="en-US"/>
        </w:rPr>
        <w:t>t</w:t>
      </w:r>
      <w:r w:rsidRPr="004B3AE1">
        <w:rPr>
          <w:i/>
          <w:sz w:val="28"/>
          <w:szCs w:val="28"/>
          <w:vertAlign w:val="subscript"/>
          <w:lang w:val="en-US"/>
        </w:rPr>
        <w:t>i</w:t>
      </w:r>
      <w:r w:rsidRPr="004B3AE1">
        <w:rPr>
          <w:sz w:val="28"/>
          <w:szCs w:val="28"/>
          <w:vertAlign w:val="superscript"/>
        </w:rPr>
        <w:t>0</w:t>
      </w:r>
      <w:r w:rsidRPr="004B3AE1">
        <w:rPr>
          <w:i/>
          <w:sz w:val="28"/>
          <w:szCs w:val="28"/>
        </w:rPr>
        <w:t>)</w:t>
      </w:r>
      <w:r>
        <w:rPr>
          <w:sz w:val="28"/>
          <w:szCs w:val="28"/>
        </w:rPr>
        <w:t>, получаемые после подстановки в (10) и (11) величин подвижности при бесконечном разведении λ</w:t>
      </w:r>
      <w:r w:rsidRPr="00AE77B2">
        <w:rPr>
          <w:sz w:val="28"/>
          <w:szCs w:val="28"/>
          <w:vertAlign w:val="subscript"/>
        </w:rPr>
        <w:t>+</w:t>
      </w:r>
      <w:r w:rsidRPr="00AE77B2">
        <w:rPr>
          <w:sz w:val="28"/>
          <w:szCs w:val="28"/>
          <w:vertAlign w:val="superscript"/>
        </w:rPr>
        <w:t>0</w:t>
      </w:r>
      <w:r>
        <w:rPr>
          <w:sz w:val="28"/>
          <w:szCs w:val="28"/>
        </w:rPr>
        <w:t xml:space="preserve"> и </w:t>
      </w:r>
      <w:r w:rsidRPr="00AE77B2">
        <w:rPr>
          <w:sz w:val="28"/>
          <w:szCs w:val="28"/>
        </w:rPr>
        <w:t>λ</w:t>
      </w:r>
      <w:r w:rsidRPr="00AE77B2">
        <w:rPr>
          <w:sz w:val="28"/>
          <w:szCs w:val="28"/>
          <w:vertAlign w:val="subscript"/>
        </w:rPr>
        <w:t>–</w:t>
      </w:r>
      <w:r w:rsidRPr="00AE77B2">
        <w:rPr>
          <w:sz w:val="28"/>
          <w:szCs w:val="28"/>
          <w:vertAlign w:val="superscript"/>
        </w:rPr>
        <w:t>0</w:t>
      </w:r>
      <w:r>
        <w:rPr>
          <w:sz w:val="28"/>
          <w:szCs w:val="28"/>
        </w:rPr>
        <w:t>, характеризуют долю тока, переносимую ионами при отсутствии ион-ионного взаимодействия.</w:t>
      </w:r>
    </w:p>
    <w:p w:rsidR="00621C02" w:rsidRDefault="00621C02" w:rsidP="00621C02">
      <w:pPr>
        <w:spacing w:before="100" w:beforeAutospacing="1"/>
        <w:ind w:firstLine="540"/>
        <w:jc w:val="both"/>
        <w:rPr>
          <w:color w:val="000000"/>
          <w:sz w:val="28"/>
          <w:szCs w:val="28"/>
        </w:rPr>
      </w:pPr>
      <w:r w:rsidRPr="009B06EF">
        <w:rPr>
          <w:sz w:val="28"/>
          <w:szCs w:val="28"/>
        </w:rPr>
        <w:t>Метод электропроводности применяется для анализа питьевой и дистиллированной воды,  в агрономии для определения влажности зерна и другой с/х продукции. В аналитической химии для анализа мутных и окрашенных растворов. При кондуктометрическом титровании – к анализируемому раствору порциями добавляют известный реагент и следят за изменением электропроводности. Точка эквивалентности, в которой отмечается резкое изменение электропроводности, определяется из графика зависимости этой величины от объема добавленного реагента.</w:t>
      </w:r>
    </w:p>
    <w:p w:rsidR="00621C02" w:rsidRDefault="00621C02" w:rsidP="00621C02">
      <w:pPr>
        <w:spacing w:before="100" w:beforeAutospacing="1"/>
        <w:ind w:firstLine="540"/>
        <w:jc w:val="both"/>
        <w:rPr>
          <w:color w:val="000000"/>
          <w:sz w:val="28"/>
          <w:szCs w:val="28"/>
        </w:rPr>
      </w:pPr>
      <w:r w:rsidRPr="00B04D97">
        <w:rPr>
          <w:b/>
          <w:color w:val="000000"/>
          <w:sz w:val="28"/>
          <w:szCs w:val="28"/>
        </w:rPr>
        <w:t>3</w:t>
      </w:r>
      <w:r>
        <w:rPr>
          <w:color w:val="000000"/>
          <w:sz w:val="28"/>
          <w:szCs w:val="28"/>
        </w:rPr>
        <w:t xml:space="preserve"> Эмпирическое уравнение Ф.Кольрауша и работ Л.Онзагера на основе теории Дебая-Хюккеля, учитывающей ион-ионное взаимодействие даю теоретическое обоснование зависимости эквивалентной электропроводности от концентрации в разбавленных растворах электролитов.</w:t>
      </w:r>
    </w:p>
    <w:p w:rsidR="00621C02" w:rsidRDefault="00621C02" w:rsidP="00621C02">
      <w:pPr>
        <w:spacing w:before="100" w:beforeAutospacing="1"/>
        <w:ind w:firstLine="540"/>
        <w:jc w:val="both"/>
        <w:rPr>
          <w:color w:val="000000"/>
          <w:sz w:val="28"/>
          <w:szCs w:val="28"/>
        </w:rPr>
      </w:pPr>
      <w:r>
        <w:rPr>
          <w:color w:val="000000"/>
          <w:sz w:val="28"/>
          <w:szCs w:val="28"/>
        </w:rPr>
        <w:t xml:space="preserve">При движении иона, окруженного ионной атмосферой, под действием внешней разности потенциалов, приводит к возникновению двух тормозящих эффектов: </w:t>
      </w:r>
      <w:r w:rsidRPr="0041048F">
        <w:rPr>
          <w:i/>
          <w:color w:val="000000"/>
          <w:sz w:val="28"/>
          <w:szCs w:val="28"/>
        </w:rPr>
        <w:t>электрофоретического</w:t>
      </w:r>
      <w:r>
        <w:rPr>
          <w:color w:val="000000"/>
          <w:sz w:val="28"/>
          <w:szCs w:val="28"/>
        </w:rPr>
        <w:t xml:space="preserve">, обусловленного торможением потока ионов, движущихся навстречу и </w:t>
      </w:r>
      <w:r w:rsidRPr="0041048F">
        <w:rPr>
          <w:i/>
          <w:color w:val="000000"/>
          <w:sz w:val="28"/>
          <w:szCs w:val="28"/>
        </w:rPr>
        <w:t>релаксационного</w:t>
      </w:r>
      <w:r>
        <w:rPr>
          <w:i/>
          <w:color w:val="000000"/>
          <w:sz w:val="28"/>
          <w:szCs w:val="28"/>
        </w:rPr>
        <w:t xml:space="preserve">, </w:t>
      </w:r>
      <w:r>
        <w:rPr>
          <w:color w:val="000000"/>
          <w:sz w:val="28"/>
          <w:szCs w:val="28"/>
        </w:rPr>
        <w:t>который связан с конечным временем релаксации (разрушения старой и образования новой) атмосферы. Образование позади движущегося иона избыточного заряда противоионов, т.е. ее несимметричностью.</w:t>
      </w:r>
    </w:p>
    <w:p w:rsidR="00621C02" w:rsidRDefault="00621C02" w:rsidP="00621C02">
      <w:pPr>
        <w:spacing w:before="100" w:beforeAutospacing="1"/>
        <w:ind w:firstLine="540"/>
        <w:jc w:val="both"/>
        <w:rPr>
          <w:sz w:val="28"/>
          <w:szCs w:val="28"/>
          <w:vertAlign w:val="subscript"/>
        </w:rPr>
      </w:pPr>
      <w:r>
        <w:rPr>
          <w:color w:val="000000"/>
          <w:sz w:val="28"/>
          <w:szCs w:val="28"/>
        </w:rPr>
        <w:t>Уравнение Дебая-Хюккеля-Онзагера для зависимости электропроводности от концентрации в разбавленных (С≤</w:t>
      </w:r>
      <w:r w:rsidRPr="00912A60">
        <w:rPr>
          <w:color w:val="000000"/>
          <w:sz w:val="28"/>
          <w:szCs w:val="28"/>
        </w:rPr>
        <w:t>10</w:t>
      </w:r>
      <w:r w:rsidRPr="00912A60">
        <w:rPr>
          <w:color w:val="000000"/>
          <w:sz w:val="28"/>
          <w:szCs w:val="28"/>
          <w:vertAlign w:val="superscript"/>
        </w:rPr>
        <w:t>–3</w:t>
      </w:r>
      <w:r w:rsidRPr="00912A60">
        <w:rPr>
          <w:color w:val="000000"/>
          <w:sz w:val="28"/>
          <w:szCs w:val="28"/>
        </w:rPr>
        <w:t xml:space="preserve"> М)</w:t>
      </w:r>
      <w:r>
        <w:rPr>
          <w:color w:val="000000"/>
          <w:sz w:val="28"/>
          <w:szCs w:val="28"/>
        </w:rPr>
        <w:t xml:space="preserve"> растворах 1,1-валентных электролитов с учетов</w:t>
      </w:r>
      <w:r w:rsidRPr="00912A60">
        <w:rPr>
          <w:i/>
          <w:color w:val="000000"/>
          <w:sz w:val="28"/>
          <w:szCs w:val="28"/>
        </w:rPr>
        <w:t xml:space="preserve"> </w:t>
      </w:r>
      <w:r w:rsidRPr="00912A60">
        <w:rPr>
          <w:color w:val="000000"/>
          <w:sz w:val="28"/>
          <w:szCs w:val="28"/>
        </w:rPr>
        <w:t xml:space="preserve">электрофоретического </w:t>
      </w:r>
      <w:r>
        <w:rPr>
          <w:color w:val="000000"/>
          <w:sz w:val="28"/>
          <w:szCs w:val="28"/>
        </w:rPr>
        <w:t xml:space="preserve">и </w:t>
      </w:r>
      <w:r w:rsidRPr="00912A60">
        <w:rPr>
          <w:color w:val="000000"/>
          <w:sz w:val="28"/>
          <w:szCs w:val="28"/>
        </w:rPr>
        <w:t>релаксационного</w:t>
      </w:r>
      <w:r>
        <w:rPr>
          <w:color w:val="000000"/>
          <w:sz w:val="28"/>
          <w:szCs w:val="28"/>
        </w:rPr>
        <w:t xml:space="preserve"> эффектов имеет вид:</w:t>
      </w:r>
      <w:r>
        <w:rPr>
          <w:color w:val="000000"/>
          <w:sz w:val="28"/>
          <w:szCs w:val="28"/>
        </w:rPr>
        <w:tab/>
      </w:r>
      <w:r>
        <w:rPr>
          <w:color w:val="000000"/>
          <w:sz w:val="28"/>
          <w:szCs w:val="28"/>
        </w:rPr>
        <w:tab/>
        <w:t xml:space="preserve">для ионной подвижности   </w:t>
      </w:r>
      <w:r w:rsidRPr="00AE77B2">
        <w:rPr>
          <w:sz w:val="28"/>
          <w:szCs w:val="28"/>
        </w:rPr>
        <w:t>λ</w:t>
      </w:r>
      <w:r>
        <w:rPr>
          <w:sz w:val="28"/>
          <w:szCs w:val="28"/>
          <w:vertAlign w:val="subscript"/>
          <w:lang w:val="en-US"/>
        </w:rPr>
        <w:t>i</w:t>
      </w:r>
    </w:p>
    <w:p w:rsidR="00621C02" w:rsidRPr="001A1AAB" w:rsidRDefault="00621C02" w:rsidP="00621C02">
      <w:pPr>
        <w:spacing w:before="100" w:beforeAutospacing="1"/>
        <w:ind w:firstLine="540"/>
        <w:jc w:val="both"/>
        <w:rPr>
          <w:color w:val="000000"/>
          <w:sz w:val="28"/>
          <w:szCs w:val="28"/>
        </w:rPr>
      </w:pPr>
      <w:r>
        <w:rPr>
          <w:color w:val="000000"/>
          <w:sz w:val="28"/>
          <w:szCs w:val="28"/>
        </w:rPr>
        <w:t xml:space="preserve"> </w:t>
      </w:r>
      <w:r w:rsidRPr="00AE77B2">
        <w:rPr>
          <w:sz w:val="28"/>
          <w:szCs w:val="28"/>
        </w:rPr>
        <w:t>λ</w:t>
      </w:r>
      <w:r>
        <w:rPr>
          <w:sz w:val="28"/>
          <w:szCs w:val="28"/>
          <w:vertAlign w:val="subscript"/>
          <w:lang w:val="en-US"/>
        </w:rPr>
        <w:t>i</w:t>
      </w:r>
      <w:r>
        <w:rPr>
          <w:sz w:val="28"/>
          <w:szCs w:val="28"/>
        </w:rPr>
        <w:t xml:space="preserve"> = </w:t>
      </w:r>
      <w:r w:rsidRPr="00AE77B2">
        <w:rPr>
          <w:sz w:val="28"/>
          <w:szCs w:val="28"/>
        </w:rPr>
        <w:t>λ</w:t>
      </w:r>
      <w:r>
        <w:rPr>
          <w:sz w:val="28"/>
          <w:szCs w:val="28"/>
          <w:vertAlign w:val="subscript"/>
          <w:lang w:val="en-US"/>
        </w:rPr>
        <w:t>i</w:t>
      </w:r>
      <w:r>
        <w:rPr>
          <w:sz w:val="28"/>
          <w:szCs w:val="28"/>
          <w:vertAlign w:val="superscript"/>
        </w:rPr>
        <w:t>0</w:t>
      </w:r>
      <w:r>
        <w:rPr>
          <w:sz w:val="28"/>
          <w:szCs w:val="28"/>
        </w:rPr>
        <w:t xml:space="preserve"> – (</w:t>
      </w:r>
      <w:r w:rsidRPr="00582D75">
        <w:rPr>
          <w:i/>
          <w:sz w:val="28"/>
          <w:szCs w:val="28"/>
        </w:rPr>
        <w:t>bэ + bр</w:t>
      </w:r>
      <w:r w:rsidRPr="001A1AAB">
        <w:rPr>
          <w:sz w:val="28"/>
          <w:szCs w:val="28"/>
        </w:rPr>
        <w:t xml:space="preserve"> </w:t>
      </w:r>
      <w:r w:rsidRPr="00AE77B2">
        <w:rPr>
          <w:sz w:val="28"/>
          <w:szCs w:val="28"/>
        </w:rPr>
        <w:t>λ</w:t>
      </w:r>
      <w:r>
        <w:rPr>
          <w:sz w:val="28"/>
          <w:szCs w:val="28"/>
          <w:vertAlign w:val="subscript"/>
          <w:lang w:val="en-US"/>
        </w:rPr>
        <w:t>i</w:t>
      </w:r>
      <w:r>
        <w:rPr>
          <w:sz w:val="28"/>
          <w:szCs w:val="28"/>
          <w:vertAlign w:val="superscript"/>
        </w:rPr>
        <w:t>0</w:t>
      </w:r>
      <w:r>
        <w:rPr>
          <w:sz w:val="28"/>
          <w:szCs w:val="28"/>
        </w:rPr>
        <w:t>)√С,</w:t>
      </w:r>
    </w:p>
    <w:p w:rsidR="00621C02" w:rsidRPr="00A94410" w:rsidRDefault="00621C02" w:rsidP="00621C02">
      <w:pPr>
        <w:ind w:firstLine="540"/>
        <w:jc w:val="both"/>
        <w:rPr>
          <w:sz w:val="28"/>
          <w:szCs w:val="28"/>
        </w:rPr>
      </w:pPr>
      <w:r w:rsidRPr="00A57C54">
        <w:rPr>
          <w:position w:val="-8"/>
          <w:sz w:val="28"/>
          <w:szCs w:val="28"/>
        </w:rPr>
        <w:object w:dxaOrig="360" w:dyaOrig="360">
          <v:shape id="_x0000_i1061" type="#_x0000_t75" style="width:18pt;height:18pt" o:ole="">
            <v:imagedata r:id="rId199" o:title=""/>
          </v:shape>
          <o:OLEObject Type="Embed" ProgID="Equation.3" ShapeID="_x0000_i1061" DrawAspect="Content" ObjectID="_1558904372" r:id="rId200"/>
        </w:object>
      </w:r>
      <w:r>
        <w:rPr>
          <w:sz w:val="28"/>
          <w:szCs w:val="28"/>
        </w:rPr>
        <w:t xml:space="preserve">   ,где     (</w:t>
      </w:r>
      <w:r w:rsidRPr="00A94410">
        <w:rPr>
          <w:sz w:val="28"/>
          <w:szCs w:val="28"/>
        </w:rPr>
        <w:t>9.15)</w:t>
      </w:r>
    </w:p>
    <w:p w:rsidR="00621C02" w:rsidRPr="00A94410" w:rsidRDefault="00621C02" w:rsidP="00621C02">
      <w:pPr>
        <w:ind w:firstLine="540"/>
        <w:jc w:val="both"/>
        <w:rPr>
          <w:sz w:val="28"/>
          <w:szCs w:val="28"/>
          <w:vertAlign w:val="subscript"/>
        </w:rPr>
      </w:pPr>
      <w:r w:rsidRPr="00A94410">
        <w:rPr>
          <w:sz w:val="28"/>
          <w:szCs w:val="28"/>
        </w:rPr>
        <w:t xml:space="preserve">     8,2 ∙ 10</w:t>
      </w:r>
      <w:r w:rsidRPr="00A94410">
        <w:rPr>
          <w:sz w:val="28"/>
          <w:szCs w:val="28"/>
          <w:vertAlign w:val="superscript"/>
        </w:rPr>
        <w:t>5</w:t>
      </w:r>
      <w:r w:rsidRPr="00A94410">
        <w:rPr>
          <w:sz w:val="28"/>
          <w:szCs w:val="28"/>
        </w:rPr>
        <w:t xml:space="preserve"> </w:t>
      </w:r>
      <w:r w:rsidRPr="00A94410">
        <w:rPr>
          <w:sz w:val="28"/>
          <w:szCs w:val="28"/>
          <w:lang w:val="en-US"/>
        </w:rPr>
        <w:t>Λ</w:t>
      </w:r>
      <w:r w:rsidRPr="00A94410">
        <w:rPr>
          <w:sz w:val="28"/>
          <w:szCs w:val="28"/>
          <w:vertAlign w:val="subscript"/>
        </w:rPr>
        <w:t>0</w:t>
      </w:r>
    </w:p>
    <w:p w:rsidR="00621C02" w:rsidRPr="00A94410" w:rsidRDefault="00621C02" w:rsidP="00621C02">
      <w:pPr>
        <w:ind w:firstLine="540"/>
        <w:jc w:val="both"/>
        <w:rPr>
          <w:sz w:val="28"/>
          <w:szCs w:val="28"/>
        </w:rPr>
      </w:pPr>
      <w:r w:rsidRPr="00A94410">
        <w:rPr>
          <w:sz w:val="28"/>
          <w:szCs w:val="28"/>
        </w:rPr>
        <w:t xml:space="preserve">а = ────── </w:t>
      </w:r>
      <w:r>
        <w:rPr>
          <w:sz w:val="28"/>
          <w:szCs w:val="28"/>
        </w:rPr>
        <w:t xml:space="preserve">-      учитывает релаксационный, а </w:t>
      </w:r>
    </w:p>
    <w:p w:rsidR="00621C02" w:rsidRPr="00A94410" w:rsidRDefault="00621C02" w:rsidP="00621C02">
      <w:pPr>
        <w:ind w:firstLine="540"/>
        <w:jc w:val="both"/>
        <w:rPr>
          <w:sz w:val="28"/>
          <w:szCs w:val="28"/>
        </w:rPr>
      </w:pPr>
      <w:r w:rsidRPr="00A94410">
        <w:rPr>
          <w:sz w:val="28"/>
          <w:szCs w:val="28"/>
        </w:rPr>
        <w:t xml:space="preserve">      (</w:t>
      </w:r>
      <w:r w:rsidRPr="00A94410">
        <w:rPr>
          <w:sz w:val="28"/>
          <w:szCs w:val="28"/>
          <w:lang w:val="en-US"/>
        </w:rPr>
        <w:t>DT</w:t>
      </w:r>
      <w:r w:rsidRPr="00A94410">
        <w:rPr>
          <w:sz w:val="28"/>
          <w:szCs w:val="28"/>
        </w:rPr>
        <w:t>)</w:t>
      </w:r>
      <w:r w:rsidRPr="00A94410">
        <w:rPr>
          <w:sz w:val="28"/>
          <w:szCs w:val="28"/>
          <w:vertAlign w:val="superscript"/>
        </w:rPr>
        <w:t>3/2</w:t>
      </w:r>
    </w:p>
    <w:p w:rsidR="00621C02" w:rsidRPr="00A94410" w:rsidRDefault="00621C02" w:rsidP="00621C02">
      <w:pPr>
        <w:ind w:firstLine="540"/>
        <w:jc w:val="both"/>
        <w:rPr>
          <w:sz w:val="28"/>
          <w:szCs w:val="28"/>
        </w:rPr>
      </w:pPr>
    </w:p>
    <w:p w:rsidR="00621C02" w:rsidRPr="00A94410" w:rsidRDefault="00621C02" w:rsidP="00621C02">
      <w:pPr>
        <w:ind w:firstLine="540"/>
        <w:jc w:val="both"/>
        <w:rPr>
          <w:sz w:val="28"/>
          <w:szCs w:val="28"/>
        </w:rPr>
      </w:pPr>
      <w:r w:rsidRPr="00A94410">
        <w:rPr>
          <w:sz w:val="28"/>
          <w:szCs w:val="28"/>
        </w:rPr>
        <w:t xml:space="preserve">        82,4 ∙ 10</w:t>
      </w:r>
    </w:p>
    <w:p w:rsidR="00621C02" w:rsidRPr="00A94410" w:rsidRDefault="00621C02" w:rsidP="00621C02">
      <w:pPr>
        <w:ind w:firstLine="540"/>
        <w:jc w:val="both"/>
        <w:rPr>
          <w:sz w:val="28"/>
          <w:szCs w:val="28"/>
        </w:rPr>
      </w:pPr>
      <w:r w:rsidRPr="00A94410">
        <w:rPr>
          <w:sz w:val="28"/>
          <w:szCs w:val="28"/>
          <w:lang w:val="en-US"/>
        </w:rPr>
        <w:t>b</w:t>
      </w:r>
      <w:r w:rsidRPr="00A94410">
        <w:rPr>
          <w:sz w:val="28"/>
          <w:szCs w:val="28"/>
        </w:rPr>
        <w:t xml:space="preserve"> = ────── - электрофоретический эффекты</w:t>
      </w:r>
      <w:r>
        <w:rPr>
          <w:sz w:val="28"/>
          <w:szCs w:val="28"/>
        </w:rPr>
        <w:t>,</w:t>
      </w:r>
    </w:p>
    <w:p w:rsidR="00621C02" w:rsidRPr="00A94410" w:rsidRDefault="00621C02" w:rsidP="00621C02">
      <w:pPr>
        <w:ind w:firstLine="540"/>
        <w:jc w:val="both"/>
        <w:rPr>
          <w:sz w:val="28"/>
          <w:szCs w:val="28"/>
        </w:rPr>
      </w:pPr>
      <w:r w:rsidRPr="00A94410">
        <w:rPr>
          <w:sz w:val="28"/>
          <w:szCs w:val="28"/>
        </w:rPr>
        <w:t xml:space="preserve">       (</w:t>
      </w:r>
      <w:r w:rsidRPr="00A94410">
        <w:rPr>
          <w:sz w:val="28"/>
          <w:szCs w:val="28"/>
          <w:lang w:val="en-US"/>
        </w:rPr>
        <w:t>DT</w:t>
      </w:r>
      <w:r w:rsidRPr="00A94410">
        <w:rPr>
          <w:sz w:val="28"/>
          <w:szCs w:val="28"/>
        </w:rPr>
        <w:t>)</w:t>
      </w:r>
      <w:r w:rsidRPr="00A94410">
        <w:rPr>
          <w:sz w:val="28"/>
          <w:szCs w:val="28"/>
          <w:vertAlign w:val="superscript"/>
        </w:rPr>
        <w:t>1/2</w:t>
      </w:r>
      <w:r w:rsidRPr="00A94410">
        <w:rPr>
          <w:sz w:val="28"/>
          <w:szCs w:val="28"/>
        </w:rPr>
        <w:t xml:space="preserve"> η</w:t>
      </w:r>
    </w:p>
    <w:p w:rsidR="00621C02" w:rsidRPr="00A94410" w:rsidRDefault="00621C02" w:rsidP="00621C02">
      <w:pPr>
        <w:ind w:firstLine="540"/>
        <w:jc w:val="both"/>
        <w:rPr>
          <w:sz w:val="28"/>
          <w:szCs w:val="28"/>
        </w:rPr>
      </w:pPr>
    </w:p>
    <w:p w:rsidR="00621C02" w:rsidRDefault="00621C02" w:rsidP="00621C02">
      <w:pPr>
        <w:ind w:firstLine="540"/>
        <w:jc w:val="both"/>
        <w:rPr>
          <w:sz w:val="28"/>
          <w:szCs w:val="28"/>
        </w:rPr>
      </w:pPr>
      <w:r>
        <w:rPr>
          <w:sz w:val="28"/>
          <w:szCs w:val="28"/>
        </w:rPr>
        <w:t xml:space="preserve">где </w:t>
      </w:r>
      <w:r w:rsidRPr="00A94410">
        <w:rPr>
          <w:sz w:val="28"/>
          <w:szCs w:val="28"/>
        </w:rPr>
        <w:t xml:space="preserve">η – вязкость растворителя, </w:t>
      </w:r>
      <w:r w:rsidRPr="00A94410">
        <w:rPr>
          <w:sz w:val="28"/>
          <w:szCs w:val="28"/>
          <w:lang w:val="en-US"/>
        </w:rPr>
        <w:t>D</w:t>
      </w:r>
      <w:r w:rsidRPr="00A94410">
        <w:rPr>
          <w:sz w:val="28"/>
          <w:szCs w:val="28"/>
        </w:rPr>
        <w:t xml:space="preserve"> – диэлектрическая проницаемость. При ср</w:t>
      </w:r>
      <w:r>
        <w:rPr>
          <w:sz w:val="28"/>
          <w:szCs w:val="28"/>
        </w:rPr>
        <w:t>едних концентрациях уравнение (</w:t>
      </w:r>
      <w:r w:rsidRPr="00A94410">
        <w:rPr>
          <w:sz w:val="28"/>
          <w:szCs w:val="28"/>
        </w:rPr>
        <w:t>9.15) согласуется с эмпирической формулой Кольрауша (закон квадратного корня) :</w:t>
      </w:r>
    </w:p>
    <w:p w:rsidR="00621C02" w:rsidRPr="00A94410" w:rsidRDefault="00621C02" w:rsidP="00621C02">
      <w:pPr>
        <w:ind w:firstLine="540"/>
        <w:jc w:val="both"/>
        <w:rPr>
          <w:sz w:val="28"/>
          <w:szCs w:val="28"/>
        </w:rPr>
      </w:pPr>
    </w:p>
    <w:p w:rsidR="00621C02" w:rsidRDefault="00621C02" w:rsidP="00621C02">
      <w:pPr>
        <w:ind w:firstLine="540"/>
        <w:jc w:val="both"/>
        <w:rPr>
          <w:sz w:val="28"/>
          <w:szCs w:val="28"/>
        </w:rPr>
      </w:pPr>
      <w:r w:rsidRPr="00A94410">
        <w:rPr>
          <w:sz w:val="28"/>
          <w:szCs w:val="28"/>
          <w:lang w:val="en-US"/>
        </w:rPr>
        <w:t>Λ</w:t>
      </w:r>
      <w:r w:rsidRPr="00A77404">
        <w:rPr>
          <w:sz w:val="28"/>
          <w:szCs w:val="28"/>
        </w:rPr>
        <w:t xml:space="preserve"> = </w:t>
      </w:r>
      <w:r w:rsidRPr="00A94410">
        <w:rPr>
          <w:sz w:val="28"/>
          <w:szCs w:val="28"/>
          <w:lang w:val="en-US"/>
        </w:rPr>
        <w:t>Λ</w:t>
      </w:r>
      <w:r w:rsidRPr="00A77404">
        <w:rPr>
          <w:sz w:val="28"/>
          <w:szCs w:val="28"/>
          <w:vertAlign w:val="subscript"/>
        </w:rPr>
        <w:t>0</w:t>
      </w:r>
      <w:r w:rsidRPr="00A77404">
        <w:rPr>
          <w:sz w:val="28"/>
          <w:szCs w:val="28"/>
        </w:rPr>
        <w:t xml:space="preserve"> - </w:t>
      </w:r>
      <w:r>
        <w:rPr>
          <w:sz w:val="28"/>
          <w:szCs w:val="28"/>
          <w:lang w:val="en-US"/>
        </w:rPr>
        <w:t>A</w:t>
      </w:r>
      <w:r w:rsidRPr="00A77404">
        <w:rPr>
          <w:sz w:val="28"/>
          <w:szCs w:val="28"/>
        </w:rPr>
        <w:t>√</w:t>
      </w:r>
      <w:r>
        <w:rPr>
          <w:sz w:val="28"/>
          <w:szCs w:val="28"/>
          <w:lang w:val="en-US"/>
        </w:rPr>
        <w:t>c</w:t>
      </w:r>
      <w:r w:rsidRPr="00A77404">
        <w:rPr>
          <w:sz w:val="28"/>
          <w:szCs w:val="28"/>
        </w:rPr>
        <w:t xml:space="preserve">                       (9.16)</w:t>
      </w:r>
    </w:p>
    <w:p w:rsidR="00621C02" w:rsidRPr="00A57C54" w:rsidRDefault="00621C02" w:rsidP="00621C02">
      <w:pPr>
        <w:ind w:firstLine="540"/>
        <w:jc w:val="both"/>
        <w:rPr>
          <w:sz w:val="28"/>
          <w:szCs w:val="28"/>
        </w:rPr>
      </w:pPr>
    </w:p>
    <w:p w:rsidR="00621C02" w:rsidRPr="00A94410" w:rsidRDefault="00621C02" w:rsidP="00621C02">
      <w:pPr>
        <w:ind w:firstLine="540"/>
        <w:jc w:val="both"/>
        <w:rPr>
          <w:sz w:val="28"/>
          <w:szCs w:val="28"/>
        </w:rPr>
      </w:pPr>
      <w:r>
        <w:rPr>
          <w:sz w:val="28"/>
          <w:szCs w:val="28"/>
        </w:rPr>
        <w:t xml:space="preserve">          </w:t>
      </w:r>
      <w:r w:rsidRPr="00A94410">
        <w:rPr>
          <w:sz w:val="28"/>
          <w:szCs w:val="28"/>
        </w:rPr>
        <w:t>Дебай и Фалькенгаген показали, что при увеличении частоты переменного тока (порядка 10</w:t>
      </w:r>
      <w:r w:rsidRPr="00A94410">
        <w:rPr>
          <w:sz w:val="28"/>
          <w:szCs w:val="28"/>
          <w:vertAlign w:val="superscript"/>
        </w:rPr>
        <w:t>9</w:t>
      </w:r>
      <w:r w:rsidRPr="00A94410">
        <w:rPr>
          <w:sz w:val="28"/>
          <w:szCs w:val="28"/>
        </w:rPr>
        <w:t xml:space="preserve"> колебаний в секунду) должно наблюдаться увеличение проводимости, поскольку переменные смещения ионов настолько малы, что ионная атмосфера остается симметричной и релаксационный эффект исчезает. Если напряженность поля в электролите порядка 200000 В/см, то ионы начинают двигаться со скоростью ≈ 1 м/с, при этом ионная атмосфера не успевает образоваться на новом месте. Движущийся ион практически свободен от атмосферы. Этот эффект был установлен Вином, эквивалентная проводимость увеличивается до предельного значения.</w:t>
      </w:r>
    </w:p>
    <w:p w:rsidR="00621C02" w:rsidRPr="00A94410" w:rsidRDefault="00621C02" w:rsidP="00621C02">
      <w:pPr>
        <w:ind w:firstLine="540"/>
        <w:jc w:val="both"/>
        <w:rPr>
          <w:sz w:val="28"/>
          <w:szCs w:val="28"/>
        </w:rPr>
      </w:pPr>
      <w:r>
        <w:rPr>
          <w:sz w:val="28"/>
          <w:szCs w:val="28"/>
        </w:rPr>
        <w:t xml:space="preserve">          </w:t>
      </w:r>
      <w:r w:rsidRPr="00A94410">
        <w:rPr>
          <w:sz w:val="28"/>
          <w:szCs w:val="28"/>
        </w:rPr>
        <w:t>Зависимость проводимости от температуры в узком интервале описывается уравнением:</w:t>
      </w:r>
    </w:p>
    <w:p w:rsidR="00621C02" w:rsidRPr="00A94410" w:rsidRDefault="00621C02" w:rsidP="00621C02">
      <w:pPr>
        <w:ind w:firstLine="540"/>
        <w:jc w:val="both"/>
        <w:rPr>
          <w:sz w:val="28"/>
          <w:szCs w:val="28"/>
        </w:rPr>
      </w:pPr>
    </w:p>
    <w:p w:rsidR="00621C02" w:rsidRPr="00A94410" w:rsidRDefault="00621C02" w:rsidP="00621C02">
      <w:pPr>
        <w:ind w:firstLine="540"/>
        <w:jc w:val="both"/>
        <w:rPr>
          <w:sz w:val="28"/>
          <w:szCs w:val="28"/>
        </w:rPr>
      </w:pPr>
      <w:r w:rsidRPr="00A94410">
        <w:rPr>
          <w:sz w:val="28"/>
          <w:szCs w:val="28"/>
          <w:lang w:val="en-US"/>
        </w:rPr>
        <w:t>Λ</w:t>
      </w:r>
      <w:r w:rsidRPr="00A94410">
        <w:rPr>
          <w:sz w:val="28"/>
          <w:szCs w:val="28"/>
          <w:vertAlign w:val="subscript"/>
          <w:lang w:val="kk-KZ"/>
        </w:rPr>
        <w:t>т</w:t>
      </w:r>
      <w:r w:rsidRPr="00A94410">
        <w:rPr>
          <w:sz w:val="28"/>
          <w:szCs w:val="28"/>
        </w:rPr>
        <w:t xml:space="preserve"> = </w:t>
      </w:r>
      <w:r w:rsidRPr="00A94410">
        <w:rPr>
          <w:sz w:val="28"/>
          <w:szCs w:val="28"/>
          <w:lang w:val="en-US"/>
        </w:rPr>
        <w:t>Λ</w:t>
      </w:r>
      <w:r w:rsidRPr="00A94410">
        <w:rPr>
          <w:sz w:val="28"/>
          <w:szCs w:val="28"/>
          <w:vertAlign w:val="subscript"/>
        </w:rPr>
        <w:t xml:space="preserve">298 </w:t>
      </w:r>
      <w:r w:rsidRPr="00A94410">
        <w:rPr>
          <w:sz w:val="28"/>
          <w:szCs w:val="28"/>
        </w:rPr>
        <w:t xml:space="preserve">[1 + </w:t>
      </w:r>
      <w:r w:rsidRPr="00A94410">
        <w:rPr>
          <w:sz w:val="28"/>
          <w:szCs w:val="28"/>
          <w:lang w:val="en-US"/>
        </w:rPr>
        <w:t>β</w:t>
      </w:r>
      <w:r w:rsidRPr="00A94410">
        <w:rPr>
          <w:sz w:val="28"/>
          <w:szCs w:val="28"/>
        </w:rPr>
        <w:t xml:space="preserve"> (</w:t>
      </w:r>
      <w:r w:rsidRPr="00A94410">
        <w:rPr>
          <w:sz w:val="28"/>
          <w:szCs w:val="28"/>
          <w:lang w:val="en-US"/>
        </w:rPr>
        <w:t>T</w:t>
      </w:r>
      <w:r>
        <w:rPr>
          <w:sz w:val="28"/>
          <w:szCs w:val="28"/>
        </w:rPr>
        <w:t xml:space="preserve"> – 298)                 (</w:t>
      </w:r>
      <w:r w:rsidRPr="00A94410">
        <w:rPr>
          <w:sz w:val="28"/>
          <w:szCs w:val="28"/>
        </w:rPr>
        <w:t>9.17)</w:t>
      </w:r>
    </w:p>
    <w:p w:rsidR="00621C02" w:rsidRDefault="00621C02" w:rsidP="00621C02">
      <w:pPr>
        <w:ind w:firstLine="540"/>
        <w:jc w:val="both"/>
        <w:rPr>
          <w:sz w:val="28"/>
          <w:szCs w:val="28"/>
        </w:rPr>
      </w:pPr>
    </w:p>
    <w:p w:rsidR="00621C02" w:rsidRPr="00A94410" w:rsidRDefault="00621C02" w:rsidP="00621C02">
      <w:pPr>
        <w:ind w:firstLine="540"/>
        <w:jc w:val="both"/>
        <w:rPr>
          <w:sz w:val="28"/>
          <w:szCs w:val="28"/>
        </w:rPr>
      </w:pPr>
      <w:r w:rsidRPr="00A94410">
        <w:rPr>
          <w:sz w:val="28"/>
          <w:szCs w:val="28"/>
        </w:rPr>
        <w:t>Переносчиками тока являются ионы, обладающие различными абсолютными скоростями, и поэтому будут переносить различные количества электричества. Вводится понятие:</w:t>
      </w:r>
      <w:r w:rsidRPr="00A94410">
        <w:rPr>
          <w:sz w:val="28"/>
          <w:szCs w:val="28"/>
          <w:lang w:val="kk-KZ"/>
        </w:rPr>
        <w:t xml:space="preserve"> </w:t>
      </w:r>
      <w:r w:rsidRPr="00A94410">
        <w:rPr>
          <w:sz w:val="28"/>
          <w:szCs w:val="28"/>
        </w:rPr>
        <w:t>число переноса иона, которое имеет смысл – доля электричества, переносимого ионами данного вида. Количество электричества Qi, перенесенное ионами вида i через сечение раствора электролита за время τ:</w:t>
      </w:r>
    </w:p>
    <w:p w:rsidR="00621C02" w:rsidRPr="00A94410" w:rsidRDefault="00621C02" w:rsidP="00621C02">
      <w:pPr>
        <w:ind w:firstLine="540"/>
        <w:jc w:val="both"/>
        <w:rPr>
          <w:sz w:val="28"/>
          <w:szCs w:val="28"/>
          <w:lang w:val="en-US"/>
        </w:rPr>
      </w:pPr>
      <w:r w:rsidRPr="00A94410">
        <w:rPr>
          <w:sz w:val="28"/>
          <w:szCs w:val="28"/>
          <w:lang w:val="en-US"/>
        </w:rPr>
        <w:t>Q</w:t>
      </w:r>
      <w:r w:rsidRPr="00A94410">
        <w:rPr>
          <w:sz w:val="28"/>
          <w:szCs w:val="28"/>
          <w:vertAlign w:val="subscript"/>
          <w:lang w:val="en-US"/>
        </w:rPr>
        <w:t>i</w:t>
      </w:r>
      <w:r w:rsidRPr="00A94410">
        <w:rPr>
          <w:sz w:val="28"/>
          <w:szCs w:val="28"/>
          <w:lang w:val="en-US"/>
        </w:rPr>
        <w:t xml:space="preserve"> = z</w:t>
      </w:r>
      <w:r w:rsidRPr="00A94410">
        <w:rPr>
          <w:sz w:val="28"/>
          <w:szCs w:val="28"/>
          <w:vertAlign w:val="subscript"/>
          <w:lang w:val="en-US"/>
        </w:rPr>
        <w:t xml:space="preserve">i </w:t>
      </w:r>
      <w:r w:rsidRPr="00A94410">
        <w:rPr>
          <w:sz w:val="28"/>
          <w:szCs w:val="28"/>
          <w:lang w:val="en-US"/>
        </w:rPr>
        <w:t>F c</w:t>
      </w:r>
      <w:r w:rsidRPr="00A94410">
        <w:rPr>
          <w:sz w:val="28"/>
          <w:szCs w:val="28"/>
          <w:vertAlign w:val="subscript"/>
          <w:lang w:val="en-US"/>
        </w:rPr>
        <w:t xml:space="preserve">i </w:t>
      </w:r>
      <w:r w:rsidRPr="00A94410">
        <w:rPr>
          <w:sz w:val="28"/>
          <w:szCs w:val="28"/>
          <w:lang w:val="en-US"/>
        </w:rPr>
        <w:t>u</w:t>
      </w:r>
      <w:r w:rsidRPr="00A94410">
        <w:rPr>
          <w:sz w:val="28"/>
          <w:szCs w:val="28"/>
          <w:vertAlign w:val="subscript"/>
          <w:lang w:val="en-US"/>
        </w:rPr>
        <w:t xml:space="preserve">i </w:t>
      </w:r>
      <w:r>
        <w:rPr>
          <w:sz w:val="28"/>
          <w:szCs w:val="28"/>
          <w:lang w:val="en-US"/>
        </w:rPr>
        <w:t>s τ                          (</w:t>
      </w:r>
      <w:r w:rsidRPr="00A94410">
        <w:rPr>
          <w:sz w:val="28"/>
          <w:szCs w:val="28"/>
          <w:lang w:val="en-US"/>
        </w:rPr>
        <w:t>9.18)</w:t>
      </w:r>
    </w:p>
    <w:p w:rsidR="00621C02" w:rsidRPr="00A94410" w:rsidRDefault="00621C02" w:rsidP="00621C02">
      <w:pPr>
        <w:ind w:firstLine="540"/>
        <w:jc w:val="both"/>
        <w:rPr>
          <w:sz w:val="28"/>
          <w:szCs w:val="28"/>
        </w:rPr>
      </w:pPr>
      <w:r w:rsidRPr="00A94410">
        <w:rPr>
          <w:sz w:val="28"/>
          <w:szCs w:val="28"/>
        </w:rPr>
        <w:t>Если Q – количество электричества, перенесенное всеми ионами, то число переноса t</w:t>
      </w:r>
      <w:r w:rsidRPr="00A94410">
        <w:rPr>
          <w:sz w:val="28"/>
          <w:szCs w:val="28"/>
          <w:vertAlign w:val="subscript"/>
        </w:rPr>
        <w:t>i</w:t>
      </w:r>
      <w:r w:rsidRPr="00A94410">
        <w:rPr>
          <w:sz w:val="28"/>
          <w:szCs w:val="28"/>
        </w:rPr>
        <w:t xml:space="preserve"> :</w:t>
      </w:r>
    </w:p>
    <w:p w:rsidR="00621C02" w:rsidRPr="00A94410" w:rsidRDefault="00621C02" w:rsidP="00621C02">
      <w:pPr>
        <w:ind w:firstLine="540"/>
        <w:jc w:val="both"/>
        <w:rPr>
          <w:sz w:val="28"/>
          <w:szCs w:val="28"/>
        </w:rPr>
      </w:pPr>
      <w:r w:rsidRPr="00A94410">
        <w:rPr>
          <w:sz w:val="28"/>
          <w:szCs w:val="28"/>
        </w:rPr>
        <w:t xml:space="preserve">                                       </w:t>
      </w:r>
      <w:r w:rsidRPr="00A94410">
        <w:rPr>
          <w:sz w:val="28"/>
          <w:szCs w:val="28"/>
          <w:lang w:val="en-US"/>
        </w:rPr>
        <w:t>Q</w:t>
      </w:r>
      <w:r w:rsidRPr="00A94410">
        <w:rPr>
          <w:sz w:val="28"/>
          <w:szCs w:val="28"/>
          <w:vertAlign w:val="subscript"/>
          <w:lang w:val="en-US"/>
        </w:rPr>
        <w:t>i</w:t>
      </w:r>
      <w:r w:rsidRPr="00A94410">
        <w:rPr>
          <w:sz w:val="28"/>
          <w:szCs w:val="28"/>
        </w:rPr>
        <w:t xml:space="preserve">                </w:t>
      </w:r>
      <w:r w:rsidRPr="00A94410">
        <w:rPr>
          <w:sz w:val="28"/>
          <w:szCs w:val="28"/>
          <w:lang w:val="en-US"/>
        </w:rPr>
        <w:t>Q</w:t>
      </w:r>
      <w:r w:rsidRPr="00A94410">
        <w:rPr>
          <w:sz w:val="28"/>
          <w:szCs w:val="28"/>
          <w:vertAlign w:val="subscript"/>
        </w:rPr>
        <w:t>+</w:t>
      </w:r>
      <w:r w:rsidRPr="00A94410">
        <w:rPr>
          <w:sz w:val="28"/>
          <w:szCs w:val="28"/>
        </w:rPr>
        <w:t xml:space="preserve">                  </w:t>
      </w:r>
      <w:r w:rsidRPr="00A94410">
        <w:rPr>
          <w:sz w:val="28"/>
          <w:szCs w:val="28"/>
          <w:lang w:val="en-US"/>
        </w:rPr>
        <w:t>Q</w:t>
      </w:r>
      <w:r w:rsidRPr="00A94410">
        <w:rPr>
          <w:sz w:val="28"/>
          <w:szCs w:val="28"/>
          <w:vertAlign w:val="subscript"/>
        </w:rPr>
        <w:t>-</w:t>
      </w:r>
    </w:p>
    <w:p w:rsidR="00621C02" w:rsidRPr="00A94410" w:rsidRDefault="00621C02" w:rsidP="00621C02">
      <w:pPr>
        <w:ind w:firstLine="540"/>
        <w:jc w:val="both"/>
        <w:rPr>
          <w:sz w:val="28"/>
          <w:szCs w:val="28"/>
        </w:rPr>
      </w:pPr>
      <w:r>
        <w:rPr>
          <w:sz w:val="28"/>
          <w:szCs w:val="28"/>
        </w:rPr>
        <w:t xml:space="preserve">                               </w:t>
      </w:r>
      <w:r w:rsidRPr="00A94410">
        <w:rPr>
          <w:sz w:val="28"/>
          <w:szCs w:val="28"/>
          <w:lang w:val="en-US"/>
        </w:rPr>
        <w:t>t</w:t>
      </w:r>
      <w:r w:rsidRPr="00A94410">
        <w:rPr>
          <w:sz w:val="28"/>
          <w:szCs w:val="28"/>
          <w:vertAlign w:val="subscript"/>
          <w:lang w:val="en-US"/>
        </w:rPr>
        <w:t>i</w:t>
      </w:r>
      <w:r w:rsidRPr="00A94410">
        <w:rPr>
          <w:sz w:val="28"/>
          <w:szCs w:val="28"/>
        </w:rPr>
        <w:t xml:space="preserve"> = ─── , </w:t>
      </w:r>
      <w:r w:rsidRPr="00A94410">
        <w:rPr>
          <w:sz w:val="28"/>
          <w:szCs w:val="28"/>
          <w:lang w:val="en-US"/>
        </w:rPr>
        <w:t>t</w:t>
      </w:r>
      <w:r w:rsidRPr="00A94410">
        <w:rPr>
          <w:sz w:val="28"/>
          <w:szCs w:val="28"/>
          <w:vertAlign w:val="subscript"/>
        </w:rPr>
        <w:t>+</w:t>
      </w:r>
      <w:r w:rsidRPr="00A94410">
        <w:rPr>
          <w:sz w:val="28"/>
          <w:szCs w:val="28"/>
        </w:rPr>
        <w:t xml:space="preserve"> = ──── ;  </w:t>
      </w:r>
      <w:r w:rsidRPr="00A94410">
        <w:rPr>
          <w:sz w:val="28"/>
          <w:szCs w:val="28"/>
          <w:lang w:val="en-US"/>
        </w:rPr>
        <w:t>t</w:t>
      </w:r>
      <w:r w:rsidRPr="00A94410">
        <w:rPr>
          <w:sz w:val="28"/>
          <w:szCs w:val="28"/>
          <w:vertAlign w:val="subscript"/>
        </w:rPr>
        <w:t>-</w:t>
      </w:r>
      <w:r>
        <w:rPr>
          <w:sz w:val="28"/>
          <w:szCs w:val="28"/>
        </w:rPr>
        <w:t xml:space="preserve"> = ─────     (</w:t>
      </w:r>
      <w:r w:rsidRPr="00A94410">
        <w:rPr>
          <w:sz w:val="28"/>
          <w:szCs w:val="28"/>
        </w:rPr>
        <w:t>9.19)</w:t>
      </w:r>
    </w:p>
    <w:p w:rsidR="00621C02" w:rsidRPr="00A94410" w:rsidRDefault="00621C02" w:rsidP="00621C02">
      <w:pPr>
        <w:ind w:firstLine="540"/>
        <w:jc w:val="both"/>
        <w:rPr>
          <w:sz w:val="28"/>
          <w:szCs w:val="28"/>
        </w:rPr>
      </w:pPr>
      <w:r w:rsidRPr="00A94410">
        <w:rPr>
          <w:sz w:val="28"/>
          <w:szCs w:val="28"/>
        </w:rPr>
        <w:t xml:space="preserve">                                       </w:t>
      </w:r>
      <w:r w:rsidRPr="00A94410">
        <w:rPr>
          <w:sz w:val="28"/>
          <w:szCs w:val="28"/>
          <w:lang w:val="en-US"/>
        </w:rPr>
        <w:t>Q</w:t>
      </w:r>
      <w:r w:rsidRPr="00A94410">
        <w:rPr>
          <w:sz w:val="28"/>
          <w:szCs w:val="28"/>
        </w:rPr>
        <w:t xml:space="preserve">             </w:t>
      </w:r>
      <w:r w:rsidRPr="00A94410">
        <w:rPr>
          <w:sz w:val="28"/>
          <w:szCs w:val="28"/>
          <w:lang w:val="en-US"/>
        </w:rPr>
        <w:t>Q</w:t>
      </w:r>
      <w:r w:rsidRPr="00A94410">
        <w:rPr>
          <w:sz w:val="28"/>
          <w:szCs w:val="28"/>
          <w:vertAlign w:val="subscript"/>
        </w:rPr>
        <w:t>+</w:t>
      </w:r>
      <w:r w:rsidRPr="00A94410">
        <w:rPr>
          <w:sz w:val="28"/>
          <w:szCs w:val="28"/>
        </w:rPr>
        <w:t xml:space="preserve"> + </w:t>
      </w:r>
      <w:r w:rsidRPr="00A94410">
        <w:rPr>
          <w:sz w:val="28"/>
          <w:szCs w:val="28"/>
          <w:lang w:val="en-US"/>
        </w:rPr>
        <w:t>Q</w:t>
      </w:r>
      <w:r w:rsidRPr="00A94410">
        <w:rPr>
          <w:sz w:val="28"/>
          <w:szCs w:val="28"/>
          <w:vertAlign w:val="subscript"/>
        </w:rPr>
        <w:t>-</w:t>
      </w:r>
      <w:r w:rsidRPr="00A94410">
        <w:rPr>
          <w:sz w:val="28"/>
          <w:szCs w:val="28"/>
        </w:rPr>
        <w:t xml:space="preserve">          </w:t>
      </w:r>
      <w:r w:rsidRPr="00A94410">
        <w:rPr>
          <w:sz w:val="28"/>
          <w:szCs w:val="28"/>
          <w:lang w:val="en-US"/>
        </w:rPr>
        <w:t>Q</w:t>
      </w:r>
      <w:r w:rsidRPr="00A94410">
        <w:rPr>
          <w:sz w:val="28"/>
          <w:szCs w:val="28"/>
          <w:vertAlign w:val="subscript"/>
        </w:rPr>
        <w:t>+</w:t>
      </w:r>
      <w:r w:rsidRPr="00A94410">
        <w:rPr>
          <w:sz w:val="28"/>
          <w:szCs w:val="28"/>
        </w:rPr>
        <w:t xml:space="preserve"> + </w:t>
      </w:r>
      <w:r w:rsidRPr="00A94410">
        <w:rPr>
          <w:sz w:val="28"/>
          <w:szCs w:val="28"/>
          <w:lang w:val="en-US"/>
        </w:rPr>
        <w:t>Q</w:t>
      </w:r>
      <w:r w:rsidRPr="00A94410">
        <w:rPr>
          <w:sz w:val="28"/>
          <w:szCs w:val="28"/>
          <w:vertAlign w:val="subscript"/>
        </w:rPr>
        <w:t>-</w:t>
      </w:r>
    </w:p>
    <w:p w:rsidR="00621C02" w:rsidRPr="00A94410" w:rsidRDefault="00621C02" w:rsidP="00621C02">
      <w:pPr>
        <w:ind w:firstLine="540"/>
        <w:jc w:val="both"/>
        <w:rPr>
          <w:sz w:val="28"/>
          <w:szCs w:val="28"/>
        </w:rPr>
      </w:pPr>
    </w:p>
    <w:p w:rsidR="00621C02" w:rsidRPr="00A94410" w:rsidRDefault="00621C02" w:rsidP="00621C02">
      <w:pPr>
        <w:ind w:firstLine="540"/>
        <w:jc w:val="both"/>
        <w:rPr>
          <w:sz w:val="28"/>
          <w:szCs w:val="28"/>
        </w:rPr>
      </w:pPr>
      <w:r>
        <w:rPr>
          <w:sz w:val="28"/>
          <w:szCs w:val="28"/>
        </w:rPr>
        <w:t>Подставляя (9.18) и (</w:t>
      </w:r>
      <w:r w:rsidRPr="00A94410">
        <w:rPr>
          <w:sz w:val="28"/>
          <w:szCs w:val="28"/>
        </w:rPr>
        <w:t>9.19) и учитывая нейтральность раствора</w:t>
      </w:r>
    </w:p>
    <w:p w:rsidR="00621C02" w:rsidRPr="00A94410" w:rsidRDefault="00621C02" w:rsidP="00621C02">
      <w:pPr>
        <w:ind w:firstLine="540"/>
        <w:jc w:val="both"/>
        <w:rPr>
          <w:sz w:val="28"/>
          <w:szCs w:val="28"/>
        </w:rPr>
      </w:pPr>
      <w:r w:rsidRPr="00A94410">
        <w:rPr>
          <w:sz w:val="28"/>
          <w:szCs w:val="28"/>
        </w:rPr>
        <w:t xml:space="preserve">                                                     </w:t>
      </w:r>
      <w:r w:rsidRPr="00A94410">
        <w:rPr>
          <w:sz w:val="28"/>
          <w:szCs w:val="28"/>
          <w:lang w:val="en-US"/>
        </w:rPr>
        <w:t>u</w:t>
      </w:r>
      <w:r w:rsidRPr="00A94410">
        <w:rPr>
          <w:sz w:val="28"/>
          <w:szCs w:val="28"/>
          <w:vertAlign w:val="subscript"/>
        </w:rPr>
        <w:t xml:space="preserve">+                             </w:t>
      </w:r>
      <w:r w:rsidRPr="00A94410">
        <w:rPr>
          <w:sz w:val="28"/>
          <w:szCs w:val="28"/>
          <w:lang w:val="en-US"/>
        </w:rPr>
        <w:t>u</w:t>
      </w:r>
      <w:r w:rsidRPr="00A94410">
        <w:rPr>
          <w:sz w:val="28"/>
          <w:szCs w:val="28"/>
          <w:vertAlign w:val="subscript"/>
        </w:rPr>
        <w:t>-</w:t>
      </w:r>
    </w:p>
    <w:p w:rsidR="00621C02" w:rsidRPr="00A94410" w:rsidRDefault="00621C02" w:rsidP="00621C02">
      <w:pPr>
        <w:ind w:firstLine="540"/>
        <w:jc w:val="both"/>
        <w:rPr>
          <w:sz w:val="28"/>
          <w:szCs w:val="28"/>
        </w:rPr>
      </w:pPr>
      <w:r w:rsidRPr="00A94410">
        <w:rPr>
          <w:sz w:val="28"/>
          <w:szCs w:val="28"/>
          <w:lang w:val="en-US"/>
        </w:rPr>
        <w:t>z</w:t>
      </w:r>
      <w:r w:rsidRPr="00A94410">
        <w:rPr>
          <w:sz w:val="28"/>
          <w:szCs w:val="28"/>
          <w:vertAlign w:val="subscript"/>
        </w:rPr>
        <w:t>+</w:t>
      </w:r>
      <w:r w:rsidRPr="00A94410">
        <w:rPr>
          <w:sz w:val="28"/>
          <w:szCs w:val="28"/>
          <w:lang w:val="en-US"/>
        </w:rPr>
        <w:t>c</w:t>
      </w:r>
      <w:r w:rsidRPr="00A94410">
        <w:rPr>
          <w:sz w:val="28"/>
          <w:szCs w:val="28"/>
          <w:vertAlign w:val="subscript"/>
        </w:rPr>
        <w:t>+</w:t>
      </w:r>
      <w:r w:rsidRPr="00A94410">
        <w:rPr>
          <w:sz w:val="28"/>
          <w:szCs w:val="28"/>
        </w:rPr>
        <w:t xml:space="preserve"> = </w:t>
      </w:r>
      <w:r w:rsidRPr="00A94410">
        <w:rPr>
          <w:sz w:val="28"/>
          <w:szCs w:val="28"/>
          <w:lang w:val="en-US"/>
        </w:rPr>
        <w:t>z</w:t>
      </w:r>
      <w:r w:rsidRPr="00A94410">
        <w:rPr>
          <w:sz w:val="28"/>
          <w:szCs w:val="28"/>
        </w:rPr>
        <w:t xml:space="preserve"> </w:t>
      </w:r>
      <w:r w:rsidRPr="00A94410">
        <w:rPr>
          <w:sz w:val="28"/>
          <w:szCs w:val="28"/>
          <w:vertAlign w:val="subscript"/>
        </w:rPr>
        <w:t>-</w:t>
      </w:r>
      <w:r w:rsidRPr="00A94410">
        <w:rPr>
          <w:sz w:val="28"/>
          <w:szCs w:val="28"/>
          <w:lang w:val="en-US"/>
        </w:rPr>
        <w:t>c</w:t>
      </w:r>
      <w:r w:rsidRPr="00A94410">
        <w:rPr>
          <w:sz w:val="28"/>
          <w:szCs w:val="28"/>
          <w:vertAlign w:val="subscript"/>
        </w:rPr>
        <w:t xml:space="preserve">- </w:t>
      </w:r>
      <w:r w:rsidRPr="00A94410">
        <w:rPr>
          <w:sz w:val="28"/>
          <w:szCs w:val="28"/>
        </w:rPr>
        <w:t xml:space="preserve"> ,    получим   </w:t>
      </w:r>
      <w:r w:rsidRPr="00A94410">
        <w:rPr>
          <w:sz w:val="28"/>
          <w:szCs w:val="28"/>
          <w:lang w:val="en-US"/>
        </w:rPr>
        <w:t>t</w:t>
      </w:r>
      <w:r w:rsidRPr="00A94410">
        <w:rPr>
          <w:sz w:val="28"/>
          <w:szCs w:val="28"/>
          <w:vertAlign w:val="subscript"/>
        </w:rPr>
        <w:t>+</w:t>
      </w:r>
      <w:r w:rsidRPr="00A94410">
        <w:rPr>
          <w:sz w:val="28"/>
          <w:szCs w:val="28"/>
        </w:rPr>
        <w:t xml:space="preserve"> = ────  ,  </w:t>
      </w:r>
      <w:r w:rsidRPr="00A94410">
        <w:rPr>
          <w:sz w:val="28"/>
          <w:szCs w:val="28"/>
          <w:lang w:val="en-US"/>
        </w:rPr>
        <w:t>t</w:t>
      </w:r>
      <w:r w:rsidRPr="00A94410">
        <w:rPr>
          <w:sz w:val="28"/>
          <w:szCs w:val="28"/>
          <w:vertAlign w:val="subscript"/>
        </w:rPr>
        <w:t>-</w:t>
      </w:r>
      <w:r>
        <w:rPr>
          <w:sz w:val="28"/>
          <w:szCs w:val="28"/>
        </w:rPr>
        <w:t xml:space="preserve"> = ────         (</w:t>
      </w:r>
      <w:r w:rsidRPr="00A94410">
        <w:rPr>
          <w:sz w:val="28"/>
          <w:szCs w:val="28"/>
        </w:rPr>
        <w:t>9.20)</w:t>
      </w:r>
    </w:p>
    <w:p w:rsidR="00621C02" w:rsidRPr="009C458C" w:rsidRDefault="00621C02" w:rsidP="00621C02">
      <w:pPr>
        <w:ind w:firstLine="540"/>
        <w:jc w:val="both"/>
        <w:rPr>
          <w:sz w:val="28"/>
          <w:szCs w:val="28"/>
        </w:rPr>
      </w:pPr>
      <w:r w:rsidRPr="00A94410">
        <w:rPr>
          <w:sz w:val="28"/>
          <w:szCs w:val="28"/>
        </w:rPr>
        <w:t xml:space="preserve">                                                 </w:t>
      </w:r>
      <w:r w:rsidRPr="00A94410">
        <w:rPr>
          <w:sz w:val="28"/>
          <w:szCs w:val="28"/>
          <w:lang w:val="en-US"/>
        </w:rPr>
        <w:t>u</w:t>
      </w:r>
      <w:r w:rsidRPr="009C458C">
        <w:rPr>
          <w:sz w:val="28"/>
          <w:szCs w:val="28"/>
          <w:vertAlign w:val="subscript"/>
        </w:rPr>
        <w:t>+</w:t>
      </w:r>
      <w:r w:rsidRPr="00A94410">
        <w:rPr>
          <w:sz w:val="28"/>
          <w:szCs w:val="28"/>
          <w:vertAlign w:val="subscript"/>
        </w:rPr>
        <w:t xml:space="preserve">  </w:t>
      </w:r>
      <w:r w:rsidRPr="00A94410">
        <w:rPr>
          <w:sz w:val="28"/>
          <w:szCs w:val="28"/>
        </w:rPr>
        <w:t>+</w:t>
      </w:r>
      <w:r w:rsidRPr="009C458C">
        <w:rPr>
          <w:sz w:val="28"/>
          <w:szCs w:val="28"/>
        </w:rPr>
        <w:t xml:space="preserve"> </w:t>
      </w:r>
      <w:r w:rsidRPr="00A94410">
        <w:rPr>
          <w:sz w:val="28"/>
          <w:szCs w:val="28"/>
          <w:lang w:val="en-US"/>
        </w:rPr>
        <w:t>u</w:t>
      </w:r>
      <w:r w:rsidRPr="009C458C">
        <w:rPr>
          <w:sz w:val="28"/>
          <w:szCs w:val="28"/>
          <w:vertAlign w:val="subscript"/>
        </w:rPr>
        <w:t>-</w:t>
      </w:r>
      <w:r w:rsidRPr="00A94410">
        <w:rPr>
          <w:sz w:val="28"/>
          <w:szCs w:val="28"/>
        </w:rPr>
        <w:t xml:space="preserve">            </w:t>
      </w:r>
      <w:r w:rsidRPr="00A94410">
        <w:rPr>
          <w:sz w:val="28"/>
          <w:szCs w:val="28"/>
          <w:lang w:val="en-US"/>
        </w:rPr>
        <w:t>u</w:t>
      </w:r>
      <w:r w:rsidRPr="009C458C">
        <w:rPr>
          <w:sz w:val="28"/>
          <w:szCs w:val="28"/>
          <w:vertAlign w:val="subscript"/>
        </w:rPr>
        <w:t>+</w:t>
      </w:r>
      <w:r w:rsidRPr="00A94410">
        <w:rPr>
          <w:sz w:val="28"/>
          <w:szCs w:val="28"/>
          <w:vertAlign w:val="subscript"/>
        </w:rPr>
        <w:t xml:space="preserve">  </w:t>
      </w:r>
      <w:r w:rsidRPr="00A94410">
        <w:rPr>
          <w:sz w:val="28"/>
          <w:szCs w:val="28"/>
        </w:rPr>
        <w:t xml:space="preserve">+ </w:t>
      </w:r>
      <w:r w:rsidRPr="00A94410">
        <w:rPr>
          <w:sz w:val="28"/>
          <w:szCs w:val="28"/>
          <w:lang w:val="en-US"/>
        </w:rPr>
        <w:t>u</w:t>
      </w:r>
      <w:r w:rsidRPr="009C458C">
        <w:rPr>
          <w:sz w:val="28"/>
          <w:szCs w:val="28"/>
          <w:vertAlign w:val="subscript"/>
        </w:rPr>
        <w:t>-</w:t>
      </w:r>
    </w:p>
    <w:p w:rsidR="00621C02" w:rsidRDefault="00621C02" w:rsidP="00621C02">
      <w:pPr>
        <w:ind w:firstLine="540"/>
      </w:pPr>
    </w:p>
    <w:p w:rsidR="00621C02" w:rsidRPr="008037BE" w:rsidRDefault="00621C02" w:rsidP="00621C02">
      <w:pPr>
        <w:jc w:val="both"/>
        <w:rPr>
          <w:sz w:val="28"/>
          <w:szCs w:val="28"/>
        </w:rPr>
      </w:pPr>
      <w:r>
        <w:rPr>
          <w:b/>
          <w:sz w:val="28"/>
          <w:szCs w:val="28"/>
        </w:rPr>
        <w:t>С</w:t>
      </w:r>
      <w:r w:rsidRPr="00BF0049">
        <w:rPr>
          <w:b/>
          <w:sz w:val="28"/>
          <w:szCs w:val="28"/>
        </w:rPr>
        <w:t xml:space="preserve">писок </w:t>
      </w:r>
      <w:r>
        <w:rPr>
          <w:b/>
          <w:sz w:val="28"/>
          <w:szCs w:val="28"/>
        </w:rPr>
        <w:t xml:space="preserve">рекомендуемой </w:t>
      </w:r>
      <w:r w:rsidRPr="00BF0049">
        <w:rPr>
          <w:b/>
          <w:sz w:val="28"/>
          <w:szCs w:val="28"/>
        </w:rPr>
        <w:t>литературы</w:t>
      </w:r>
      <w:r>
        <w:rPr>
          <w:sz w:val="28"/>
          <w:szCs w:val="28"/>
        </w:rPr>
        <w:t xml:space="preserve"> </w:t>
      </w:r>
    </w:p>
    <w:p w:rsidR="00621C02" w:rsidRDefault="00621C02" w:rsidP="00621C02">
      <w:pPr>
        <w:pStyle w:val="a3"/>
        <w:spacing w:after="0"/>
        <w:rPr>
          <w:b/>
          <w:sz w:val="28"/>
          <w:szCs w:val="28"/>
        </w:rPr>
      </w:pPr>
      <w:r w:rsidRPr="002B0CB2">
        <w:rPr>
          <w:b/>
          <w:sz w:val="28"/>
          <w:szCs w:val="28"/>
        </w:rPr>
        <w:t>Основная:</w:t>
      </w:r>
    </w:p>
    <w:p w:rsidR="00621C02" w:rsidRDefault="00621C02" w:rsidP="00621C02">
      <w:pPr>
        <w:jc w:val="center"/>
      </w:pPr>
    </w:p>
    <w:p w:rsidR="00621C02" w:rsidRPr="00D5478C" w:rsidRDefault="00621C02" w:rsidP="00621C02">
      <w:pPr>
        <w:jc w:val="both"/>
        <w:rPr>
          <w:sz w:val="28"/>
          <w:szCs w:val="28"/>
        </w:rPr>
      </w:pPr>
      <w:r w:rsidRPr="00D5478C">
        <w:rPr>
          <w:sz w:val="28"/>
          <w:szCs w:val="28"/>
        </w:rPr>
        <w:t>1.</w:t>
      </w:r>
      <w:r>
        <w:rPr>
          <w:sz w:val="28"/>
          <w:szCs w:val="28"/>
        </w:rPr>
        <w:t>Стромберг А.Г., СемченкоД.П. Физическая химия</w:t>
      </w:r>
      <w:r w:rsidRPr="00D5478C">
        <w:rPr>
          <w:sz w:val="28"/>
          <w:szCs w:val="28"/>
        </w:rPr>
        <w:t xml:space="preserve"> – М.: ВШ. </w:t>
      </w:r>
      <w:r>
        <w:rPr>
          <w:sz w:val="28"/>
          <w:szCs w:val="28"/>
        </w:rPr>
        <w:t>2006</w:t>
      </w:r>
      <w:r w:rsidRPr="00D5478C">
        <w:rPr>
          <w:sz w:val="28"/>
          <w:szCs w:val="28"/>
        </w:rPr>
        <w:t>.</w:t>
      </w:r>
      <w:r>
        <w:rPr>
          <w:sz w:val="28"/>
          <w:szCs w:val="28"/>
        </w:rPr>
        <w:t xml:space="preserve"> 528с.</w:t>
      </w:r>
    </w:p>
    <w:p w:rsidR="00621C02" w:rsidRDefault="00621C02" w:rsidP="00621C02">
      <w:pPr>
        <w:jc w:val="both"/>
        <w:rPr>
          <w:sz w:val="28"/>
          <w:szCs w:val="28"/>
        </w:rPr>
      </w:pPr>
      <w:smartTag w:uri="urn:schemas-microsoft-com:office:smarttags" w:element="metricconverter">
        <w:smartTagPr>
          <w:attr w:name="ProductID" w:val="2. Л"/>
        </w:smartTagPr>
        <w:r>
          <w:rPr>
            <w:sz w:val="28"/>
            <w:szCs w:val="28"/>
          </w:rPr>
          <w:t>2</w:t>
        </w:r>
        <w:r w:rsidRPr="00D5478C">
          <w:rPr>
            <w:sz w:val="28"/>
            <w:szCs w:val="28"/>
          </w:rPr>
          <w:t>.</w:t>
        </w:r>
        <w:r>
          <w:rPr>
            <w:sz w:val="28"/>
            <w:szCs w:val="28"/>
          </w:rPr>
          <w:t xml:space="preserve"> Л</w:t>
        </w:r>
      </w:smartTag>
      <w:r>
        <w:rPr>
          <w:sz w:val="28"/>
          <w:szCs w:val="28"/>
        </w:rPr>
        <w:t>.И. Антропов. Теоретическая электрохимия.</w:t>
      </w:r>
      <w:r w:rsidRPr="00D5478C">
        <w:rPr>
          <w:sz w:val="28"/>
          <w:szCs w:val="28"/>
        </w:rPr>
        <w:t xml:space="preserve">– М.: </w:t>
      </w:r>
      <w:r>
        <w:rPr>
          <w:sz w:val="28"/>
          <w:szCs w:val="28"/>
        </w:rPr>
        <w:t>ВШ</w:t>
      </w:r>
      <w:r w:rsidRPr="00D5478C">
        <w:rPr>
          <w:sz w:val="28"/>
          <w:szCs w:val="28"/>
        </w:rPr>
        <w:t>.</w:t>
      </w:r>
      <w:r>
        <w:rPr>
          <w:sz w:val="28"/>
          <w:szCs w:val="28"/>
        </w:rPr>
        <w:t>-</w:t>
      </w:r>
      <w:r w:rsidRPr="00D5478C">
        <w:rPr>
          <w:sz w:val="28"/>
          <w:szCs w:val="28"/>
        </w:rPr>
        <w:t xml:space="preserve"> 198</w:t>
      </w:r>
      <w:r>
        <w:rPr>
          <w:sz w:val="28"/>
          <w:szCs w:val="28"/>
        </w:rPr>
        <w:t>4</w:t>
      </w:r>
      <w:r w:rsidRPr="00D5478C">
        <w:rPr>
          <w:sz w:val="28"/>
          <w:szCs w:val="28"/>
        </w:rPr>
        <w:t xml:space="preserve">, </w:t>
      </w:r>
      <w:r>
        <w:rPr>
          <w:sz w:val="28"/>
          <w:szCs w:val="28"/>
        </w:rPr>
        <w:t>-</w:t>
      </w:r>
      <w:r w:rsidRPr="00D5478C">
        <w:rPr>
          <w:sz w:val="28"/>
          <w:szCs w:val="28"/>
        </w:rPr>
        <w:t>5</w:t>
      </w:r>
      <w:r>
        <w:rPr>
          <w:sz w:val="28"/>
          <w:szCs w:val="28"/>
        </w:rPr>
        <w:t>1</w:t>
      </w:r>
      <w:r w:rsidRPr="00D5478C">
        <w:rPr>
          <w:sz w:val="28"/>
          <w:szCs w:val="28"/>
        </w:rPr>
        <w:t>9с</w:t>
      </w:r>
      <w:r>
        <w:rPr>
          <w:sz w:val="28"/>
          <w:szCs w:val="28"/>
        </w:rPr>
        <w:t>.</w:t>
      </w:r>
    </w:p>
    <w:p w:rsidR="00621C02" w:rsidRPr="00D5478C" w:rsidRDefault="00621C02" w:rsidP="00621C02">
      <w:pPr>
        <w:jc w:val="both"/>
        <w:rPr>
          <w:sz w:val="28"/>
          <w:szCs w:val="28"/>
        </w:rPr>
      </w:pPr>
      <w:r>
        <w:rPr>
          <w:sz w:val="28"/>
          <w:szCs w:val="28"/>
        </w:rPr>
        <w:t>3</w:t>
      </w:r>
      <w:r w:rsidRPr="00D5478C">
        <w:rPr>
          <w:sz w:val="28"/>
          <w:szCs w:val="28"/>
        </w:rPr>
        <w:t xml:space="preserve">. </w:t>
      </w:r>
      <w:r>
        <w:rPr>
          <w:sz w:val="28"/>
          <w:szCs w:val="28"/>
        </w:rPr>
        <w:t xml:space="preserve">Б.Б. Дамаскин, О.А. Петрий. Электрохимия. </w:t>
      </w:r>
      <w:r w:rsidRPr="00D5478C">
        <w:rPr>
          <w:sz w:val="28"/>
          <w:szCs w:val="28"/>
        </w:rPr>
        <w:t>– М.: ВШ. 198</w:t>
      </w:r>
      <w:r>
        <w:rPr>
          <w:sz w:val="28"/>
          <w:szCs w:val="28"/>
        </w:rPr>
        <w:t>7</w:t>
      </w:r>
      <w:r w:rsidRPr="00D5478C">
        <w:rPr>
          <w:sz w:val="28"/>
          <w:szCs w:val="28"/>
        </w:rPr>
        <w:t>.</w:t>
      </w:r>
      <w:r>
        <w:rPr>
          <w:sz w:val="28"/>
          <w:szCs w:val="28"/>
        </w:rPr>
        <w:t>-295 с.</w:t>
      </w:r>
    </w:p>
    <w:p w:rsidR="00621C02" w:rsidRPr="00D5478C" w:rsidRDefault="00621C02" w:rsidP="00621C02">
      <w:pPr>
        <w:jc w:val="both"/>
        <w:rPr>
          <w:sz w:val="28"/>
          <w:szCs w:val="28"/>
        </w:rPr>
      </w:pPr>
      <w:r>
        <w:rPr>
          <w:sz w:val="28"/>
          <w:szCs w:val="28"/>
        </w:rPr>
        <w:t>4. Васильев В.П. Термодинамические свойства растворов электролитов</w:t>
      </w:r>
      <w:r w:rsidRPr="00D5478C">
        <w:rPr>
          <w:sz w:val="28"/>
          <w:szCs w:val="28"/>
        </w:rPr>
        <w:t>– М.: ВШ. 198</w:t>
      </w:r>
      <w:r>
        <w:rPr>
          <w:sz w:val="28"/>
          <w:szCs w:val="28"/>
        </w:rPr>
        <w:t>2</w:t>
      </w:r>
      <w:r w:rsidRPr="00D5478C">
        <w:rPr>
          <w:sz w:val="28"/>
          <w:szCs w:val="28"/>
        </w:rPr>
        <w:t>.</w:t>
      </w:r>
      <w:r>
        <w:rPr>
          <w:sz w:val="28"/>
          <w:szCs w:val="28"/>
        </w:rPr>
        <w:t>- 320 с.</w:t>
      </w:r>
    </w:p>
    <w:p w:rsidR="00621C02" w:rsidRDefault="00621C02" w:rsidP="00621C02">
      <w:pPr>
        <w:jc w:val="both"/>
        <w:rPr>
          <w:b/>
          <w:sz w:val="28"/>
          <w:szCs w:val="28"/>
        </w:rPr>
      </w:pPr>
    </w:p>
    <w:p w:rsidR="00621C02" w:rsidRPr="00D5478C" w:rsidRDefault="00621C02" w:rsidP="00621C02">
      <w:pPr>
        <w:jc w:val="both"/>
        <w:rPr>
          <w:b/>
          <w:sz w:val="28"/>
          <w:szCs w:val="28"/>
        </w:rPr>
      </w:pPr>
      <w:r w:rsidRPr="00D5478C">
        <w:rPr>
          <w:b/>
          <w:sz w:val="28"/>
          <w:szCs w:val="28"/>
        </w:rPr>
        <w:t>Дополнительная:</w:t>
      </w:r>
    </w:p>
    <w:p w:rsidR="00621C02" w:rsidRDefault="00621C02" w:rsidP="00621C02">
      <w:pPr>
        <w:jc w:val="both"/>
        <w:rPr>
          <w:sz w:val="28"/>
          <w:szCs w:val="28"/>
        </w:rPr>
      </w:pPr>
      <w:r>
        <w:rPr>
          <w:sz w:val="28"/>
          <w:szCs w:val="28"/>
        </w:rPr>
        <w:t>5. Дамаскин Б.Б., Принципы современных методов изучения электрохимических реакций</w:t>
      </w:r>
      <w:r w:rsidRPr="00D5478C">
        <w:rPr>
          <w:sz w:val="28"/>
          <w:szCs w:val="28"/>
        </w:rPr>
        <w:t xml:space="preserve">– М.: </w:t>
      </w:r>
      <w:r>
        <w:rPr>
          <w:sz w:val="28"/>
          <w:szCs w:val="28"/>
        </w:rPr>
        <w:t xml:space="preserve">МГУ. – </w:t>
      </w:r>
      <w:r w:rsidRPr="00D5478C">
        <w:rPr>
          <w:sz w:val="28"/>
          <w:szCs w:val="28"/>
        </w:rPr>
        <w:t xml:space="preserve"> 19</w:t>
      </w:r>
      <w:r>
        <w:rPr>
          <w:sz w:val="28"/>
          <w:szCs w:val="28"/>
        </w:rPr>
        <w:t>65 – 278 с</w:t>
      </w:r>
      <w:r w:rsidRPr="00D5478C">
        <w:rPr>
          <w:sz w:val="28"/>
          <w:szCs w:val="28"/>
        </w:rPr>
        <w:t>.</w:t>
      </w:r>
    </w:p>
    <w:p w:rsidR="00621C02" w:rsidRDefault="00621C02" w:rsidP="00621C02">
      <w:pPr>
        <w:jc w:val="both"/>
        <w:rPr>
          <w:sz w:val="28"/>
          <w:szCs w:val="28"/>
        </w:rPr>
      </w:pPr>
      <w:r>
        <w:rPr>
          <w:sz w:val="28"/>
          <w:szCs w:val="28"/>
        </w:rPr>
        <w:t>6. В.С. Багоцкий. Основы</w:t>
      </w:r>
      <w:r w:rsidRPr="005373A0">
        <w:rPr>
          <w:sz w:val="28"/>
          <w:szCs w:val="28"/>
        </w:rPr>
        <w:t xml:space="preserve"> </w:t>
      </w:r>
      <w:r>
        <w:rPr>
          <w:sz w:val="28"/>
          <w:szCs w:val="28"/>
        </w:rPr>
        <w:t xml:space="preserve">электрохимии. </w:t>
      </w:r>
      <w:r w:rsidRPr="00D5478C">
        <w:rPr>
          <w:sz w:val="28"/>
          <w:szCs w:val="28"/>
        </w:rPr>
        <w:t xml:space="preserve">– М.: Химия. </w:t>
      </w:r>
      <w:r>
        <w:rPr>
          <w:sz w:val="28"/>
          <w:szCs w:val="28"/>
        </w:rPr>
        <w:t>- 1988</w:t>
      </w:r>
      <w:r w:rsidRPr="00D5478C">
        <w:rPr>
          <w:sz w:val="28"/>
          <w:szCs w:val="28"/>
        </w:rPr>
        <w:t>.</w:t>
      </w:r>
      <w:r>
        <w:rPr>
          <w:sz w:val="28"/>
          <w:szCs w:val="28"/>
        </w:rPr>
        <w:t>– 399 с.</w:t>
      </w:r>
    </w:p>
    <w:p w:rsidR="00621C02" w:rsidRDefault="00621C02" w:rsidP="00621C02">
      <w:pPr>
        <w:ind w:firstLine="540"/>
      </w:pPr>
    </w:p>
    <w:p w:rsidR="00621C02" w:rsidRDefault="00621C02" w:rsidP="00621C02">
      <w:pPr>
        <w:ind w:firstLine="540"/>
        <w:rPr>
          <w:i/>
          <w:sz w:val="28"/>
          <w:szCs w:val="28"/>
        </w:rPr>
      </w:pPr>
    </w:p>
    <w:p w:rsidR="00621C02" w:rsidRDefault="00621C02" w:rsidP="00621C02">
      <w:pPr>
        <w:ind w:firstLine="540"/>
        <w:rPr>
          <w:sz w:val="28"/>
          <w:szCs w:val="28"/>
        </w:rPr>
      </w:pPr>
      <w:r w:rsidRPr="00B04D97">
        <w:rPr>
          <w:i/>
          <w:sz w:val="28"/>
          <w:szCs w:val="28"/>
        </w:rPr>
        <w:t xml:space="preserve">Лекция </w:t>
      </w:r>
      <w:r>
        <w:rPr>
          <w:i/>
          <w:sz w:val="28"/>
          <w:szCs w:val="28"/>
        </w:rPr>
        <w:t>4</w:t>
      </w:r>
      <w:r>
        <w:t xml:space="preserve"> </w:t>
      </w:r>
      <w:r w:rsidRPr="001724C9">
        <w:rPr>
          <w:b/>
          <w:sz w:val="28"/>
          <w:szCs w:val="28"/>
        </w:rPr>
        <w:t>Основы электрохимической термодинамики.</w:t>
      </w:r>
    </w:p>
    <w:p w:rsidR="00621C02" w:rsidRDefault="00621C02" w:rsidP="00621C02">
      <w:pPr>
        <w:ind w:firstLine="540"/>
        <w:jc w:val="both"/>
        <w:rPr>
          <w:sz w:val="28"/>
          <w:szCs w:val="28"/>
        </w:rPr>
      </w:pPr>
      <w:r w:rsidRPr="00960396">
        <w:rPr>
          <w:b/>
          <w:sz w:val="28"/>
          <w:szCs w:val="28"/>
        </w:rPr>
        <w:t>Цель</w:t>
      </w:r>
      <w:r>
        <w:rPr>
          <w:sz w:val="28"/>
          <w:szCs w:val="28"/>
        </w:rPr>
        <w:t>:</w:t>
      </w:r>
      <w:r w:rsidRPr="0018527E">
        <w:rPr>
          <w:sz w:val="28"/>
          <w:szCs w:val="28"/>
        </w:rPr>
        <w:t xml:space="preserve"> </w:t>
      </w:r>
      <w:r w:rsidRPr="004923A7">
        <w:rPr>
          <w:sz w:val="28"/>
          <w:szCs w:val="28"/>
        </w:rPr>
        <w:t>рассмотреть термодинамику электрохимического</w:t>
      </w:r>
      <w:r>
        <w:rPr>
          <w:sz w:val="28"/>
          <w:szCs w:val="28"/>
        </w:rPr>
        <w:t xml:space="preserve"> элемента;</w:t>
      </w:r>
    </w:p>
    <w:p w:rsidR="00621C02" w:rsidRDefault="00621C02" w:rsidP="00621C02">
      <w:pPr>
        <w:ind w:firstLine="540"/>
        <w:jc w:val="both"/>
        <w:rPr>
          <w:sz w:val="28"/>
          <w:szCs w:val="28"/>
        </w:rPr>
      </w:pPr>
      <w:r>
        <w:rPr>
          <w:sz w:val="28"/>
          <w:szCs w:val="28"/>
        </w:rPr>
        <w:t xml:space="preserve"> вывести уравнение Нернста для определения ЭДС элемента.</w:t>
      </w:r>
    </w:p>
    <w:p w:rsidR="00621C02" w:rsidRDefault="00621C02" w:rsidP="00621C02">
      <w:pPr>
        <w:ind w:firstLine="540"/>
        <w:rPr>
          <w:sz w:val="28"/>
          <w:szCs w:val="28"/>
        </w:rPr>
      </w:pPr>
    </w:p>
    <w:p w:rsidR="00621C02" w:rsidRDefault="00621C02" w:rsidP="00621C02">
      <w:pPr>
        <w:ind w:firstLine="540"/>
        <w:rPr>
          <w:sz w:val="28"/>
          <w:szCs w:val="28"/>
        </w:rPr>
      </w:pPr>
      <w:r w:rsidRPr="00960396">
        <w:rPr>
          <w:b/>
          <w:sz w:val="28"/>
          <w:szCs w:val="28"/>
        </w:rPr>
        <w:t>План</w:t>
      </w:r>
      <w:r>
        <w:rPr>
          <w:sz w:val="28"/>
          <w:szCs w:val="28"/>
        </w:rPr>
        <w:t xml:space="preserve">: </w:t>
      </w:r>
    </w:p>
    <w:p w:rsidR="00621C02" w:rsidRPr="007B74F6" w:rsidRDefault="00621C02" w:rsidP="00621C02">
      <w:pPr>
        <w:numPr>
          <w:ilvl w:val="0"/>
          <w:numId w:val="12"/>
        </w:numPr>
        <w:jc w:val="both"/>
        <w:rPr>
          <w:sz w:val="28"/>
          <w:szCs w:val="28"/>
        </w:rPr>
      </w:pPr>
      <w:r w:rsidRPr="007B74F6">
        <w:rPr>
          <w:sz w:val="28"/>
          <w:szCs w:val="28"/>
        </w:rPr>
        <w:t xml:space="preserve">Электрохимический потенциал. Теории электродного потенциала. Термодинамический вывод уравнения Нернста. </w:t>
      </w:r>
    </w:p>
    <w:p w:rsidR="00621C02" w:rsidRPr="007B74F6" w:rsidRDefault="00621C02" w:rsidP="00621C02">
      <w:pPr>
        <w:numPr>
          <w:ilvl w:val="0"/>
          <w:numId w:val="12"/>
        </w:numPr>
        <w:jc w:val="both"/>
        <w:rPr>
          <w:sz w:val="28"/>
          <w:szCs w:val="28"/>
        </w:rPr>
      </w:pPr>
      <w:r w:rsidRPr="007B74F6">
        <w:rPr>
          <w:sz w:val="28"/>
          <w:szCs w:val="28"/>
        </w:rPr>
        <w:t xml:space="preserve">Классификация электродов. Электрохимия мембран. Ионселективные электроды. Потенциометрия, её разновидности. </w:t>
      </w:r>
    </w:p>
    <w:p w:rsidR="00621C02" w:rsidRPr="007B74F6" w:rsidRDefault="00621C02" w:rsidP="00621C02">
      <w:pPr>
        <w:numPr>
          <w:ilvl w:val="0"/>
          <w:numId w:val="12"/>
        </w:numPr>
        <w:jc w:val="both"/>
        <w:rPr>
          <w:sz w:val="28"/>
          <w:szCs w:val="28"/>
        </w:rPr>
      </w:pPr>
      <w:r w:rsidRPr="007B74F6">
        <w:rPr>
          <w:sz w:val="28"/>
          <w:szCs w:val="28"/>
        </w:rPr>
        <w:t>Термодинамика гальванического элемента. Использование ЭДС для определения физико-химических величин: коэффициента активности, констант равновесий ионных реакций, чисел переноса.</w:t>
      </w:r>
    </w:p>
    <w:p w:rsidR="00621C02" w:rsidRDefault="00621C02" w:rsidP="00621C02">
      <w:pPr>
        <w:ind w:firstLine="540"/>
      </w:pPr>
    </w:p>
    <w:p w:rsidR="00621C02" w:rsidRDefault="00621C02" w:rsidP="00621C02">
      <w:pPr>
        <w:ind w:firstLine="540"/>
        <w:jc w:val="both"/>
        <w:rPr>
          <w:sz w:val="28"/>
          <w:szCs w:val="28"/>
        </w:rPr>
      </w:pPr>
      <w:r w:rsidRPr="00E752B9">
        <w:rPr>
          <w:b/>
          <w:sz w:val="28"/>
          <w:szCs w:val="28"/>
        </w:rPr>
        <w:t>1</w:t>
      </w:r>
      <w:r>
        <w:rPr>
          <w:sz w:val="28"/>
          <w:szCs w:val="28"/>
        </w:rPr>
        <w:t xml:space="preserve"> </w:t>
      </w:r>
      <w:r w:rsidRPr="00315E1D">
        <w:rPr>
          <w:sz w:val="28"/>
          <w:szCs w:val="28"/>
        </w:rPr>
        <w:t>Превращение химической энергии в электрическую возможно при работе электрохимического</w:t>
      </w:r>
      <w:r>
        <w:rPr>
          <w:sz w:val="28"/>
          <w:szCs w:val="28"/>
        </w:rPr>
        <w:t xml:space="preserve">  </w:t>
      </w:r>
      <w:r w:rsidRPr="00315E1D">
        <w:rPr>
          <w:sz w:val="28"/>
          <w:szCs w:val="28"/>
        </w:rPr>
        <w:t xml:space="preserve">(гальванического) элемента, например элемента Якоби – Даниэля, состоящего из цинкового и медного электродов опущенных соответственно в растворы </w:t>
      </w:r>
      <w:r>
        <w:rPr>
          <w:sz w:val="28"/>
          <w:szCs w:val="28"/>
        </w:rPr>
        <w:t>сульфатов цинка и меди. Схема элемента</w:t>
      </w:r>
    </w:p>
    <w:p w:rsidR="00621C02" w:rsidRDefault="00621C02" w:rsidP="00621C02">
      <w:pPr>
        <w:ind w:firstLine="540"/>
        <w:jc w:val="both"/>
        <w:rPr>
          <w:sz w:val="28"/>
          <w:szCs w:val="28"/>
        </w:rPr>
      </w:pPr>
    </w:p>
    <w:p w:rsidR="00621C02" w:rsidRDefault="00621C02" w:rsidP="00621C02">
      <w:pPr>
        <w:ind w:firstLine="540"/>
        <w:jc w:val="both"/>
        <w:rPr>
          <w:sz w:val="28"/>
          <w:szCs w:val="28"/>
        </w:rPr>
      </w:pPr>
      <w:r>
        <w:rPr>
          <w:sz w:val="28"/>
          <w:szCs w:val="28"/>
        </w:rPr>
        <w:t>(-) Zn |ZnSO</w:t>
      </w:r>
      <w:r w:rsidRPr="00315E1D">
        <w:rPr>
          <w:sz w:val="28"/>
          <w:szCs w:val="28"/>
          <w:vertAlign w:val="subscript"/>
        </w:rPr>
        <w:t>4</w:t>
      </w:r>
      <w:r>
        <w:rPr>
          <w:sz w:val="28"/>
          <w:szCs w:val="28"/>
        </w:rPr>
        <w:t>aq</w:t>
      </w:r>
      <w:r>
        <w:rPr>
          <w:sz w:val="28"/>
          <w:szCs w:val="28"/>
          <w:rtl/>
          <w:lang w:bidi="he-IL"/>
        </w:rPr>
        <w:t xml:space="preserve">׃ </w:t>
      </w:r>
      <w:r>
        <w:rPr>
          <w:sz w:val="28"/>
          <w:szCs w:val="28"/>
        </w:rPr>
        <w:t>CuSO</w:t>
      </w:r>
      <w:r w:rsidRPr="00315E1D">
        <w:rPr>
          <w:sz w:val="28"/>
          <w:szCs w:val="28"/>
          <w:vertAlign w:val="subscript"/>
        </w:rPr>
        <w:t>4</w:t>
      </w:r>
      <w:r w:rsidRPr="00315E1D">
        <w:rPr>
          <w:sz w:val="28"/>
          <w:szCs w:val="28"/>
        </w:rPr>
        <w:t>aq</w:t>
      </w:r>
      <w:r>
        <w:rPr>
          <w:sz w:val="28"/>
          <w:szCs w:val="28"/>
        </w:rPr>
        <w:t xml:space="preserve"> | Cu(+).</w:t>
      </w:r>
    </w:p>
    <w:p w:rsidR="00621C02" w:rsidRDefault="00621C02" w:rsidP="00621C02">
      <w:pPr>
        <w:ind w:firstLine="540"/>
        <w:jc w:val="both"/>
        <w:rPr>
          <w:sz w:val="28"/>
          <w:szCs w:val="28"/>
        </w:rPr>
      </w:pPr>
      <w:r>
        <w:rPr>
          <w:sz w:val="28"/>
          <w:szCs w:val="28"/>
        </w:rPr>
        <w:t xml:space="preserve">        Если электроды соединить металлическим проводником, то происходит растворение цинкового электрода. Катионы цинка переходят в раствор, а электрод при этом заряжается отрицательно; катионы меди  разряжаются на медном электроде. По внешнему металлическому проводнику поток электронов переходит с цинкового электрода на медный, давая электрический ток. Медный электрод служит положительным полюсом элемента, а цинковый отрицательным. На положительном полюсе (+) идет процесс восстановления меди и на отрицательном полюсе (-) –процесс окисления цинка.  </w:t>
      </w:r>
    </w:p>
    <w:p w:rsidR="00621C02" w:rsidRDefault="00621C02" w:rsidP="00621C02">
      <w:pPr>
        <w:ind w:firstLine="540"/>
        <w:jc w:val="both"/>
        <w:rPr>
          <w:sz w:val="28"/>
          <w:szCs w:val="28"/>
          <w:vertAlign w:val="superscript"/>
        </w:rPr>
      </w:pPr>
      <w:r>
        <w:rPr>
          <w:sz w:val="28"/>
          <w:szCs w:val="28"/>
        </w:rPr>
        <w:t>(-) Zn</w:t>
      </w:r>
      <w:r>
        <w:rPr>
          <w:sz w:val="28"/>
          <w:szCs w:val="28"/>
          <w:vertAlign w:val="superscript"/>
        </w:rPr>
        <w:t>0</w:t>
      </w:r>
      <w:r>
        <w:rPr>
          <w:sz w:val="28"/>
          <w:szCs w:val="28"/>
        </w:rPr>
        <w:t xml:space="preserve"> - 2ē → Zn</w:t>
      </w:r>
      <w:r>
        <w:rPr>
          <w:sz w:val="28"/>
          <w:szCs w:val="28"/>
          <w:vertAlign w:val="superscript"/>
        </w:rPr>
        <w:t>2+</w:t>
      </w:r>
    </w:p>
    <w:p w:rsidR="00621C02" w:rsidRDefault="00621C02" w:rsidP="00621C02">
      <w:pPr>
        <w:ind w:firstLine="540"/>
        <w:jc w:val="both"/>
        <w:rPr>
          <w:sz w:val="28"/>
          <w:szCs w:val="28"/>
        </w:rPr>
      </w:pPr>
      <w:r>
        <w:rPr>
          <w:sz w:val="28"/>
          <w:szCs w:val="28"/>
        </w:rPr>
        <w:t>(+) Cu</w:t>
      </w:r>
      <w:r>
        <w:rPr>
          <w:sz w:val="28"/>
          <w:szCs w:val="28"/>
          <w:vertAlign w:val="superscript"/>
        </w:rPr>
        <w:t>2+</w:t>
      </w:r>
      <w:r>
        <w:rPr>
          <w:sz w:val="28"/>
          <w:szCs w:val="28"/>
        </w:rPr>
        <w:t xml:space="preserve"> + 2ē→ Cu</w:t>
      </w:r>
      <w:r>
        <w:rPr>
          <w:sz w:val="28"/>
          <w:szCs w:val="28"/>
          <w:vertAlign w:val="superscript"/>
        </w:rPr>
        <w:t>0</w:t>
      </w:r>
    </w:p>
    <w:p w:rsidR="00621C02" w:rsidRDefault="00621C02" w:rsidP="00621C02">
      <w:pPr>
        <w:ind w:firstLine="540"/>
        <w:jc w:val="both"/>
        <w:rPr>
          <w:sz w:val="28"/>
          <w:szCs w:val="28"/>
        </w:rPr>
      </w:pPr>
      <w:r>
        <w:rPr>
          <w:sz w:val="28"/>
          <w:szCs w:val="28"/>
        </w:rPr>
        <w:t>Суммарная реакция электрохимического элемента кратко запишется так</w:t>
      </w:r>
    </w:p>
    <w:p w:rsidR="00621C02" w:rsidRDefault="00621C02" w:rsidP="00621C02">
      <w:pPr>
        <w:ind w:firstLine="540"/>
        <w:jc w:val="both"/>
        <w:rPr>
          <w:sz w:val="28"/>
          <w:szCs w:val="28"/>
          <w:vertAlign w:val="superscript"/>
        </w:rPr>
      </w:pPr>
      <w:r>
        <w:rPr>
          <w:sz w:val="28"/>
          <w:szCs w:val="28"/>
        </w:rPr>
        <w:t>Cu</w:t>
      </w:r>
      <w:r>
        <w:rPr>
          <w:sz w:val="28"/>
          <w:szCs w:val="28"/>
          <w:vertAlign w:val="superscript"/>
        </w:rPr>
        <w:t>2+</w:t>
      </w:r>
      <w:r>
        <w:rPr>
          <w:sz w:val="28"/>
          <w:szCs w:val="28"/>
        </w:rPr>
        <w:t xml:space="preserve"> + Zn</w:t>
      </w:r>
      <w:r>
        <w:rPr>
          <w:sz w:val="28"/>
          <w:szCs w:val="28"/>
          <w:vertAlign w:val="superscript"/>
        </w:rPr>
        <w:t>0</w:t>
      </w:r>
      <w:r>
        <w:rPr>
          <w:sz w:val="28"/>
          <w:szCs w:val="28"/>
        </w:rPr>
        <w:t xml:space="preserve"> → Cu</w:t>
      </w:r>
      <w:r>
        <w:rPr>
          <w:sz w:val="28"/>
          <w:szCs w:val="28"/>
          <w:vertAlign w:val="superscript"/>
        </w:rPr>
        <w:t>0</w:t>
      </w:r>
      <w:r>
        <w:rPr>
          <w:sz w:val="28"/>
          <w:szCs w:val="28"/>
        </w:rPr>
        <w:t xml:space="preserve"> + Zn</w:t>
      </w:r>
      <w:r>
        <w:rPr>
          <w:sz w:val="28"/>
          <w:szCs w:val="28"/>
          <w:vertAlign w:val="superscript"/>
        </w:rPr>
        <w:t>2+</w:t>
      </w:r>
    </w:p>
    <w:p w:rsidR="00621C02" w:rsidRDefault="00621C02" w:rsidP="00621C02">
      <w:pPr>
        <w:ind w:firstLine="540"/>
        <w:jc w:val="both"/>
        <w:rPr>
          <w:sz w:val="28"/>
          <w:szCs w:val="28"/>
        </w:rPr>
      </w:pPr>
      <w:r>
        <w:rPr>
          <w:sz w:val="28"/>
          <w:szCs w:val="28"/>
        </w:rPr>
        <w:t xml:space="preserve">        При протекании в этом электрохимическом элементе химической реакции на каждом электроде выделяется или растворяется </w:t>
      </w:r>
      <w:r w:rsidRPr="00A21931">
        <w:rPr>
          <w:i/>
          <w:sz w:val="28"/>
          <w:szCs w:val="28"/>
          <w:lang w:val="en-US"/>
        </w:rPr>
        <w:t>z</w:t>
      </w:r>
      <w:r>
        <w:rPr>
          <w:sz w:val="28"/>
          <w:szCs w:val="28"/>
        </w:rPr>
        <w:t xml:space="preserve">  моль- эквивалентов электричества и согласно закону Фарадея во внешней цепи протекает </w:t>
      </w:r>
      <w:r w:rsidRPr="00A21931">
        <w:rPr>
          <w:i/>
          <w:sz w:val="28"/>
          <w:szCs w:val="28"/>
          <w:lang w:val="en-US"/>
        </w:rPr>
        <w:t>zF</w:t>
      </w:r>
      <w:r>
        <w:rPr>
          <w:sz w:val="28"/>
          <w:szCs w:val="28"/>
        </w:rPr>
        <w:t xml:space="preserve"> Кл электричества. Если электрохимический элемент работает термодинамически обратимо при постоянных температуре и давлении, то согласно второму началу термодинамики уменьшение энергии Гиббса равно максимальной полезной работе, которая равна электрической энергии </w:t>
      </w:r>
      <w:r w:rsidRPr="00A21931">
        <w:rPr>
          <w:i/>
          <w:sz w:val="28"/>
          <w:szCs w:val="28"/>
          <w:lang w:val="en-US"/>
        </w:rPr>
        <w:t>zF</w:t>
      </w:r>
      <w:r w:rsidRPr="00A21931">
        <w:rPr>
          <w:i/>
          <w:sz w:val="28"/>
          <w:szCs w:val="28"/>
        </w:rPr>
        <w:t>Е</w:t>
      </w:r>
      <w:r>
        <w:rPr>
          <w:sz w:val="28"/>
          <w:szCs w:val="28"/>
        </w:rPr>
        <w:t>, получаемой от элемента:</w:t>
      </w:r>
    </w:p>
    <w:p w:rsidR="00621C02" w:rsidRPr="00076ED9" w:rsidRDefault="00621C02" w:rsidP="00621C02">
      <w:pPr>
        <w:ind w:firstLine="540"/>
        <w:jc w:val="both"/>
        <w:rPr>
          <w:sz w:val="28"/>
          <w:szCs w:val="28"/>
        </w:rPr>
      </w:pPr>
      <w:r>
        <w:rPr>
          <w:sz w:val="28"/>
          <w:szCs w:val="28"/>
        </w:rPr>
        <w:t xml:space="preserve">- </w:t>
      </w:r>
      <w:r w:rsidRPr="00076ED9">
        <w:rPr>
          <w:position w:val="-12"/>
          <w:sz w:val="28"/>
          <w:szCs w:val="28"/>
        </w:rPr>
        <w:object w:dxaOrig="1660" w:dyaOrig="380">
          <v:shape id="_x0000_i1062" type="#_x0000_t75" style="width:83.25pt;height:18.75pt" o:ole="">
            <v:imagedata r:id="rId201" o:title=""/>
          </v:shape>
          <o:OLEObject Type="Embed" ProgID="Equation.3" ShapeID="_x0000_i1062" DrawAspect="Content" ObjectID="_1558904373" r:id="rId202"/>
        </w:object>
      </w:r>
      <w:r>
        <w:rPr>
          <w:sz w:val="28"/>
          <w:szCs w:val="28"/>
        </w:rPr>
        <w:t xml:space="preserve"> , (11.1)</w:t>
      </w:r>
    </w:p>
    <w:p w:rsidR="00621C02" w:rsidRDefault="00621C02" w:rsidP="00621C02">
      <w:pPr>
        <w:ind w:firstLine="540"/>
        <w:jc w:val="both"/>
        <w:rPr>
          <w:sz w:val="28"/>
          <w:szCs w:val="28"/>
        </w:rPr>
      </w:pPr>
      <w:r>
        <w:rPr>
          <w:sz w:val="28"/>
          <w:szCs w:val="28"/>
        </w:rPr>
        <w:t>где Е – электродвижущая сила (ЭДС) элемента;</w:t>
      </w:r>
    </w:p>
    <w:p w:rsidR="00621C02" w:rsidRDefault="00621C02" w:rsidP="00621C02">
      <w:pPr>
        <w:ind w:firstLine="540"/>
        <w:jc w:val="both"/>
        <w:rPr>
          <w:sz w:val="28"/>
          <w:szCs w:val="28"/>
        </w:rPr>
      </w:pPr>
      <w:r>
        <w:rPr>
          <w:sz w:val="28"/>
          <w:szCs w:val="28"/>
        </w:rPr>
        <w:t xml:space="preserve">Е = </w:t>
      </w:r>
      <w:r w:rsidRPr="00076ED9">
        <w:rPr>
          <w:position w:val="-22"/>
          <w:sz w:val="28"/>
          <w:szCs w:val="28"/>
        </w:rPr>
        <w:object w:dxaOrig="440" w:dyaOrig="620">
          <v:shape id="_x0000_i1063" type="#_x0000_t75" style="width:21.75pt;height:30.75pt" o:ole="">
            <v:imagedata r:id="rId203" o:title=""/>
          </v:shape>
          <o:OLEObject Type="Embed" ProgID="Equation.3" ShapeID="_x0000_i1063" DrawAspect="Content" ObjectID="_1558904374" r:id="rId204"/>
        </w:object>
      </w:r>
      <w:r>
        <w:rPr>
          <w:sz w:val="28"/>
          <w:szCs w:val="28"/>
        </w:rPr>
        <w:t xml:space="preserve">   (11.2)</w:t>
      </w:r>
    </w:p>
    <w:p w:rsidR="00621C02" w:rsidRDefault="00621C02" w:rsidP="00621C02">
      <w:pPr>
        <w:ind w:firstLine="540"/>
        <w:jc w:val="both"/>
        <w:rPr>
          <w:sz w:val="28"/>
          <w:szCs w:val="28"/>
        </w:rPr>
      </w:pPr>
      <w:r>
        <w:rPr>
          <w:sz w:val="28"/>
          <w:szCs w:val="28"/>
        </w:rPr>
        <w:t>ЭДС элемента называется разность потенциалов на полюсах обратимого электрохимического элемента, и она считается положительной, если она записана, так что катионы при работе элемента проходят в растворе от левого электрода к правому и в том же направлении движутся электроны по внешней цепи.</w:t>
      </w:r>
    </w:p>
    <w:p w:rsidR="00621C02" w:rsidRDefault="00621C02" w:rsidP="00621C02">
      <w:pPr>
        <w:ind w:firstLine="540"/>
        <w:jc w:val="both"/>
        <w:rPr>
          <w:sz w:val="28"/>
          <w:szCs w:val="28"/>
        </w:rPr>
      </w:pPr>
      <w:r>
        <w:rPr>
          <w:sz w:val="28"/>
          <w:szCs w:val="28"/>
        </w:rPr>
        <w:t xml:space="preserve">     Между ЭДС электрохимического элемента и другими термодинамическими величинами существует взаимосвязь. Так, например,  с константой равновесия:</w:t>
      </w:r>
    </w:p>
    <w:p w:rsidR="00621C02" w:rsidRPr="00B54160" w:rsidRDefault="00621C02" w:rsidP="00621C02">
      <w:pPr>
        <w:ind w:firstLine="540"/>
        <w:jc w:val="both"/>
        <w:rPr>
          <w:sz w:val="28"/>
          <w:szCs w:val="28"/>
        </w:rPr>
      </w:pPr>
      <w:r>
        <w:rPr>
          <w:sz w:val="28"/>
          <w:szCs w:val="28"/>
        </w:rPr>
        <w:t xml:space="preserve">Е = </w:t>
      </w:r>
      <w:r w:rsidRPr="007E6C1E">
        <w:rPr>
          <w:position w:val="-22"/>
          <w:sz w:val="28"/>
          <w:szCs w:val="28"/>
        </w:rPr>
        <w:object w:dxaOrig="1040" w:dyaOrig="620">
          <v:shape id="_x0000_i1064" type="#_x0000_t75" style="width:51.75pt;height:30.75pt" o:ole="">
            <v:imagedata r:id="rId205" o:title=""/>
          </v:shape>
          <o:OLEObject Type="Embed" ProgID="Equation.3" ShapeID="_x0000_i1064" DrawAspect="Content" ObjectID="_1558904375" r:id="rId206"/>
        </w:object>
      </w:r>
      <w:r>
        <w:rPr>
          <w:sz w:val="28"/>
          <w:szCs w:val="28"/>
        </w:rPr>
        <w:t xml:space="preserve">- </w:t>
      </w:r>
      <w:r>
        <w:rPr>
          <w:sz w:val="28"/>
          <w:szCs w:val="28"/>
          <w:lang w:val="en-US"/>
        </w:rPr>
        <w:t>ln</w:t>
      </w:r>
      <w:r w:rsidRPr="000C1FE8">
        <w:rPr>
          <w:position w:val="-28"/>
          <w:sz w:val="28"/>
          <w:szCs w:val="28"/>
          <w:lang w:val="en-US"/>
        </w:rPr>
        <w:object w:dxaOrig="840" w:dyaOrig="720">
          <v:shape id="_x0000_i1065" type="#_x0000_t75" style="width:42pt;height:36pt" o:ole="">
            <v:imagedata r:id="rId207" o:title=""/>
          </v:shape>
          <o:OLEObject Type="Embed" ProgID="Equation.3" ShapeID="_x0000_i1065" DrawAspect="Content" ObjectID="_1558904376" r:id="rId208"/>
        </w:object>
      </w:r>
      <w:r>
        <w:rPr>
          <w:sz w:val="28"/>
          <w:szCs w:val="28"/>
        </w:rPr>
        <w:t xml:space="preserve"> ,  (11.3)</w:t>
      </w:r>
    </w:p>
    <w:p w:rsidR="00621C02" w:rsidRDefault="00621C02" w:rsidP="00621C02">
      <w:pPr>
        <w:ind w:firstLine="540"/>
        <w:jc w:val="both"/>
        <w:rPr>
          <w:sz w:val="28"/>
          <w:szCs w:val="28"/>
        </w:rPr>
      </w:pPr>
      <w:r>
        <w:rPr>
          <w:sz w:val="28"/>
          <w:szCs w:val="28"/>
        </w:rPr>
        <w:t>если при стандартных условиях равны а</w:t>
      </w:r>
      <w:r>
        <w:rPr>
          <w:sz w:val="28"/>
          <w:szCs w:val="28"/>
          <w:vertAlign w:val="subscript"/>
        </w:rPr>
        <w:t>А</w:t>
      </w:r>
      <w:r>
        <w:rPr>
          <w:sz w:val="28"/>
          <w:szCs w:val="28"/>
        </w:rPr>
        <w:t>= а</w:t>
      </w:r>
      <w:r>
        <w:rPr>
          <w:sz w:val="28"/>
          <w:szCs w:val="28"/>
          <w:vertAlign w:val="subscript"/>
        </w:rPr>
        <w:t>В</w:t>
      </w:r>
      <w:r>
        <w:rPr>
          <w:sz w:val="28"/>
          <w:szCs w:val="28"/>
        </w:rPr>
        <w:t xml:space="preserve"> = а</w:t>
      </w:r>
      <w:r>
        <w:rPr>
          <w:sz w:val="28"/>
          <w:szCs w:val="28"/>
          <w:vertAlign w:val="subscript"/>
        </w:rPr>
        <w:t>С</w:t>
      </w:r>
      <w:r>
        <w:rPr>
          <w:sz w:val="28"/>
          <w:szCs w:val="28"/>
        </w:rPr>
        <w:t xml:space="preserve"> = а</w:t>
      </w:r>
      <w:r>
        <w:rPr>
          <w:sz w:val="28"/>
          <w:szCs w:val="28"/>
          <w:vertAlign w:val="subscript"/>
          <w:lang w:val="en-US"/>
        </w:rPr>
        <w:t>D</w:t>
      </w:r>
      <w:r>
        <w:rPr>
          <w:sz w:val="28"/>
          <w:szCs w:val="28"/>
        </w:rPr>
        <w:t xml:space="preserve"> =1, то используется понятие « стандартное ЭДС». </w:t>
      </w:r>
    </w:p>
    <w:p w:rsidR="00621C02" w:rsidRDefault="00621C02" w:rsidP="00621C02">
      <w:pPr>
        <w:ind w:firstLine="540"/>
        <w:jc w:val="both"/>
        <w:rPr>
          <w:sz w:val="28"/>
          <w:szCs w:val="28"/>
        </w:rPr>
      </w:pPr>
      <w:r>
        <w:rPr>
          <w:sz w:val="28"/>
          <w:szCs w:val="28"/>
        </w:rPr>
        <w:t>Е</w:t>
      </w:r>
      <w:r>
        <w:rPr>
          <w:sz w:val="28"/>
          <w:szCs w:val="28"/>
          <w:vertAlign w:val="superscript"/>
        </w:rPr>
        <w:t>0</w:t>
      </w:r>
      <w:r>
        <w:rPr>
          <w:sz w:val="28"/>
          <w:szCs w:val="28"/>
        </w:rPr>
        <w:t xml:space="preserve"> = </w:t>
      </w:r>
      <w:r w:rsidRPr="00B54160">
        <w:rPr>
          <w:position w:val="-22"/>
          <w:sz w:val="28"/>
          <w:szCs w:val="28"/>
        </w:rPr>
        <w:object w:dxaOrig="840" w:dyaOrig="639">
          <v:shape id="_x0000_i1066" type="#_x0000_t75" style="width:42pt;height:32.25pt" o:ole="">
            <v:imagedata r:id="rId209" o:title=""/>
          </v:shape>
          <o:OLEObject Type="Embed" ProgID="Equation.3" ShapeID="_x0000_i1066" DrawAspect="Content" ObjectID="_1558904377" r:id="rId210"/>
        </w:object>
      </w:r>
      <w:r>
        <w:rPr>
          <w:sz w:val="28"/>
          <w:szCs w:val="28"/>
        </w:rPr>
        <w:t>,   (11.4)</w:t>
      </w:r>
    </w:p>
    <w:p w:rsidR="00621C02" w:rsidRDefault="00621C02" w:rsidP="00621C02">
      <w:pPr>
        <w:ind w:firstLine="540"/>
        <w:jc w:val="both"/>
        <w:rPr>
          <w:sz w:val="28"/>
          <w:szCs w:val="28"/>
        </w:rPr>
      </w:pPr>
      <w:r>
        <w:rPr>
          <w:sz w:val="28"/>
          <w:szCs w:val="28"/>
        </w:rPr>
        <w:t xml:space="preserve">где </w:t>
      </w:r>
      <w:r w:rsidRPr="00B54160">
        <w:rPr>
          <w:position w:val="-22"/>
          <w:sz w:val="28"/>
          <w:szCs w:val="28"/>
        </w:rPr>
        <w:object w:dxaOrig="2420" w:dyaOrig="620">
          <v:shape id="_x0000_i1067" type="#_x0000_t75" style="width:120.75pt;height:30.75pt" o:ole="">
            <v:imagedata r:id="rId211" o:title=""/>
          </v:shape>
          <o:OLEObject Type="Embed" ProgID="Equation.3" ShapeID="_x0000_i1067" DrawAspect="Content" ObjectID="_1558904378" r:id="rId212"/>
        </w:object>
      </w:r>
      <w:r>
        <w:rPr>
          <w:sz w:val="28"/>
          <w:szCs w:val="28"/>
        </w:rPr>
        <w:t xml:space="preserve"> при 298 К </w:t>
      </w:r>
      <w:r w:rsidRPr="00B54160">
        <w:rPr>
          <w:position w:val="-10"/>
          <w:sz w:val="28"/>
          <w:szCs w:val="28"/>
        </w:rPr>
        <w:object w:dxaOrig="180" w:dyaOrig="340">
          <v:shape id="_x0000_i1068" type="#_x0000_t75" style="width:9pt;height:17.25pt" o:ole="">
            <v:imagedata r:id="rId132" o:title=""/>
          </v:shape>
          <o:OLEObject Type="Embed" ProgID="Equation.3" ShapeID="_x0000_i1068" DrawAspect="Content" ObjectID="_1558904379" r:id="rId213"/>
        </w:object>
      </w:r>
      <w:r>
        <w:rPr>
          <w:sz w:val="28"/>
          <w:szCs w:val="28"/>
        </w:rPr>
        <w:t>в</w:t>
      </w:r>
      <w:r w:rsidRPr="00723947">
        <w:rPr>
          <w:sz w:val="28"/>
          <w:szCs w:val="28"/>
          <w:vertAlign w:val="subscript"/>
        </w:rPr>
        <w:t>о</w:t>
      </w:r>
      <w:r>
        <w:rPr>
          <w:sz w:val="28"/>
          <w:szCs w:val="28"/>
        </w:rPr>
        <w:t>= 0,0258 В</w:t>
      </w:r>
    </w:p>
    <w:p w:rsidR="00621C02" w:rsidRDefault="00621C02" w:rsidP="00621C02">
      <w:pPr>
        <w:ind w:firstLine="540"/>
        <w:jc w:val="both"/>
        <w:rPr>
          <w:sz w:val="28"/>
          <w:szCs w:val="28"/>
        </w:rPr>
      </w:pPr>
      <w:r>
        <w:rPr>
          <w:sz w:val="28"/>
          <w:szCs w:val="28"/>
        </w:rPr>
        <w:t>Уравнение (11.4) подставим в уравнение (11.3) , получим</w:t>
      </w:r>
    </w:p>
    <w:p w:rsidR="00621C02" w:rsidRPr="00723947" w:rsidRDefault="00621C02" w:rsidP="00621C02">
      <w:pPr>
        <w:ind w:firstLine="540"/>
        <w:jc w:val="both"/>
        <w:rPr>
          <w:sz w:val="28"/>
          <w:szCs w:val="28"/>
        </w:rPr>
      </w:pPr>
      <w:r>
        <w:rPr>
          <w:sz w:val="28"/>
          <w:szCs w:val="28"/>
        </w:rPr>
        <w:t>Е = Е</w:t>
      </w:r>
      <w:r>
        <w:rPr>
          <w:sz w:val="28"/>
          <w:szCs w:val="28"/>
          <w:vertAlign w:val="superscript"/>
        </w:rPr>
        <w:t>0</w:t>
      </w:r>
      <w:r>
        <w:rPr>
          <w:sz w:val="28"/>
          <w:szCs w:val="28"/>
        </w:rPr>
        <w:t xml:space="preserve"> - </w:t>
      </w:r>
      <w:r w:rsidRPr="00723947">
        <w:rPr>
          <w:position w:val="-30"/>
          <w:sz w:val="28"/>
          <w:szCs w:val="28"/>
        </w:rPr>
        <w:object w:dxaOrig="1260" w:dyaOrig="760">
          <v:shape id="_x0000_i1069" type="#_x0000_t75" style="width:63pt;height:38.25pt" o:ole="">
            <v:imagedata r:id="rId214" o:title=""/>
          </v:shape>
          <o:OLEObject Type="Embed" ProgID="Equation.3" ShapeID="_x0000_i1069" DrawAspect="Content" ObjectID="_1558904380" r:id="rId215"/>
        </w:object>
      </w:r>
      <w:r>
        <w:rPr>
          <w:sz w:val="28"/>
          <w:szCs w:val="28"/>
        </w:rPr>
        <w:t xml:space="preserve"> (11.5) </w:t>
      </w:r>
    </w:p>
    <w:p w:rsidR="00621C02" w:rsidRDefault="00621C02" w:rsidP="00621C02">
      <w:pPr>
        <w:ind w:firstLine="540"/>
        <w:jc w:val="both"/>
        <w:rPr>
          <w:sz w:val="28"/>
          <w:szCs w:val="28"/>
        </w:rPr>
      </w:pPr>
      <w:r>
        <w:rPr>
          <w:sz w:val="28"/>
          <w:szCs w:val="28"/>
        </w:rPr>
        <w:t>Можно таким же образом связать энтропию энергию Гиббса (11.1) , энтальпию и энтропию с ЭДС электрохимической системы:</w:t>
      </w:r>
    </w:p>
    <w:p w:rsidR="00621C02" w:rsidRDefault="00621C02" w:rsidP="00621C02">
      <w:pPr>
        <w:ind w:firstLine="540"/>
        <w:jc w:val="both"/>
        <w:rPr>
          <w:sz w:val="28"/>
          <w:szCs w:val="28"/>
        </w:rPr>
      </w:pPr>
      <w:r w:rsidRPr="00A231BC">
        <w:rPr>
          <w:position w:val="-4"/>
          <w:sz w:val="28"/>
          <w:szCs w:val="28"/>
        </w:rPr>
        <w:object w:dxaOrig="600" w:dyaOrig="260">
          <v:shape id="_x0000_i1070" type="#_x0000_t75" style="width:30pt;height:12.75pt" o:ole="">
            <v:imagedata r:id="rId216" o:title=""/>
          </v:shape>
          <o:OLEObject Type="Embed" ProgID="Equation.3" ShapeID="_x0000_i1070" DrawAspect="Content" ObjectID="_1558904381" r:id="rId217"/>
        </w:object>
      </w:r>
      <w:r>
        <w:rPr>
          <w:sz w:val="28"/>
          <w:szCs w:val="28"/>
        </w:rPr>
        <w:t>- zF(E-T</w:t>
      </w:r>
      <w:r w:rsidRPr="00A231BC">
        <w:rPr>
          <w:position w:val="-22"/>
          <w:sz w:val="28"/>
          <w:szCs w:val="28"/>
        </w:rPr>
        <w:object w:dxaOrig="400" w:dyaOrig="620">
          <v:shape id="_x0000_i1071" type="#_x0000_t75" style="width:20.25pt;height:30.75pt" o:ole="">
            <v:imagedata r:id="rId218" o:title=""/>
          </v:shape>
          <o:OLEObject Type="Embed" ProgID="Equation.3" ShapeID="_x0000_i1071" DrawAspect="Content" ObjectID="_1558904382" r:id="rId219"/>
        </w:object>
      </w:r>
      <w:r>
        <w:rPr>
          <w:sz w:val="28"/>
          <w:szCs w:val="28"/>
        </w:rPr>
        <w:t>)  (11.6)</w:t>
      </w:r>
    </w:p>
    <w:p w:rsidR="00621C02" w:rsidRDefault="00621C02" w:rsidP="00621C02">
      <w:pPr>
        <w:ind w:firstLine="540"/>
        <w:jc w:val="both"/>
        <w:rPr>
          <w:sz w:val="28"/>
          <w:szCs w:val="28"/>
        </w:rPr>
      </w:pPr>
      <w:r w:rsidRPr="00A231BC">
        <w:rPr>
          <w:position w:val="-10"/>
          <w:sz w:val="28"/>
          <w:szCs w:val="28"/>
        </w:rPr>
        <w:object w:dxaOrig="1140" w:dyaOrig="360">
          <v:shape id="_x0000_i1072" type="#_x0000_t75" style="width:57pt;height:18pt" o:ole="">
            <v:imagedata r:id="rId220" o:title=""/>
          </v:shape>
          <o:OLEObject Type="Embed" ProgID="Equation.3" ShapeID="_x0000_i1072" DrawAspect="Content" ObjectID="_1558904383" r:id="rId221"/>
        </w:object>
      </w:r>
      <w:r>
        <w:rPr>
          <w:sz w:val="28"/>
          <w:szCs w:val="28"/>
        </w:rPr>
        <w:t>, (11.7)</w:t>
      </w:r>
    </w:p>
    <w:p w:rsidR="00621C02" w:rsidRPr="00723947" w:rsidRDefault="00621C02" w:rsidP="00621C02">
      <w:pPr>
        <w:ind w:firstLine="540"/>
        <w:jc w:val="both"/>
        <w:rPr>
          <w:sz w:val="28"/>
          <w:szCs w:val="28"/>
        </w:rPr>
      </w:pPr>
      <w:r>
        <w:rPr>
          <w:sz w:val="28"/>
          <w:szCs w:val="28"/>
        </w:rPr>
        <w:t>где</w:t>
      </w:r>
      <w:r w:rsidRPr="00A231BC">
        <w:rPr>
          <w:position w:val="-22"/>
          <w:sz w:val="28"/>
          <w:szCs w:val="28"/>
        </w:rPr>
        <w:object w:dxaOrig="400" w:dyaOrig="620">
          <v:shape id="_x0000_i1073" type="#_x0000_t75" style="width:20.25pt;height:30.75pt" o:ole="">
            <v:imagedata r:id="rId222" o:title=""/>
          </v:shape>
          <o:OLEObject Type="Embed" ProgID="Equation.3" ShapeID="_x0000_i1073" DrawAspect="Content" ObjectID="_1558904384" r:id="rId223"/>
        </w:object>
      </w:r>
      <w:r>
        <w:rPr>
          <w:sz w:val="28"/>
          <w:szCs w:val="28"/>
        </w:rPr>
        <w:t xml:space="preserve"> - температурный коэффициент</w:t>
      </w:r>
    </w:p>
    <w:p w:rsidR="00621C02" w:rsidRPr="002227A8" w:rsidRDefault="00621C02" w:rsidP="00621C02">
      <w:pPr>
        <w:ind w:firstLine="540"/>
        <w:jc w:val="both"/>
        <w:rPr>
          <w:sz w:val="28"/>
          <w:szCs w:val="28"/>
        </w:rPr>
      </w:pPr>
    </w:p>
    <w:p w:rsidR="00621C02" w:rsidRPr="006B00B4" w:rsidRDefault="00621C02" w:rsidP="00621C02">
      <w:pPr>
        <w:ind w:firstLine="540"/>
        <w:jc w:val="both"/>
        <w:rPr>
          <w:b/>
          <w:sz w:val="28"/>
          <w:szCs w:val="28"/>
        </w:rPr>
      </w:pPr>
      <w:r w:rsidRPr="001E643F">
        <w:rPr>
          <w:sz w:val="28"/>
          <w:szCs w:val="28"/>
        </w:rPr>
        <w:t>При переносе заряженной частицы из фазы в другую фазу, кроме химической работы совершается также и электрическая работа. Энергетическое состояние 1 моль заряженных частиц внутри фазы характеризуется электрохимическим потенциалом:</w:t>
      </w:r>
    </w:p>
    <w:p w:rsidR="00621C02" w:rsidRPr="001E643F" w:rsidRDefault="00621C02" w:rsidP="00621C02">
      <w:pPr>
        <w:ind w:firstLine="540"/>
        <w:jc w:val="both"/>
        <w:rPr>
          <w:sz w:val="28"/>
          <w:szCs w:val="28"/>
        </w:rPr>
      </w:pPr>
      <w:r w:rsidRPr="001E643F">
        <w:rPr>
          <w:sz w:val="28"/>
          <w:szCs w:val="28"/>
        </w:rPr>
        <w:t xml:space="preserve">                                            </w:t>
      </w:r>
      <w:r w:rsidRPr="001E643F">
        <w:rPr>
          <w:sz w:val="28"/>
          <w:szCs w:val="28"/>
          <w:lang w:val="en-US"/>
        </w:rPr>
        <w:t>μ</w:t>
      </w:r>
      <w:r w:rsidRPr="001E643F">
        <w:rPr>
          <w:sz w:val="28"/>
          <w:szCs w:val="28"/>
          <w:vertAlign w:val="subscript"/>
          <w:lang w:val="en-US"/>
        </w:rPr>
        <w:t>i</w:t>
      </w:r>
      <w:r w:rsidRPr="001E643F">
        <w:rPr>
          <w:sz w:val="28"/>
          <w:szCs w:val="28"/>
        </w:rPr>
        <w:t xml:space="preserve"> = </w:t>
      </w:r>
      <w:r w:rsidRPr="001E643F">
        <w:rPr>
          <w:sz w:val="28"/>
          <w:szCs w:val="28"/>
          <w:lang w:val="en-US"/>
        </w:rPr>
        <w:t>μ</w:t>
      </w:r>
      <w:r w:rsidRPr="001E643F">
        <w:rPr>
          <w:sz w:val="28"/>
          <w:szCs w:val="28"/>
          <w:vertAlign w:val="subscript"/>
          <w:lang w:val="en-US"/>
        </w:rPr>
        <w:t>i</w:t>
      </w:r>
      <w:r w:rsidRPr="001E643F">
        <w:rPr>
          <w:sz w:val="28"/>
          <w:szCs w:val="28"/>
          <w:vertAlign w:val="subscript"/>
        </w:rPr>
        <w:t xml:space="preserve"> </w:t>
      </w:r>
      <w:r w:rsidRPr="001E643F">
        <w:rPr>
          <w:sz w:val="28"/>
          <w:szCs w:val="28"/>
        </w:rPr>
        <w:t xml:space="preserve">+ </w:t>
      </w:r>
      <w:r w:rsidRPr="001E643F">
        <w:rPr>
          <w:sz w:val="28"/>
          <w:szCs w:val="28"/>
          <w:lang w:val="en-US"/>
        </w:rPr>
        <w:t>zFg</w:t>
      </w:r>
      <w:r w:rsidRPr="001E643F">
        <w:rPr>
          <w:sz w:val="28"/>
          <w:szCs w:val="28"/>
        </w:rPr>
        <w:t xml:space="preserve">                             (</w:t>
      </w:r>
      <w:r>
        <w:rPr>
          <w:sz w:val="28"/>
          <w:szCs w:val="28"/>
        </w:rPr>
        <w:t>11</w:t>
      </w:r>
      <w:r w:rsidRPr="001E643F">
        <w:rPr>
          <w:sz w:val="28"/>
          <w:szCs w:val="28"/>
        </w:rPr>
        <w:t>.</w:t>
      </w:r>
      <w:r>
        <w:rPr>
          <w:sz w:val="28"/>
          <w:szCs w:val="28"/>
        </w:rPr>
        <w:t>8</w:t>
      </w:r>
      <w:r w:rsidRPr="001E643F">
        <w:rPr>
          <w:sz w:val="28"/>
          <w:szCs w:val="28"/>
        </w:rPr>
        <w:t>)</w:t>
      </w:r>
    </w:p>
    <w:p w:rsidR="00621C02" w:rsidRPr="001E643F" w:rsidRDefault="00621C02" w:rsidP="00621C02">
      <w:pPr>
        <w:ind w:firstLine="540"/>
        <w:jc w:val="both"/>
        <w:rPr>
          <w:sz w:val="28"/>
          <w:szCs w:val="28"/>
        </w:rPr>
      </w:pPr>
    </w:p>
    <w:p w:rsidR="00621C02" w:rsidRPr="001E643F" w:rsidRDefault="00621C02" w:rsidP="00621C02">
      <w:pPr>
        <w:ind w:firstLine="540"/>
        <w:jc w:val="both"/>
        <w:rPr>
          <w:sz w:val="28"/>
          <w:szCs w:val="28"/>
        </w:rPr>
      </w:pPr>
      <w:r w:rsidRPr="001E643F">
        <w:rPr>
          <w:sz w:val="28"/>
          <w:szCs w:val="28"/>
        </w:rPr>
        <w:t xml:space="preserve">где μ – химический потенциал, </w:t>
      </w:r>
      <w:r w:rsidRPr="001E643F">
        <w:rPr>
          <w:sz w:val="28"/>
          <w:szCs w:val="28"/>
          <w:lang w:val="en-US"/>
        </w:rPr>
        <w:t>zFg</w:t>
      </w:r>
      <w:r w:rsidRPr="001E643F">
        <w:rPr>
          <w:sz w:val="28"/>
          <w:szCs w:val="28"/>
        </w:rPr>
        <w:t xml:space="preserve"> – электрическая энергия частиц, </w:t>
      </w:r>
      <w:r w:rsidRPr="001E643F">
        <w:rPr>
          <w:sz w:val="28"/>
          <w:szCs w:val="28"/>
          <w:lang w:val="en-US"/>
        </w:rPr>
        <w:t>g</w:t>
      </w:r>
      <w:r w:rsidRPr="001E643F">
        <w:rPr>
          <w:sz w:val="28"/>
          <w:szCs w:val="28"/>
        </w:rPr>
        <w:t xml:space="preserve"> – электростатический потенциал точки внутри фазы. Условие фазового равновесия для заряженных частиц </w:t>
      </w:r>
      <w:r w:rsidRPr="001E643F">
        <w:rPr>
          <w:sz w:val="28"/>
          <w:szCs w:val="28"/>
          <w:lang w:val="en-US"/>
        </w:rPr>
        <w:t>i</w:t>
      </w:r>
      <w:r w:rsidRPr="001E643F">
        <w:rPr>
          <w:sz w:val="28"/>
          <w:szCs w:val="28"/>
        </w:rPr>
        <w:t xml:space="preserve"> между фазами 1 и 2:</w:t>
      </w:r>
    </w:p>
    <w:p w:rsidR="00621C02" w:rsidRPr="001E643F" w:rsidRDefault="00621C02" w:rsidP="00621C02">
      <w:pPr>
        <w:ind w:firstLine="540"/>
        <w:jc w:val="both"/>
        <w:rPr>
          <w:sz w:val="28"/>
          <w:szCs w:val="28"/>
        </w:rPr>
      </w:pPr>
      <w:r w:rsidRPr="001E643F">
        <w:rPr>
          <w:sz w:val="28"/>
          <w:szCs w:val="28"/>
        </w:rPr>
        <w:t xml:space="preserve">                                                </w:t>
      </w:r>
      <w:r w:rsidRPr="001E643F">
        <w:rPr>
          <w:sz w:val="28"/>
          <w:szCs w:val="28"/>
          <w:lang w:val="en-US"/>
        </w:rPr>
        <w:t>μ</w:t>
      </w:r>
      <w:r w:rsidRPr="001E643F">
        <w:rPr>
          <w:sz w:val="28"/>
          <w:szCs w:val="28"/>
          <w:vertAlign w:val="subscript"/>
          <w:lang w:val="en-US"/>
        </w:rPr>
        <w:t>i</w:t>
      </w:r>
      <w:r w:rsidRPr="001E643F">
        <w:rPr>
          <w:sz w:val="28"/>
          <w:szCs w:val="28"/>
          <w:vertAlign w:val="superscript"/>
        </w:rPr>
        <w:t>(1)</w:t>
      </w:r>
      <w:r w:rsidRPr="001E643F">
        <w:rPr>
          <w:sz w:val="28"/>
          <w:szCs w:val="28"/>
        </w:rPr>
        <w:t xml:space="preserve"> = </w:t>
      </w:r>
      <w:r w:rsidRPr="001E643F">
        <w:rPr>
          <w:sz w:val="28"/>
          <w:szCs w:val="28"/>
          <w:lang w:val="en-US"/>
        </w:rPr>
        <w:t>μ</w:t>
      </w:r>
      <w:r w:rsidRPr="001E643F">
        <w:rPr>
          <w:sz w:val="28"/>
          <w:szCs w:val="28"/>
          <w:vertAlign w:val="subscript"/>
          <w:lang w:val="en-US"/>
        </w:rPr>
        <w:t>i</w:t>
      </w:r>
      <w:r w:rsidRPr="001E643F">
        <w:rPr>
          <w:sz w:val="28"/>
          <w:szCs w:val="28"/>
          <w:vertAlign w:val="superscript"/>
        </w:rPr>
        <w:t>(2)</w:t>
      </w:r>
      <w:r w:rsidRPr="001E643F">
        <w:rPr>
          <w:sz w:val="28"/>
          <w:szCs w:val="28"/>
        </w:rPr>
        <w:t xml:space="preserve">                              (</w:t>
      </w:r>
      <w:r>
        <w:rPr>
          <w:sz w:val="28"/>
          <w:szCs w:val="28"/>
        </w:rPr>
        <w:t>11</w:t>
      </w:r>
      <w:r w:rsidRPr="001E643F">
        <w:rPr>
          <w:sz w:val="28"/>
          <w:szCs w:val="28"/>
        </w:rPr>
        <w:t>.</w:t>
      </w:r>
      <w:r>
        <w:rPr>
          <w:sz w:val="28"/>
          <w:szCs w:val="28"/>
        </w:rPr>
        <w:t>9</w:t>
      </w:r>
      <w:r w:rsidRPr="001E643F">
        <w:rPr>
          <w:sz w:val="28"/>
          <w:szCs w:val="28"/>
        </w:rPr>
        <w:t>)</w:t>
      </w:r>
    </w:p>
    <w:p w:rsidR="00621C02" w:rsidRPr="001E643F" w:rsidRDefault="00621C02" w:rsidP="00621C02">
      <w:pPr>
        <w:ind w:firstLine="540"/>
        <w:jc w:val="both"/>
        <w:rPr>
          <w:sz w:val="28"/>
          <w:szCs w:val="28"/>
        </w:rPr>
      </w:pPr>
    </w:p>
    <w:p w:rsidR="00621C02" w:rsidRPr="001E643F" w:rsidRDefault="00621C02" w:rsidP="00621C02">
      <w:pPr>
        <w:ind w:firstLine="540"/>
        <w:jc w:val="both"/>
        <w:rPr>
          <w:sz w:val="28"/>
          <w:szCs w:val="28"/>
        </w:rPr>
      </w:pPr>
      <w:r w:rsidRPr="001E643F">
        <w:rPr>
          <w:sz w:val="28"/>
          <w:szCs w:val="28"/>
        </w:rPr>
        <w:t>Из (</w:t>
      </w:r>
      <w:r>
        <w:rPr>
          <w:sz w:val="28"/>
          <w:szCs w:val="28"/>
        </w:rPr>
        <w:t>11</w:t>
      </w:r>
      <w:r w:rsidRPr="001E643F">
        <w:rPr>
          <w:sz w:val="28"/>
          <w:szCs w:val="28"/>
        </w:rPr>
        <w:t>.</w:t>
      </w:r>
      <w:r>
        <w:rPr>
          <w:sz w:val="28"/>
          <w:szCs w:val="28"/>
        </w:rPr>
        <w:t>8</w:t>
      </w:r>
      <w:r w:rsidRPr="001E643F">
        <w:rPr>
          <w:sz w:val="28"/>
          <w:szCs w:val="28"/>
        </w:rPr>
        <w:t>)</w:t>
      </w:r>
      <w:r>
        <w:rPr>
          <w:sz w:val="28"/>
          <w:szCs w:val="28"/>
        </w:rPr>
        <w:t xml:space="preserve"> и </w:t>
      </w:r>
      <w:r w:rsidRPr="001E643F">
        <w:rPr>
          <w:sz w:val="28"/>
          <w:szCs w:val="28"/>
        </w:rPr>
        <w:t>(</w:t>
      </w:r>
      <w:r>
        <w:rPr>
          <w:sz w:val="28"/>
          <w:szCs w:val="28"/>
        </w:rPr>
        <w:t>11</w:t>
      </w:r>
      <w:r w:rsidRPr="001E643F">
        <w:rPr>
          <w:sz w:val="28"/>
          <w:szCs w:val="28"/>
        </w:rPr>
        <w:t>.</w:t>
      </w:r>
      <w:r>
        <w:rPr>
          <w:sz w:val="28"/>
          <w:szCs w:val="28"/>
        </w:rPr>
        <w:t>9</w:t>
      </w:r>
      <w:r w:rsidRPr="001E643F">
        <w:rPr>
          <w:sz w:val="28"/>
          <w:szCs w:val="28"/>
        </w:rPr>
        <w:t>) получим:</w:t>
      </w:r>
    </w:p>
    <w:p w:rsidR="00621C02" w:rsidRPr="001E643F" w:rsidRDefault="00621C02" w:rsidP="00621C02">
      <w:pPr>
        <w:ind w:firstLine="540"/>
        <w:jc w:val="both"/>
        <w:rPr>
          <w:sz w:val="28"/>
          <w:szCs w:val="28"/>
          <w:vertAlign w:val="superscript"/>
        </w:rPr>
      </w:pPr>
      <w:r w:rsidRPr="001E643F">
        <w:rPr>
          <w:sz w:val="28"/>
          <w:szCs w:val="28"/>
          <w:lang w:val="en-US"/>
        </w:rPr>
        <w:t>μ</w:t>
      </w:r>
      <w:r w:rsidRPr="001E643F">
        <w:rPr>
          <w:sz w:val="28"/>
          <w:szCs w:val="28"/>
          <w:vertAlign w:val="subscript"/>
          <w:lang w:val="en-US"/>
        </w:rPr>
        <w:t>i</w:t>
      </w:r>
      <w:r w:rsidRPr="001E643F">
        <w:rPr>
          <w:sz w:val="28"/>
          <w:szCs w:val="28"/>
          <w:vertAlign w:val="superscript"/>
        </w:rPr>
        <w:t>(1)</w:t>
      </w:r>
      <w:r w:rsidRPr="001E643F">
        <w:rPr>
          <w:sz w:val="28"/>
          <w:szCs w:val="28"/>
          <w:vertAlign w:val="subscript"/>
        </w:rPr>
        <w:t xml:space="preserve"> </w:t>
      </w:r>
      <w:r w:rsidRPr="001E643F">
        <w:rPr>
          <w:sz w:val="28"/>
          <w:szCs w:val="28"/>
        </w:rPr>
        <w:t xml:space="preserve">+ </w:t>
      </w:r>
      <w:r w:rsidRPr="001E643F">
        <w:rPr>
          <w:sz w:val="28"/>
          <w:szCs w:val="28"/>
          <w:lang w:val="en-US"/>
        </w:rPr>
        <w:t>zFg</w:t>
      </w:r>
      <w:r w:rsidRPr="001E643F">
        <w:rPr>
          <w:sz w:val="28"/>
          <w:szCs w:val="28"/>
          <w:vertAlign w:val="superscript"/>
        </w:rPr>
        <w:t>(1)</w:t>
      </w:r>
      <w:r w:rsidRPr="001E643F">
        <w:rPr>
          <w:sz w:val="28"/>
          <w:szCs w:val="28"/>
        </w:rPr>
        <w:t xml:space="preserve"> = </w:t>
      </w:r>
      <w:r w:rsidRPr="001E643F">
        <w:rPr>
          <w:sz w:val="28"/>
          <w:szCs w:val="28"/>
          <w:lang w:val="en-US"/>
        </w:rPr>
        <w:t>μ</w:t>
      </w:r>
      <w:r w:rsidRPr="001E643F">
        <w:rPr>
          <w:sz w:val="28"/>
          <w:szCs w:val="28"/>
          <w:vertAlign w:val="subscript"/>
          <w:lang w:val="en-US"/>
        </w:rPr>
        <w:t>i</w:t>
      </w:r>
      <w:r w:rsidRPr="001E643F">
        <w:rPr>
          <w:sz w:val="28"/>
          <w:szCs w:val="28"/>
          <w:vertAlign w:val="superscript"/>
        </w:rPr>
        <w:t>(2)</w:t>
      </w:r>
      <w:r w:rsidRPr="001E643F">
        <w:rPr>
          <w:sz w:val="28"/>
          <w:szCs w:val="28"/>
          <w:vertAlign w:val="subscript"/>
        </w:rPr>
        <w:t xml:space="preserve"> </w:t>
      </w:r>
      <w:r w:rsidRPr="001E643F">
        <w:rPr>
          <w:sz w:val="28"/>
          <w:szCs w:val="28"/>
        </w:rPr>
        <w:t xml:space="preserve">+ </w:t>
      </w:r>
      <w:r w:rsidRPr="001E643F">
        <w:rPr>
          <w:sz w:val="28"/>
          <w:szCs w:val="28"/>
          <w:lang w:val="en-US"/>
        </w:rPr>
        <w:t>zFg</w:t>
      </w:r>
      <w:r w:rsidRPr="001E643F">
        <w:rPr>
          <w:sz w:val="28"/>
          <w:szCs w:val="28"/>
          <w:vertAlign w:val="superscript"/>
        </w:rPr>
        <w:t>(2)</w:t>
      </w:r>
    </w:p>
    <w:p w:rsidR="00621C02" w:rsidRPr="001E643F" w:rsidRDefault="00621C02" w:rsidP="00621C02">
      <w:pPr>
        <w:ind w:firstLine="540"/>
        <w:jc w:val="both"/>
        <w:rPr>
          <w:sz w:val="28"/>
          <w:szCs w:val="28"/>
        </w:rPr>
      </w:pPr>
      <w:r w:rsidRPr="001E643F">
        <w:rPr>
          <w:sz w:val="28"/>
          <w:szCs w:val="28"/>
        </w:rPr>
        <w:t>или                                                                                                                  (</w:t>
      </w:r>
      <w:r>
        <w:rPr>
          <w:sz w:val="28"/>
          <w:szCs w:val="28"/>
        </w:rPr>
        <w:t>11</w:t>
      </w:r>
      <w:r w:rsidRPr="001E643F">
        <w:rPr>
          <w:sz w:val="28"/>
          <w:szCs w:val="28"/>
        </w:rPr>
        <w:t>.</w:t>
      </w:r>
      <w:r>
        <w:rPr>
          <w:sz w:val="28"/>
          <w:szCs w:val="28"/>
        </w:rPr>
        <w:t>10</w:t>
      </w:r>
      <w:r w:rsidRPr="001E643F">
        <w:rPr>
          <w:sz w:val="28"/>
          <w:szCs w:val="28"/>
        </w:rPr>
        <w:t>)</w:t>
      </w:r>
    </w:p>
    <w:p w:rsidR="00621C02" w:rsidRPr="001E643F" w:rsidRDefault="00621C02" w:rsidP="00621C02">
      <w:pPr>
        <w:ind w:firstLine="540"/>
        <w:jc w:val="both"/>
        <w:rPr>
          <w:sz w:val="28"/>
          <w:szCs w:val="28"/>
        </w:rPr>
      </w:pPr>
      <w:r w:rsidRPr="001E643F">
        <w:rPr>
          <w:sz w:val="28"/>
          <w:szCs w:val="28"/>
          <w:lang w:val="en-US"/>
        </w:rPr>
        <w:t>μ</w:t>
      </w:r>
      <w:r w:rsidRPr="001E643F">
        <w:rPr>
          <w:sz w:val="28"/>
          <w:szCs w:val="28"/>
          <w:vertAlign w:val="subscript"/>
          <w:lang w:val="en-US"/>
        </w:rPr>
        <w:t>i</w:t>
      </w:r>
      <w:r w:rsidRPr="001E643F">
        <w:rPr>
          <w:sz w:val="28"/>
          <w:szCs w:val="28"/>
          <w:vertAlign w:val="superscript"/>
        </w:rPr>
        <w:t>(1)</w:t>
      </w:r>
      <w:r w:rsidRPr="001E643F">
        <w:rPr>
          <w:sz w:val="28"/>
          <w:szCs w:val="28"/>
          <w:vertAlign w:val="subscript"/>
        </w:rPr>
        <w:t xml:space="preserve"> </w:t>
      </w:r>
      <w:r w:rsidRPr="001E643F">
        <w:rPr>
          <w:sz w:val="28"/>
          <w:szCs w:val="28"/>
        </w:rPr>
        <w:t xml:space="preserve">- </w:t>
      </w:r>
      <w:r w:rsidRPr="001E643F">
        <w:rPr>
          <w:sz w:val="28"/>
          <w:szCs w:val="28"/>
          <w:lang w:val="en-US"/>
        </w:rPr>
        <w:t>μ</w:t>
      </w:r>
      <w:r w:rsidRPr="001E643F">
        <w:rPr>
          <w:sz w:val="28"/>
          <w:szCs w:val="28"/>
          <w:vertAlign w:val="subscript"/>
          <w:lang w:val="en-US"/>
        </w:rPr>
        <w:t>i</w:t>
      </w:r>
      <w:r w:rsidRPr="001E643F">
        <w:rPr>
          <w:sz w:val="28"/>
          <w:szCs w:val="28"/>
          <w:vertAlign w:val="superscript"/>
        </w:rPr>
        <w:t>(2)</w:t>
      </w:r>
      <w:r w:rsidRPr="001E643F">
        <w:rPr>
          <w:sz w:val="28"/>
          <w:szCs w:val="28"/>
          <w:vertAlign w:val="subscript"/>
        </w:rPr>
        <w:t xml:space="preserve"> </w:t>
      </w:r>
      <w:r w:rsidRPr="001E643F">
        <w:rPr>
          <w:sz w:val="28"/>
          <w:szCs w:val="28"/>
        </w:rPr>
        <w:t xml:space="preserve">= </w:t>
      </w:r>
      <w:r w:rsidRPr="001E643F">
        <w:rPr>
          <w:sz w:val="28"/>
          <w:szCs w:val="28"/>
          <w:lang w:val="en-US"/>
        </w:rPr>
        <w:t>zFψ</w:t>
      </w:r>
    </w:p>
    <w:p w:rsidR="00621C02" w:rsidRPr="001E643F" w:rsidRDefault="00621C02" w:rsidP="00621C02">
      <w:pPr>
        <w:ind w:firstLine="540"/>
        <w:jc w:val="both"/>
        <w:rPr>
          <w:sz w:val="28"/>
          <w:szCs w:val="28"/>
        </w:rPr>
      </w:pPr>
      <w:r w:rsidRPr="001E643F">
        <w:rPr>
          <w:sz w:val="28"/>
          <w:szCs w:val="28"/>
        </w:rPr>
        <w:t>где ψ – разность потенциалов между точками внутри фаз (гальвани-потенциал) :</w:t>
      </w:r>
    </w:p>
    <w:p w:rsidR="00621C02" w:rsidRPr="001E643F" w:rsidRDefault="00621C02" w:rsidP="00621C02">
      <w:pPr>
        <w:ind w:firstLine="540"/>
        <w:jc w:val="both"/>
        <w:rPr>
          <w:sz w:val="28"/>
          <w:szCs w:val="28"/>
        </w:rPr>
      </w:pPr>
      <w:r w:rsidRPr="001E643F">
        <w:rPr>
          <w:sz w:val="28"/>
          <w:szCs w:val="28"/>
        </w:rPr>
        <w:t xml:space="preserve">                                          </w:t>
      </w:r>
      <w:r w:rsidRPr="001E643F">
        <w:rPr>
          <w:sz w:val="28"/>
          <w:szCs w:val="28"/>
          <w:lang w:val="en-US"/>
        </w:rPr>
        <w:t>ψ</w:t>
      </w:r>
      <w:r w:rsidRPr="001E643F">
        <w:rPr>
          <w:sz w:val="28"/>
          <w:szCs w:val="28"/>
        </w:rPr>
        <w:t xml:space="preserve"> = </w:t>
      </w:r>
      <w:r w:rsidRPr="001E643F">
        <w:rPr>
          <w:sz w:val="28"/>
          <w:szCs w:val="28"/>
          <w:lang w:val="en-US"/>
        </w:rPr>
        <w:t>g</w:t>
      </w:r>
      <w:r w:rsidRPr="001E643F">
        <w:rPr>
          <w:sz w:val="28"/>
          <w:szCs w:val="28"/>
          <w:vertAlign w:val="superscript"/>
        </w:rPr>
        <w:t>(2)</w:t>
      </w:r>
      <w:r w:rsidRPr="001E643F">
        <w:rPr>
          <w:sz w:val="28"/>
          <w:szCs w:val="28"/>
        </w:rPr>
        <w:t xml:space="preserve"> – </w:t>
      </w:r>
      <w:r w:rsidRPr="001E643F">
        <w:rPr>
          <w:sz w:val="28"/>
          <w:szCs w:val="28"/>
          <w:lang w:val="en-US"/>
        </w:rPr>
        <w:t>g</w:t>
      </w:r>
      <w:r w:rsidRPr="001E643F">
        <w:rPr>
          <w:sz w:val="28"/>
          <w:szCs w:val="28"/>
          <w:vertAlign w:val="superscript"/>
        </w:rPr>
        <w:t>(1)</w:t>
      </w:r>
      <w:r w:rsidRPr="001E643F">
        <w:rPr>
          <w:sz w:val="28"/>
          <w:szCs w:val="28"/>
        </w:rPr>
        <w:t xml:space="preserve">                               (</w:t>
      </w:r>
      <w:r>
        <w:rPr>
          <w:sz w:val="28"/>
          <w:szCs w:val="28"/>
        </w:rPr>
        <w:t>11.11</w:t>
      </w:r>
      <w:r w:rsidRPr="001E643F">
        <w:rPr>
          <w:sz w:val="28"/>
          <w:szCs w:val="28"/>
        </w:rPr>
        <w:t>)</w:t>
      </w:r>
    </w:p>
    <w:p w:rsidR="00621C02" w:rsidRPr="001E643F" w:rsidRDefault="00621C02" w:rsidP="00621C02">
      <w:pPr>
        <w:ind w:firstLine="540"/>
        <w:jc w:val="both"/>
        <w:rPr>
          <w:sz w:val="28"/>
          <w:szCs w:val="28"/>
        </w:rPr>
      </w:pPr>
      <w:r w:rsidRPr="001E643F">
        <w:rPr>
          <w:sz w:val="28"/>
          <w:szCs w:val="28"/>
        </w:rPr>
        <w:t>Рассмотрим равновесное распределение иона металла между раствором и компактным металлом (электродом) :</w:t>
      </w:r>
    </w:p>
    <w:p w:rsidR="00621C02" w:rsidRPr="001E643F" w:rsidRDefault="00621C02" w:rsidP="00621C02">
      <w:pPr>
        <w:ind w:firstLine="540"/>
        <w:jc w:val="both"/>
        <w:rPr>
          <w:sz w:val="28"/>
          <w:szCs w:val="28"/>
        </w:rPr>
      </w:pPr>
      <w:r w:rsidRPr="001E643F">
        <w:rPr>
          <w:sz w:val="28"/>
          <w:szCs w:val="28"/>
        </w:rPr>
        <w:t xml:space="preserve">                                         </w:t>
      </w:r>
      <w:r w:rsidRPr="001E643F">
        <w:rPr>
          <w:sz w:val="28"/>
          <w:szCs w:val="28"/>
          <w:lang w:val="en-US"/>
        </w:rPr>
        <w:t>M</w:t>
      </w:r>
      <w:r w:rsidRPr="001E643F">
        <w:rPr>
          <w:sz w:val="28"/>
          <w:szCs w:val="28"/>
          <w:vertAlign w:val="superscript"/>
        </w:rPr>
        <w:t>2+</w:t>
      </w:r>
      <w:r w:rsidRPr="001E643F">
        <w:rPr>
          <w:sz w:val="28"/>
          <w:szCs w:val="28"/>
        </w:rPr>
        <w:t xml:space="preserve"> + </w:t>
      </w:r>
      <w:r w:rsidRPr="001E643F">
        <w:rPr>
          <w:sz w:val="28"/>
          <w:szCs w:val="28"/>
          <w:lang w:val="en-US"/>
        </w:rPr>
        <w:t>zẽ</w:t>
      </w:r>
      <w:r w:rsidRPr="001E643F">
        <w:rPr>
          <w:sz w:val="28"/>
          <w:szCs w:val="28"/>
        </w:rPr>
        <w:t xml:space="preserve"> = </w:t>
      </w:r>
      <w:r w:rsidRPr="001E643F">
        <w:rPr>
          <w:sz w:val="28"/>
          <w:szCs w:val="28"/>
          <w:lang w:val="en-US"/>
        </w:rPr>
        <w:t>M</w:t>
      </w:r>
      <w:r w:rsidRPr="001E643F">
        <w:rPr>
          <w:sz w:val="28"/>
          <w:szCs w:val="28"/>
        </w:rPr>
        <w:t xml:space="preserve">                             (</w:t>
      </w:r>
      <w:r>
        <w:rPr>
          <w:sz w:val="28"/>
          <w:szCs w:val="28"/>
        </w:rPr>
        <w:t>11.12</w:t>
      </w:r>
      <w:r w:rsidRPr="001E643F">
        <w:rPr>
          <w:sz w:val="28"/>
          <w:szCs w:val="28"/>
        </w:rPr>
        <w:t xml:space="preserve">)   </w:t>
      </w:r>
    </w:p>
    <w:p w:rsidR="00621C02" w:rsidRPr="001E643F" w:rsidRDefault="00621C02" w:rsidP="00621C02">
      <w:pPr>
        <w:ind w:firstLine="540"/>
        <w:jc w:val="both"/>
        <w:rPr>
          <w:sz w:val="28"/>
          <w:szCs w:val="28"/>
        </w:rPr>
      </w:pPr>
      <w:r w:rsidRPr="001E643F">
        <w:rPr>
          <w:sz w:val="28"/>
          <w:szCs w:val="28"/>
        </w:rPr>
        <w:t xml:space="preserve">или в общем виде:                                                                                                              </w:t>
      </w:r>
    </w:p>
    <w:p w:rsidR="00621C02" w:rsidRPr="001E643F" w:rsidRDefault="00621C02" w:rsidP="00621C02">
      <w:pPr>
        <w:ind w:firstLine="540"/>
        <w:jc w:val="both"/>
        <w:rPr>
          <w:sz w:val="28"/>
          <w:szCs w:val="28"/>
        </w:rPr>
      </w:pPr>
      <w:r w:rsidRPr="001E643F">
        <w:rPr>
          <w:sz w:val="28"/>
          <w:szCs w:val="28"/>
        </w:rPr>
        <w:t xml:space="preserve">                                           </w:t>
      </w:r>
      <w:r w:rsidRPr="001E643F">
        <w:rPr>
          <w:sz w:val="28"/>
          <w:szCs w:val="28"/>
          <w:lang w:val="en-US"/>
        </w:rPr>
        <w:t>Ox</w:t>
      </w:r>
      <w:r w:rsidRPr="001E643F">
        <w:rPr>
          <w:sz w:val="28"/>
          <w:szCs w:val="28"/>
        </w:rPr>
        <w:t xml:space="preserve"> + </w:t>
      </w:r>
      <w:r w:rsidRPr="001E643F">
        <w:rPr>
          <w:sz w:val="28"/>
          <w:szCs w:val="28"/>
          <w:lang w:val="en-US"/>
        </w:rPr>
        <w:t>zẽ</w:t>
      </w:r>
      <w:r w:rsidRPr="001E643F">
        <w:rPr>
          <w:sz w:val="28"/>
          <w:szCs w:val="28"/>
        </w:rPr>
        <w:t xml:space="preserve"> = </w:t>
      </w:r>
      <w:r w:rsidRPr="001E643F">
        <w:rPr>
          <w:sz w:val="28"/>
          <w:szCs w:val="28"/>
          <w:lang w:val="en-US"/>
        </w:rPr>
        <w:t>Red</w:t>
      </w:r>
      <w:r w:rsidRPr="001E643F">
        <w:rPr>
          <w:sz w:val="28"/>
          <w:szCs w:val="28"/>
        </w:rPr>
        <w:t xml:space="preserve">                           (</w:t>
      </w:r>
      <w:r>
        <w:rPr>
          <w:sz w:val="28"/>
          <w:szCs w:val="28"/>
        </w:rPr>
        <w:t>11.13</w:t>
      </w:r>
      <w:r w:rsidRPr="001E643F">
        <w:rPr>
          <w:sz w:val="28"/>
          <w:szCs w:val="28"/>
        </w:rPr>
        <w:t>)</w:t>
      </w:r>
    </w:p>
    <w:p w:rsidR="00621C02" w:rsidRPr="001E643F" w:rsidRDefault="00621C02" w:rsidP="00621C02">
      <w:pPr>
        <w:ind w:firstLine="540"/>
        <w:jc w:val="both"/>
        <w:rPr>
          <w:sz w:val="28"/>
          <w:szCs w:val="28"/>
        </w:rPr>
      </w:pPr>
      <w:r w:rsidRPr="001E643F">
        <w:rPr>
          <w:sz w:val="28"/>
          <w:szCs w:val="28"/>
        </w:rPr>
        <w:t>Условие равновесия для реакции (</w:t>
      </w:r>
      <w:r>
        <w:rPr>
          <w:sz w:val="28"/>
          <w:szCs w:val="28"/>
        </w:rPr>
        <w:t>11.13</w:t>
      </w:r>
      <w:r w:rsidRPr="001E643F">
        <w:rPr>
          <w:sz w:val="28"/>
          <w:szCs w:val="28"/>
        </w:rPr>
        <w:t>) согласно (</w:t>
      </w:r>
      <w:r>
        <w:rPr>
          <w:sz w:val="28"/>
          <w:szCs w:val="28"/>
        </w:rPr>
        <w:t>11</w:t>
      </w:r>
      <w:r w:rsidRPr="001E643F">
        <w:rPr>
          <w:sz w:val="28"/>
          <w:szCs w:val="28"/>
        </w:rPr>
        <w:t>.</w:t>
      </w:r>
      <w:r>
        <w:rPr>
          <w:sz w:val="28"/>
          <w:szCs w:val="28"/>
        </w:rPr>
        <w:t>10)</w:t>
      </w:r>
      <w:r w:rsidRPr="001E643F">
        <w:rPr>
          <w:sz w:val="28"/>
          <w:szCs w:val="28"/>
        </w:rPr>
        <w:t xml:space="preserve"> :</w:t>
      </w:r>
    </w:p>
    <w:p w:rsidR="00621C02" w:rsidRPr="001E643F" w:rsidRDefault="00621C02" w:rsidP="00621C02">
      <w:pPr>
        <w:ind w:firstLine="540"/>
        <w:jc w:val="both"/>
        <w:rPr>
          <w:sz w:val="28"/>
          <w:szCs w:val="28"/>
        </w:rPr>
      </w:pPr>
      <w:r w:rsidRPr="001E643F">
        <w:rPr>
          <w:sz w:val="28"/>
          <w:szCs w:val="28"/>
        </w:rPr>
        <w:t xml:space="preserve">                                          </w:t>
      </w:r>
      <w:r w:rsidRPr="001E643F">
        <w:rPr>
          <w:sz w:val="28"/>
          <w:szCs w:val="28"/>
          <w:lang w:val="en-US"/>
        </w:rPr>
        <w:t>μ</w:t>
      </w:r>
      <w:r w:rsidRPr="001E643F">
        <w:rPr>
          <w:sz w:val="28"/>
          <w:szCs w:val="28"/>
          <w:vertAlign w:val="subscript"/>
          <w:lang w:val="en-US"/>
        </w:rPr>
        <w:t>Ox</w:t>
      </w:r>
      <w:r w:rsidRPr="001E643F">
        <w:rPr>
          <w:sz w:val="28"/>
          <w:szCs w:val="28"/>
        </w:rPr>
        <w:t xml:space="preserve"> – </w:t>
      </w:r>
      <w:r w:rsidRPr="001E643F">
        <w:rPr>
          <w:sz w:val="28"/>
          <w:szCs w:val="28"/>
          <w:lang w:val="en-US"/>
        </w:rPr>
        <w:t>μ</w:t>
      </w:r>
      <w:r w:rsidRPr="001E643F">
        <w:rPr>
          <w:sz w:val="28"/>
          <w:szCs w:val="28"/>
          <w:vertAlign w:val="subscript"/>
          <w:lang w:val="en-US"/>
        </w:rPr>
        <w:t>Red</w:t>
      </w:r>
      <w:r w:rsidRPr="001E643F">
        <w:rPr>
          <w:sz w:val="28"/>
          <w:szCs w:val="28"/>
        </w:rPr>
        <w:t xml:space="preserve"> = </w:t>
      </w:r>
      <w:r w:rsidRPr="001E643F">
        <w:rPr>
          <w:sz w:val="28"/>
          <w:szCs w:val="28"/>
          <w:lang w:val="en-US"/>
        </w:rPr>
        <w:t>zFψ</w:t>
      </w:r>
      <w:r w:rsidRPr="001E643F">
        <w:rPr>
          <w:sz w:val="28"/>
          <w:szCs w:val="28"/>
        </w:rPr>
        <w:t xml:space="preserve">                         (11</w:t>
      </w:r>
      <w:r>
        <w:rPr>
          <w:sz w:val="28"/>
          <w:szCs w:val="28"/>
        </w:rPr>
        <w:t xml:space="preserve">.14 </w:t>
      </w:r>
      <w:r w:rsidRPr="001E643F">
        <w:rPr>
          <w:sz w:val="28"/>
          <w:szCs w:val="28"/>
        </w:rPr>
        <w:t>)</w:t>
      </w:r>
    </w:p>
    <w:p w:rsidR="00621C02" w:rsidRPr="001E643F" w:rsidRDefault="00621C02" w:rsidP="00621C02">
      <w:pPr>
        <w:ind w:firstLine="540"/>
        <w:jc w:val="both"/>
        <w:rPr>
          <w:sz w:val="28"/>
          <w:szCs w:val="28"/>
        </w:rPr>
      </w:pPr>
    </w:p>
    <w:p w:rsidR="00621C02" w:rsidRPr="001E643F" w:rsidRDefault="00621C02" w:rsidP="00621C02">
      <w:pPr>
        <w:ind w:firstLine="540"/>
        <w:jc w:val="both"/>
        <w:rPr>
          <w:sz w:val="28"/>
          <w:szCs w:val="28"/>
        </w:rPr>
      </w:pPr>
      <w:r w:rsidRPr="001E643F">
        <w:rPr>
          <w:sz w:val="28"/>
          <w:szCs w:val="28"/>
        </w:rPr>
        <w:t>Здесь ψ имеет смысл равновесного электродного потенциала или разности потенциалов между электродом и раствором в равновесии. Выразим химические потенциалы через активности:</w:t>
      </w:r>
    </w:p>
    <w:p w:rsidR="00621C02" w:rsidRPr="001E643F" w:rsidRDefault="00621C02" w:rsidP="00621C02">
      <w:pPr>
        <w:ind w:firstLine="540"/>
        <w:jc w:val="both"/>
        <w:rPr>
          <w:sz w:val="28"/>
          <w:szCs w:val="28"/>
        </w:rPr>
      </w:pPr>
      <w:r w:rsidRPr="001E643F">
        <w:rPr>
          <w:sz w:val="28"/>
          <w:szCs w:val="28"/>
          <w:lang w:val="en-US"/>
        </w:rPr>
        <w:t>μ</w:t>
      </w:r>
      <w:r w:rsidRPr="001E643F">
        <w:rPr>
          <w:sz w:val="28"/>
          <w:szCs w:val="28"/>
          <w:vertAlign w:val="subscript"/>
          <w:lang w:val="en-US"/>
        </w:rPr>
        <w:t>Ox</w:t>
      </w:r>
      <w:r w:rsidRPr="001E643F">
        <w:rPr>
          <w:sz w:val="28"/>
          <w:szCs w:val="28"/>
        </w:rPr>
        <w:t xml:space="preserve"> = </w:t>
      </w:r>
      <w:r w:rsidRPr="001E643F">
        <w:rPr>
          <w:sz w:val="28"/>
          <w:szCs w:val="28"/>
          <w:lang w:val="en-US"/>
        </w:rPr>
        <w:t>μ</w:t>
      </w:r>
      <w:r w:rsidRPr="001E643F">
        <w:rPr>
          <w:sz w:val="28"/>
          <w:szCs w:val="28"/>
          <w:vertAlign w:val="subscript"/>
          <w:lang w:val="en-US"/>
        </w:rPr>
        <w:t>Ox</w:t>
      </w:r>
      <w:r w:rsidRPr="001E643F">
        <w:rPr>
          <w:sz w:val="28"/>
          <w:szCs w:val="28"/>
          <w:vertAlign w:val="superscript"/>
        </w:rPr>
        <w:t>0</w:t>
      </w:r>
      <w:r w:rsidRPr="001E643F">
        <w:rPr>
          <w:sz w:val="28"/>
          <w:szCs w:val="28"/>
        </w:rPr>
        <w:t xml:space="preserve"> + </w:t>
      </w:r>
      <w:r w:rsidRPr="001E643F">
        <w:rPr>
          <w:sz w:val="28"/>
          <w:szCs w:val="28"/>
          <w:lang w:val="en-US"/>
        </w:rPr>
        <w:t>RT</w:t>
      </w:r>
      <w:r w:rsidRPr="001E643F">
        <w:rPr>
          <w:sz w:val="28"/>
          <w:szCs w:val="28"/>
        </w:rPr>
        <w:t xml:space="preserve"> </w:t>
      </w:r>
      <w:r w:rsidRPr="001E643F">
        <w:rPr>
          <w:sz w:val="28"/>
          <w:szCs w:val="28"/>
          <w:lang w:val="en-US"/>
        </w:rPr>
        <w:t>ln</w:t>
      </w:r>
      <w:r w:rsidRPr="001E643F">
        <w:rPr>
          <w:sz w:val="28"/>
          <w:szCs w:val="28"/>
        </w:rPr>
        <w:t xml:space="preserve"> </w:t>
      </w:r>
      <w:r w:rsidRPr="001E643F">
        <w:rPr>
          <w:sz w:val="28"/>
          <w:szCs w:val="28"/>
          <w:lang w:val="en-US"/>
        </w:rPr>
        <w:t>a</w:t>
      </w:r>
      <w:r w:rsidRPr="001E643F">
        <w:rPr>
          <w:sz w:val="28"/>
          <w:szCs w:val="28"/>
          <w:vertAlign w:val="subscript"/>
          <w:lang w:val="en-US"/>
        </w:rPr>
        <w:t>Ox</w:t>
      </w:r>
    </w:p>
    <w:p w:rsidR="00621C02" w:rsidRPr="001E643F" w:rsidRDefault="00621C02" w:rsidP="00621C02">
      <w:pPr>
        <w:ind w:firstLine="540"/>
        <w:jc w:val="both"/>
        <w:rPr>
          <w:sz w:val="28"/>
          <w:szCs w:val="28"/>
        </w:rPr>
      </w:pPr>
      <w:r w:rsidRPr="001E643F">
        <w:rPr>
          <w:sz w:val="28"/>
          <w:szCs w:val="28"/>
        </w:rPr>
        <w:t xml:space="preserve">                                                                                                                        (</w:t>
      </w:r>
      <w:r>
        <w:rPr>
          <w:sz w:val="28"/>
          <w:szCs w:val="28"/>
        </w:rPr>
        <w:t>11.15</w:t>
      </w:r>
      <w:r w:rsidRPr="001E643F">
        <w:rPr>
          <w:sz w:val="28"/>
          <w:szCs w:val="28"/>
        </w:rPr>
        <w:t>)</w:t>
      </w:r>
    </w:p>
    <w:p w:rsidR="00621C02" w:rsidRPr="001E643F" w:rsidRDefault="00621C02" w:rsidP="00621C02">
      <w:pPr>
        <w:ind w:firstLine="540"/>
        <w:jc w:val="both"/>
        <w:rPr>
          <w:sz w:val="28"/>
          <w:szCs w:val="28"/>
        </w:rPr>
      </w:pPr>
      <w:r w:rsidRPr="001E643F">
        <w:rPr>
          <w:sz w:val="28"/>
          <w:szCs w:val="28"/>
          <w:lang w:val="en-US"/>
        </w:rPr>
        <w:t>μ</w:t>
      </w:r>
      <w:r w:rsidRPr="001E643F">
        <w:rPr>
          <w:sz w:val="28"/>
          <w:szCs w:val="28"/>
          <w:vertAlign w:val="subscript"/>
          <w:lang w:val="en-US"/>
        </w:rPr>
        <w:t>Red</w:t>
      </w:r>
      <w:r w:rsidRPr="001E643F">
        <w:rPr>
          <w:sz w:val="28"/>
          <w:szCs w:val="28"/>
        </w:rPr>
        <w:t xml:space="preserve"> = </w:t>
      </w:r>
      <w:r w:rsidRPr="001E643F">
        <w:rPr>
          <w:sz w:val="28"/>
          <w:szCs w:val="28"/>
          <w:lang w:val="en-US"/>
        </w:rPr>
        <w:t>μ</w:t>
      </w:r>
      <w:r w:rsidRPr="001E643F">
        <w:rPr>
          <w:sz w:val="28"/>
          <w:szCs w:val="28"/>
          <w:vertAlign w:val="subscript"/>
          <w:lang w:val="en-US"/>
        </w:rPr>
        <w:t>Red</w:t>
      </w:r>
      <w:r w:rsidRPr="001E643F">
        <w:rPr>
          <w:sz w:val="28"/>
          <w:szCs w:val="28"/>
          <w:vertAlign w:val="superscript"/>
        </w:rPr>
        <w:t>0</w:t>
      </w:r>
      <w:r w:rsidRPr="001E643F">
        <w:rPr>
          <w:sz w:val="28"/>
          <w:szCs w:val="28"/>
        </w:rPr>
        <w:t xml:space="preserve"> + </w:t>
      </w:r>
      <w:r w:rsidRPr="001E643F">
        <w:rPr>
          <w:sz w:val="28"/>
          <w:szCs w:val="28"/>
          <w:lang w:val="en-US"/>
        </w:rPr>
        <w:t>RT</w:t>
      </w:r>
      <w:r w:rsidRPr="001E643F">
        <w:rPr>
          <w:sz w:val="28"/>
          <w:szCs w:val="28"/>
        </w:rPr>
        <w:t xml:space="preserve"> </w:t>
      </w:r>
      <w:r w:rsidRPr="001E643F">
        <w:rPr>
          <w:sz w:val="28"/>
          <w:szCs w:val="28"/>
          <w:lang w:val="en-US"/>
        </w:rPr>
        <w:t>ln</w:t>
      </w:r>
      <w:r w:rsidRPr="001E643F">
        <w:rPr>
          <w:sz w:val="28"/>
          <w:szCs w:val="28"/>
        </w:rPr>
        <w:t xml:space="preserve"> </w:t>
      </w:r>
      <w:r w:rsidRPr="001E643F">
        <w:rPr>
          <w:sz w:val="28"/>
          <w:szCs w:val="28"/>
          <w:lang w:val="en-US"/>
        </w:rPr>
        <w:t>a</w:t>
      </w:r>
      <w:r w:rsidRPr="001E643F">
        <w:rPr>
          <w:sz w:val="28"/>
          <w:szCs w:val="28"/>
          <w:vertAlign w:val="subscript"/>
          <w:lang w:val="en-US"/>
        </w:rPr>
        <w:t>Red</w:t>
      </w:r>
    </w:p>
    <w:p w:rsidR="00621C02" w:rsidRPr="001E643F" w:rsidRDefault="00621C02" w:rsidP="00621C02">
      <w:pPr>
        <w:ind w:firstLine="540"/>
        <w:jc w:val="both"/>
        <w:rPr>
          <w:sz w:val="28"/>
          <w:szCs w:val="28"/>
        </w:rPr>
      </w:pPr>
    </w:p>
    <w:p w:rsidR="00621C02" w:rsidRPr="001E643F" w:rsidRDefault="00621C02" w:rsidP="00621C02">
      <w:pPr>
        <w:ind w:firstLine="540"/>
        <w:jc w:val="both"/>
        <w:rPr>
          <w:sz w:val="28"/>
          <w:szCs w:val="28"/>
        </w:rPr>
      </w:pPr>
      <w:r w:rsidRPr="001E643F">
        <w:rPr>
          <w:sz w:val="28"/>
          <w:szCs w:val="28"/>
        </w:rPr>
        <w:t>Подставляя (</w:t>
      </w:r>
      <w:r>
        <w:rPr>
          <w:sz w:val="28"/>
          <w:szCs w:val="28"/>
        </w:rPr>
        <w:t xml:space="preserve">11.13 </w:t>
      </w:r>
      <w:r w:rsidRPr="001E643F">
        <w:rPr>
          <w:sz w:val="28"/>
          <w:szCs w:val="28"/>
        </w:rPr>
        <w:t>) в (</w:t>
      </w:r>
      <w:r>
        <w:rPr>
          <w:sz w:val="28"/>
          <w:szCs w:val="28"/>
        </w:rPr>
        <w:t>11.12</w:t>
      </w:r>
      <w:r w:rsidRPr="001E643F">
        <w:rPr>
          <w:sz w:val="28"/>
          <w:szCs w:val="28"/>
        </w:rPr>
        <w:t>) получим :</w:t>
      </w:r>
    </w:p>
    <w:p w:rsidR="00621C02" w:rsidRPr="001E643F" w:rsidRDefault="00621C02" w:rsidP="00621C02">
      <w:pPr>
        <w:ind w:firstLine="540"/>
        <w:jc w:val="both"/>
        <w:rPr>
          <w:sz w:val="28"/>
          <w:szCs w:val="28"/>
        </w:rPr>
      </w:pPr>
      <w:r w:rsidRPr="001E643F">
        <w:rPr>
          <w:sz w:val="28"/>
          <w:szCs w:val="28"/>
        </w:rPr>
        <w:t xml:space="preserve">              </w:t>
      </w:r>
      <w:r>
        <w:rPr>
          <w:sz w:val="28"/>
          <w:szCs w:val="28"/>
        </w:rPr>
        <w:t xml:space="preserve">                                      </w:t>
      </w:r>
      <w:r w:rsidRPr="001E643F">
        <w:rPr>
          <w:sz w:val="28"/>
          <w:szCs w:val="28"/>
          <w:lang w:val="en-US"/>
        </w:rPr>
        <w:t>RT</w:t>
      </w:r>
      <w:r w:rsidRPr="001E643F">
        <w:rPr>
          <w:sz w:val="28"/>
          <w:szCs w:val="28"/>
        </w:rPr>
        <w:t xml:space="preserve">        </w:t>
      </w:r>
      <w:r w:rsidRPr="001E643F">
        <w:rPr>
          <w:sz w:val="28"/>
          <w:szCs w:val="28"/>
          <w:lang w:val="en-US"/>
        </w:rPr>
        <w:t>a</w:t>
      </w:r>
      <w:r w:rsidRPr="001E643F">
        <w:rPr>
          <w:sz w:val="28"/>
          <w:szCs w:val="28"/>
          <w:vertAlign w:val="subscript"/>
          <w:lang w:val="en-US"/>
        </w:rPr>
        <w:t>Ox</w:t>
      </w:r>
    </w:p>
    <w:p w:rsidR="00621C02" w:rsidRPr="001E643F" w:rsidRDefault="00621C02" w:rsidP="00621C02">
      <w:pPr>
        <w:ind w:firstLine="540"/>
        <w:jc w:val="both"/>
        <w:rPr>
          <w:sz w:val="28"/>
          <w:szCs w:val="28"/>
        </w:rPr>
      </w:pPr>
      <w:r w:rsidRPr="001E643F">
        <w:rPr>
          <w:sz w:val="28"/>
          <w:szCs w:val="28"/>
        </w:rPr>
        <w:t xml:space="preserve">                                   </w:t>
      </w:r>
      <w:r w:rsidRPr="001E643F">
        <w:rPr>
          <w:sz w:val="28"/>
          <w:szCs w:val="28"/>
          <w:lang w:val="en-US"/>
        </w:rPr>
        <w:t>ψ</w:t>
      </w:r>
      <w:r w:rsidRPr="001E643F">
        <w:rPr>
          <w:sz w:val="28"/>
          <w:szCs w:val="28"/>
        </w:rPr>
        <w:t xml:space="preserve"> = </w:t>
      </w:r>
      <w:r w:rsidRPr="001E643F">
        <w:rPr>
          <w:sz w:val="28"/>
          <w:szCs w:val="28"/>
          <w:lang w:val="en-US"/>
        </w:rPr>
        <w:t>ψ</w:t>
      </w:r>
      <w:r w:rsidRPr="001E643F">
        <w:rPr>
          <w:sz w:val="28"/>
          <w:szCs w:val="28"/>
          <w:vertAlign w:val="superscript"/>
        </w:rPr>
        <w:t>0</w:t>
      </w:r>
      <w:r w:rsidRPr="001E643F">
        <w:rPr>
          <w:sz w:val="28"/>
          <w:szCs w:val="28"/>
        </w:rPr>
        <w:t xml:space="preserve"> + ─── </w:t>
      </w:r>
      <w:r w:rsidRPr="001E643F">
        <w:rPr>
          <w:sz w:val="28"/>
          <w:szCs w:val="28"/>
          <w:lang w:val="en-US"/>
        </w:rPr>
        <w:t>ln</w:t>
      </w:r>
      <w:r w:rsidRPr="001E643F">
        <w:rPr>
          <w:sz w:val="28"/>
          <w:szCs w:val="28"/>
        </w:rPr>
        <w:t xml:space="preserve"> ───                        (</w:t>
      </w:r>
      <w:r>
        <w:rPr>
          <w:sz w:val="28"/>
          <w:szCs w:val="28"/>
        </w:rPr>
        <w:t>11.16</w:t>
      </w:r>
      <w:r w:rsidRPr="001E643F">
        <w:rPr>
          <w:sz w:val="28"/>
          <w:szCs w:val="28"/>
        </w:rPr>
        <w:t>)</w:t>
      </w:r>
    </w:p>
    <w:p w:rsidR="00621C02" w:rsidRDefault="00621C02" w:rsidP="00621C02">
      <w:pPr>
        <w:ind w:firstLine="540"/>
        <w:jc w:val="both"/>
        <w:rPr>
          <w:sz w:val="28"/>
          <w:szCs w:val="28"/>
          <w:vertAlign w:val="subscript"/>
        </w:rPr>
      </w:pPr>
      <w:r w:rsidRPr="001E643F">
        <w:rPr>
          <w:sz w:val="28"/>
          <w:szCs w:val="28"/>
        </w:rPr>
        <w:t xml:space="preserve">                                          </w:t>
      </w:r>
      <w:r>
        <w:rPr>
          <w:sz w:val="28"/>
          <w:szCs w:val="28"/>
        </w:rPr>
        <w:t xml:space="preserve">         </w:t>
      </w:r>
      <w:r w:rsidRPr="001E643F">
        <w:rPr>
          <w:sz w:val="28"/>
          <w:szCs w:val="28"/>
        </w:rPr>
        <w:t xml:space="preserve">  </w:t>
      </w:r>
      <w:r w:rsidRPr="001E643F">
        <w:rPr>
          <w:sz w:val="28"/>
          <w:szCs w:val="28"/>
          <w:lang w:val="en-US"/>
        </w:rPr>
        <w:t>zF</w:t>
      </w:r>
      <w:r w:rsidRPr="001E643F">
        <w:rPr>
          <w:sz w:val="28"/>
          <w:szCs w:val="28"/>
        </w:rPr>
        <w:t xml:space="preserve">         </w:t>
      </w:r>
      <w:r w:rsidRPr="001E643F">
        <w:rPr>
          <w:sz w:val="28"/>
          <w:szCs w:val="28"/>
          <w:lang w:val="en-US"/>
        </w:rPr>
        <w:t>a</w:t>
      </w:r>
      <w:r w:rsidRPr="001E643F">
        <w:rPr>
          <w:sz w:val="28"/>
          <w:szCs w:val="28"/>
          <w:vertAlign w:val="subscript"/>
          <w:lang w:val="en-US"/>
        </w:rPr>
        <w:t>Red</w:t>
      </w:r>
    </w:p>
    <w:p w:rsidR="00621C02" w:rsidRPr="004923A7" w:rsidRDefault="00621C02" w:rsidP="00621C02">
      <w:pPr>
        <w:ind w:firstLine="540"/>
        <w:jc w:val="both"/>
        <w:rPr>
          <w:sz w:val="28"/>
          <w:szCs w:val="28"/>
        </w:rPr>
      </w:pPr>
    </w:p>
    <w:p w:rsidR="00621C02" w:rsidRPr="001E643F" w:rsidRDefault="00621C02" w:rsidP="00621C02">
      <w:pPr>
        <w:ind w:firstLine="540"/>
        <w:jc w:val="both"/>
        <w:rPr>
          <w:sz w:val="28"/>
          <w:szCs w:val="28"/>
        </w:rPr>
      </w:pPr>
      <w:r w:rsidRPr="001E643F">
        <w:rPr>
          <w:sz w:val="28"/>
          <w:szCs w:val="28"/>
        </w:rPr>
        <w:t xml:space="preserve">                   </w:t>
      </w:r>
      <w:r w:rsidRPr="001E643F">
        <w:rPr>
          <w:sz w:val="28"/>
          <w:szCs w:val="28"/>
          <w:lang w:val="en-US"/>
        </w:rPr>
        <w:t>μ</w:t>
      </w:r>
      <w:r w:rsidRPr="001E643F">
        <w:rPr>
          <w:sz w:val="28"/>
          <w:szCs w:val="28"/>
          <w:vertAlign w:val="subscript"/>
          <w:lang w:val="en-US"/>
        </w:rPr>
        <w:t>Ox</w:t>
      </w:r>
      <w:r w:rsidRPr="001E643F">
        <w:rPr>
          <w:sz w:val="28"/>
          <w:szCs w:val="28"/>
          <w:vertAlign w:val="superscript"/>
        </w:rPr>
        <w:t>0</w:t>
      </w:r>
      <w:r w:rsidRPr="001E643F">
        <w:rPr>
          <w:sz w:val="28"/>
          <w:szCs w:val="28"/>
        </w:rPr>
        <w:t xml:space="preserve"> - </w:t>
      </w:r>
      <w:r w:rsidRPr="001E643F">
        <w:rPr>
          <w:sz w:val="28"/>
          <w:szCs w:val="28"/>
          <w:lang w:val="en-US"/>
        </w:rPr>
        <w:t>μ</w:t>
      </w:r>
      <w:r w:rsidRPr="001E643F">
        <w:rPr>
          <w:sz w:val="28"/>
          <w:szCs w:val="28"/>
          <w:vertAlign w:val="subscript"/>
          <w:lang w:val="en-US"/>
        </w:rPr>
        <w:t>Red</w:t>
      </w:r>
      <w:r w:rsidRPr="001E643F">
        <w:rPr>
          <w:sz w:val="28"/>
          <w:szCs w:val="28"/>
          <w:vertAlign w:val="superscript"/>
        </w:rPr>
        <w:t>0</w:t>
      </w:r>
    </w:p>
    <w:p w:rsidR="00621C02" w:rsidRPr="001E643F" w:rsidRDefault="00621C02" w:rsidP="00621C02">
      <w:pPr>
        <w:ind w:firstLine="540"/>
        <w:jc w:val="both"/>
        <w:rPr>
          <w:sz w:val="28"/>
          <w:szCs w:val="28"/>
        </w:rPr>
      </w:pPr>
      <w:r w:rsidRPr="001E643F">
        <w:rPr>
          <w:sz w:val="28"/>
          <w:szCs w:val="28"/>
        </w:rPr>
        <w:t>где    ψ</w:t>
      </w:r>
      <w:r w:rsidRPr="001E643F">
        <w:rPr>
          <w:sz w:val="28"/>
          <w:szCs w:val="28"/>
          <w:vertAlign w:val="superscript"/>
        </w:rPr>
        <w:t>0</w:t>
      </w:r>
      <w:r w:rsidRPr="001E643F">
        <w:rPr>
          <w:sz w:val="28"/>
          <w:szCs w:val="28"/>
        </w:rPr>
        <w:t xml:space="preserve"> = ───────</w:t>
      </w:r>
    </w:p>
    <w:p w:rsidR="00621C02" w:rsidRPr="001E643F" w:rsidRDefault="00621C02" w:rsidP="00621C02">
      <w:pPr>
        <w:ind w:firstLine="540"/>
        <w:jc w:val="both"/>
        <w:rPr>
          <w:sz w:val="28"/>
          <w:szCs w:val="28"/>
        </w:rPr>
      </w:pPr>
      <w:r w:rsidRPr="001E643F">
        <w:rPr>
          <w:sz w:val="28"/>
          <w:szCs w:val="28"/>
        </w:rPr>
        <w:t xml:space="preserve">                          </w:t>
      </w:r>
      <w:r w:rsidRPr="001E643F">
        <w:rPr>
          <w:sz w:val="28"/>
          <w:szCs w:val="28"/>
          <w:lang w:val="en-US"/>
        </w:rPr>
        <w:t>zF</w:t>
      </w:r>
      <w:r w:rsidRPr="001E643F">
        <w:rPr>
          <w:sz w:val="28"/>
          <w:szCs w:val="28"/>
        </w:rPr>
        <w:t xml:space="preserve">  </w:t>
      </w:r>
    </w:p>
    <w:p w:rsidR="00621C02" w:rsidRPr="001E643F" w:rsidRDefault="00621C02" w:rsidP="00621C02">
      <w:pPr>
        <w:ind w:firstLine="540"/>
        <w:jc w:val="both"/>
        <w:rPr>
          <w:sz w:val="28"/>
          <w:szCs w:val="28"/>
        </w:rPr>
      </w:pPr>
    </w:p>
    <w:p w:rsidR="00621C02" w:rsidRPr="001E643F" w:rsidRDefault="00621C02" w:rsidP="00621C02">
      <w:pPr>
        <w:ind w:firstLine="540"/>
        <w:jc w:val="both"/>
        <w:rPr>
          <w:sz w:val="28"/>
          <w:szCs w:val="28"/>
        </w:rPr>
      </w:pPr>
      <w:r w:rsidRPr="001E643F">
        <w:rPr>
          <w:sz w:val="28"/>
          <w:szCs w:val="28"/>
        </w:rPr>
        <w:t>Стандартный электродный потенциал ψ</w:t>
      </w:r>
      <w:r w:rsidRPr="001E643F">
        <w:rPr>
          <w:sz w:val="28"/>
          <w:szCs w:val="28"/>
          <w:vertAlign w:val="superscript"/>
        </w:rPr>
        <w:t xml:space="preserve">0 </w:t>
      </w:r>
      <w:r w:rsidRPr="001E643F">
        <w:rPr>
          <w:sz w:val="28"/>
          <w:szCs w:val="28"/>
        </w:rPr>
        <w:t>– при активности компонентов равной единице. Для реакции :</w:t>
      </w:r>
    </w:p>
    <w:p w:rsidR="00621C02" w:rsidRPr="00644324" w:rsidRDefault="00621C02" w:rsidP="00621C02">
      <w:pPr>
        <w:ind w:firstLine="540"/>
        <w:jc w:val="both"/>
        <w:rPr>
          <w:sz w:val="28"/>
          <w:szCs w:val="28"/>
        </w:rPr>
      </w:pPr>
      <w:r w:rsidRPr="00644324">
        <w:rPr>
          <w:sz w:val="28"/>
          <w:szCs w:val="28"/>
        </w:rPr>
        <w:t xml:space="preserve">                                  </w:t>
      </w:r>
      <w:r w:rsidRPr="001E643F">
        <w:rPr>
          <w:sz w:val="28"/>
          <w:szCs w:val="28"/>
          <w:lang w:val="en-US"/>
        </w:rPr>
        <w:t>aOx</w:t>
      </w:r>
      <w:r w:rsidRPr="00644324">
        <w:rPr>
          <w:sz w:val="28"/>
          <w:szCs w:val="28"/>
        </w:rPr>
        <w:t xml:space="preserve"> + </w:t>
      </w:r>
      <w:r w:rsidRPr="001E643F">
        <w:rPr>
          <w:sz w:val="28"/>
          <w:szCs w:val="28"/>
          <w:lang w:val="en-US"/>
        </w:rPr>
        <w:t>zẽ</w:t>
      </w:r>
      <w:r w:rsidRPr="00644324">
        <w:rPr>
          <w:sz w:val="28"/>
          <w:szCs w:val="28"/>
        </w:rPr>
        <w:t xml:space="preserve"> + </w:t>
      </w:r>
      <w:r w:rsidRPr="001E643F">
        <w:rPr>
          <w:sz w:val="28"/>
          <w:szCs w:val="28"/>
          <w:lang w:val="en-US"/>
        </w:rPr>
        <w:t>mM</w:t>
      </w:r>
      <w:r w:rsidRPr="00644324">
        <w:rPr>
          <w:sz w:val="28"/>
          <w:szCs w:val="28"/>
        </w:rPr>
        <w:t xml:space="preserve"> ↔ </w:t>
      </w:r>
      <w:r w:rsidRPr="001E643F">
        <w:rPr>
          <w:sz w:val="28"/>
          <w:szCs w:val="28"/>
          <w:lang w:val="en-US"/>
        </w:rPr>
        <w:t>bRed</w:t>
      </w:r>
      <w:r w:rsidRPr="00644324">
        <w:rPr>
          <w:sz w:val="28"/>
          <w:szCs w:val="28"/>
        </w:rPr>
        <w:t xml:space="preserve"> + </w:t>
      </w:r>
      <w:r w:rsidRPr="001E643F">
        <w:rPr>
          <w:sz w:val="28"/>
          <w:szCs w:val="28"/>
          <w:lang w:val="en-US"/>
        </w:rPr>
        <w:t>nN</w:t>
      </w:r>
      <w:r w:rsidRPr="00644324">
        <w:rPr>
          <w:sz w:val="28"/>
          <w:szCs w:val="28"/>
        </w:rPr>
        <w:t xml:space="preserve">            (11.17)</w:t>
      </w:r>
    </w:p>
    <w:p w:rsidR="00621C02" w:rsidRPr="00644324" w:rsidRDefault="00621C02" w:rsidP="00621C02">
      <w:pPr>
        <w:ind w:firstLine="540"/>
        <w:jc w:val="both"/>
        <w:rPr>
          <w:sz w:val="28"/>
          <w:szCs w:val="28"/>
        </w:rPr>
      </w:pPr>
    </w:p>
    <w:p w:rsidR="00621C02" w:rsidRPr="00644324" w:rsidRDefault="00621C02" w:rsidP="00621C02">
      <w:pPr>
        <w:ind w:firstLine="540"/>
        <w:jc w:val="both"/>
        <w:rPr>
          <w:sz w:val="28"/>
          <w:szCs w:val="28"/>
          <w:vertAlign w:val="subscript"/>
        </w:rPr>
      </w:pPr>
      <w:r w:rsidRPr="00644324">
        <w:rPr>
          <w:sz w:val="28"/>
          <w:szCs w:val="28"/>
        </w:rPr>
        <w:t xml:space="preserve">                                                  </w:t>
      </w:r>
      <w:r w:rsidRPr="001E643F">
        <w:rPr>
          <w:sz w:val="28"/>
          <w:szCs w:val="28"/>
          <w:lang w:val="en-US"/>
        </w:rPr>
        <w:t>RT</w:t>
      </w:r>
      <w:r w:rsidRPr="00644324">
        <w:rPr>
          <w:sz w:val="28"/>
          <w:szCs w:val="28"/>
        </w:rPr>
        <w:t xml:space="preserve">       </w:t>
      </w:r>
      <w:r w:rsidRPr="001E643F">
        <w:rPr>
          <w:sz w:val="28"/>
          <w:szCs w:val="28"/>
          <w:lang w:val="en-US"/>
        </w:rPr>
        <w:t>a</w:t>
      </w:r>
      <w:r w:rsidRPr="001E643F">
        <w:rPr>
          <w:sz w:val="28"/>
          <w:szCs w:val="28"/>
          <w:vertAlign w:val="superscript"/>
          <w:lang w:val="en-US"/>
        </w:rPr>
        <w:t>a</w:t>
      </w:r>
      <w:r w:rsidRPr="001E643F">
        <w:rPr>
          <w:sz w:val="28"/>
          <w:szCs w:val="28"/>
          <w:vertAlign w:val="subscript"/>
          <w:lang w:val="en-US"/>
        </w:rPr>
        <w:t>Ox</w:t>
      </w:r>
      <w:r w:rsidRPr="00644324">
        <w:rPr>
          <w:sz w:val="28"/>
          <w:szCs w:val="28"/>
        </w:rPr>
        <w:t xml:space="preserve"> </w:t>
      </w:r>
      <w:r w:rsidRPr="001E643F">
        <w:rPr>
          <w:sz w:val="28"/>
          <w:szCs w:val="28"/>
          <w:lang w:val="en-US"/>
        </w:rPr>
        <w:t>a</w:t>
      </w:r>
      <w:r w:rsidRPr="001E643F">
        <w:rPr>
          <w:sz w:val="28"/>
          <w:szCs w:val="28"/>
          <w:vertAlign w:val="superscript"/>
          <w:lang w:val="en-US"/>
        </w:rPr>
        <w:t>m</w:t>
      </w:r>
      <w:r w:rsidRPr="001E643F">
        <w:rPr>
          <w:sz w:val="28"/>
          <w:szCs w:val="28"/>
          <w:vertAlign w:val="subscript"/>
          <w:lang w:val="en-US"/>
        </w:rPr>
        <w:t>M</w:t>
      </w:r>
    </w:p>
    <w:p w:rsidR="00621C02" w:rsidRPr="00644324" w:rsidRDefault="00621C02" w:rsidP="00621C02">
      <w:pPr>
        <w:ind w:firstLine="540"/>
        <w:jc w:val="both"/>
        <w:rPr>
          <w:sz w:val="28"/>
          <w:szCs w:val="28"/>
        </w:rPr>
      </w:pPr>
      <w:r w:rsidRPr="00644324">
        <w:rPr>
          <w:sz w:val="28"/>
          <w:szCs w:val="28"/>
        </w:rPr>
        <w:t xml:space="preserve">                                 </w:t>
      </w:r>
      <w:r w:rsidRPr="001E643F">
        <w:rPr>
          <w:sz w:val="28"/>
          <w:szCs w:val="28"/>
          <w:lang w:val="en-US"/>
        </w:rPr>
        <w:t>φ</w:t>
      </w:r>
      <w:r w:rsidRPr="00644324">
        <w:rPr>
          <w:sz w:val="28"/>
          <w:szCs w:val="28"/>
        </w:rPr>
        <w:t xml:space="preserve"> = </w:t>
      </w:r>
      <w:r w:rsidRPr="001E643F">
        <w:rPr>
          <w:sz w:val="28"/>
          <w:szCs w:val="28"/>
          <w:lang w:val="en-US"/>
        </w:rPr>
        <w:t>φ</w:t>
      </w:r>
      <w:r w:rsidRPr="00644324">
        <w:rPr>
          <w:sz w:val="28"/>
          <w:szCs w:val="28"/>
          <w:vertAlign w:val="superscript"/>
        </w:rPr>
        <w:t>0</w:t>
      </w:r>
      <w:r w:rsidRPr="00644324">
        <w:rPr>
          <w:sz w:val="28"/>
          <w:szCs w:val="28"/>
        </w:rPr>
        <w:t xml:space="preserve"> + ─── </w:t>
      </w:r>
      <w:r w:rsidRPr="001E643F">
        <w:rPr>
          <w:sz w:val="28"/>
          <w:szCs w:val="28"/>
          <w:lang w:val="en-US"/>
        </w:rPr>
        <w:t>ln</w:t>
      </w:r>
      <w:r w:rsidRPr="00644324">
        <w:rPr>
          <w:sz w:val="28"/>
          <w:szCs w:val="28"/>
        </w:rPr>
        <w:t xml:space="preserve"> ─────                     (11.1</w:t>
      </w:r>
      <w:r>
        <w:rPr>
          <w:sz w:val="28"/>
          <w:szCs w:val="28"/>
        </w:rPr>
        <w:t>8</w:t>
      </w:r>
      <w:r w:rsidRPr="00644324">
        <w:rPr>
          <w:sz w:val="28"/>
          <w:szCs w:val="28"/>
        </w:rPr>
        <w:t>)</w:t>
      </w:r>
    </w:p>
    <w:p w:rsidR="00621C02" w:rsidRPr="00644324" w:rsidRDefault="00621C02" w:rsidP="00621C02">
      <w:pPr>
        <w:ind w:firstLine="540"/>
        <w:jc w:val="both"/>
        <w:rPr>
          <w:sz w:val="28"/>
          <w:szCs w:val="28"/>
        </w:rPr>
      </w:pPr>
      <w:r w:rsidRPr="00644324">
        <w:rPr>
          <w:sz w:val="28"/>
          <w:szCs w:val="28"/>
        </w:rPr>
        <w:t xml:space="preserve">                                                 </w:t>
      </w:r>
      <w:r w:rsidRPr="001E643F">
        <w:rPr>
          <w:sz w:val="28"/>
          <w:szCs w:val="28"/>
          <w:lang w:val="en-US"/>
        </w:rPr>
        <w:t>zF</w:t>
      </w:r>
      <w:r w:rsidRPr="00644324">
        <w:rPr>
          <w:sz w:val="28"/>
          <w:szCs w:val="28"/>
        </w:rPr>
        <w:t xml:space="preserve">        </w:t>
      </w:r>
      <w:r w:rsidRPr="001E643F">
        <w:rPr>
          <w:sz w:val="28"/>
          <w:szCs w:val="28"/>
          <w:lang w:val="en-US"/>
        </w:rPr>
        <w:t>a</w:t>
      </w:r>
      <w:r w:rsidRPr="001E643F">
        <w:rPr>
          <w:sz w:val="28"/>
          <w:szCs w:val="28"/>
          <w:vertAlign w:val="superscript"/>
          <w:lang w:val="en-US"/>
        </w:rPr>
        <w:t>b</w:t>
      </w:r>
      <w:r w:rsidRPr="001E643F">
        <w:rPr>
          <w:sz w:val="28"/>
          <w:szCs w:val="28"/>
          <w:vertAlign w:val="subscript"/>
          <w:lang w:val="en-US"/>
        </w:rPr>
        <w:t>Red</w:t>
      </w:r>
      <w:r w:rsidRPr="00644324">
        <w:rPr>
          <w:sz w:val="28"/>
          <w:szCs w:val="28"/>
        </w:rPr>
        <w:t xml:space="preserve"> </w:t>
      </w:r>
      <w:r w:rsidRPr="001E643F">
        <w:rPr>
          <w:sz w:val="28"/>
          <w:szCs w:val="28"/>
          <w:lang w:val="en-US"/>
        </w:rPr>
        <w:t>a</w:t>
      </w:r>
      <w:r w:rsidRPr="001E643F">
        <w:rPr>
          <w:sz w:val="28"/>
          <w:szCs w:val="28"/>
          <w:vertAlign w:val="superscript"/>
          <w:lang w:val="en-US"/>
        </w:rPr>
        <w:t>n</w:t>
      </w:r>
      <w:r w:rsidRPr="001E643F">
        <w:rPr>
          <w:sz w:val="28"/>
          <w:szCs w:val="28"/>
          <w:vertAlign w:val="subscript"/>
          <w:lang w:val="en-US"/>
        </w:rPr>
        <w:t>N</w:t>
      </w:r>
    </w:p>
    <w:p w:rsidR="00621C02" w:rsidRPr="00644324" w:rsidRDefault="00621C02" w:rsidP="00621C02">
      <w:pPr>
        <w:ind w:firstLine="540"/>
        <w:jc w:val="both"/>
        <w:rPr>
          <w:sz w:val="28"/>
          <w:szCs w:val="28"/>
        </w:rPr>
      </w:pPr>
    </w:p>
    <w:p w:rsidR="00621C02" w:rsidRPr="001E643F" w:rsidRDefault="00621C02" w:rsidP="00621C02">
      <w:pPr>
        <w:ind w:firstLine="540"/>
        <w:jc w:val="both"/>
        <w:rPr>
          <w:sz w:val="28"/>
          <w:szCs w:val="28"/>
        </w:rPr>
      </w:pPr>
      <w:r w:rsidRPr="001E643F">
        <w:rPr>
          <w:sz w:val="28"/>
          <w:szCs w:val="28"/>
        </w:rPr>
        <w:t>Уравнение справедливо и для условного потенциала :</w:t>
      </w:r>
    </w:p>
    <w:p w:rsidR="00621C02" w:rsidRPr="001E643F" w:rsidRDefault="00621C02" w:rsidP="00621C02">
      <w:pPr>
        <w:ind w:firstLine="540"/>
        <w:jc w:val="both"/>
        <w:rPr>
          <w:sz w:val="28"/>
          <w:szCs w:val="28"/>
        </w:rPr>
      </w:pPr>
      <w:r w:rsidRPr="001E643F">
        <w:rPr>
          <w:sz w:val="28"/>
          <w:szCs w:val="28"/>
        </w:rPr>
        <w:t xml:space="preserve">             </w:t>
      </w:r>
    </w:p>
    <w:p w:rsidR="00621C02" w:rsidRPr="001E643F" w:rsidRDefault="00621C02" w:rsidP="00621C02">
      <w:pPr>
        <w:ind w:firstLine="540"/>
        <w:jc w:val="both"/>
        <w:rPr>
          <w:sz w:val="28"/>
          <w:szCs w:val="28"/>
          <w:vertAlign w:val="subscript"/>
        </w:rPr>
      </w:pPr>
      <w:r w:rsidRPr="001E643F">
        <w:rPr>
          <w:sz w:val="28"/>
          <w:szCs w:val="28"/>
        </w:rPr>
        <w:t xml:space="preserve">              </w:t>
      </w:r>
      <w:r>
        <w:rPr>
          <w:sz w:val="28"/>
          <w:szCs w:val="28"/>
        </w:rPr>
        <w:t xml:space="preserve">                                </w:t>
      </w:r>
      <w:r w:rsidRPr="001E643F">
        <w:rPr>
          <w:sz w:val="28"/>
          <w:szCs w:val="28"/>
        </w:rPr>
        <w:t xml:space="preserve"> </w:t>
      </w:r>
      <w:r w:rsidRPr="001E643F">
        <w:rPr>
          <w:sz w:val="28"/>
          <w:szCs w:val="28"/>
          <w:lang w:val="en-US"/>
        </w:rPr>
        <w:t>RT</w:t>
      </w:r>
      <w:r w:rsidRPr="001E643F">
        <w:rPr>
          <w:sz w:val="28"/>
          <w:szCs w:val="28"/>
        </w:rPr>
        <w:t xml:space="preserve">       </w:t>
      </w:r>
      <w:r w:rsidRPr="001E643F">
        <w:rPr>
          <w:sz w:val="28"/>
          <w:szCs w:val="28"/>
          <w:lang w:val="en-US"/>
        </w:rPr>
        <w:t>a</w:t>
      </w:r>
      <w:r w:rsidRPr="001E643F">
        <w:rPr>
          <w:sz w:val="28"/>
          <w:szCs w:val="28"/>
          <w:vertAlign w:val="superscript"/>
          <w:lang w:val="en-US"/>
        </w:rPr>
        <w:t>a</w:t>
      </w:r>
      <w:r w:rsidRPr="001E643F">
        <w:rPr>
          <w:sz w:val="28"/>
          <w:szCs w:val="28"/>
          <w:vertAlign w:val="subscript"/>
          <w:lang w:val="en-US"/>
        </w:rPr>
        <w:t>Ox</w:t>
      </w:r>
      <w:r w:rsidRPr="001E643F">
        <w:rPr>
          <w:sz w:val="28"/>
          <w:szCs w:val="28"/>
        </w:rPr>
        <w:t xml:space="preserve"> </w:t>
      </w:r>
      <w:r w:rsidRPr="001E643F">
        <w:rPr>
          <w:sz w:val="28"/>
          <w:szCs w:val="28"/>
          <w:lang w:val="en-US"/>
        </w:rPr>
        <w:t>a</w:t>
      </w:r>
      <w:r w:rsidRPr="001E643F">
        <w:rPr>
          <w:sz w:val="28"/>
          <w:szCs w:val="28"/>
          <w:vertAlign w:val="superscript"/>
          <w:lang w:val="en-US"/>
        </w:rPr>
        <w:t>m</w:t>
      </w:r>
      <w:r w:rsidRPr="001E643F">
        <w:rPr>
          <w:sz w:val="28"/>
          <w:szCs w:val="28"/>
          <w:vertAlign w:val="subscript"/>
          <w:lang w:val="en-US"/>
        </w:rPr>
        <w:t>M</w:t>
      </w:r>
    </w:p>
    <w:p w:rsidR="00621C02" w:rsidRPr="001E643F" w:rsidRDefault="00621C02" w:rsidP="00621C02">
      <w:pPr>
        <w:ind w:firstLine="540"/>
        <w:jc w:val="both"/>
        <w:rPr>
          <w:sz w:val="28"/>
          <w:szCs w:val="28"/>
          <w:lang w:val="de-DE"/>
        </w:rPr>
      </w:pPr>
      <w:r w:rsidRPr="001E643F">
        <w:rPr>
          <w:sz w:val="28"/>
          <w:szCs w:val="28"/>
          <w:lang w:val="de-DE"/>
        </w:rPr>
        <w:t xml:space="preserve">                                 E = E</w:t>
      </w:r>
      <w:r w:rsidRPr="001E643F">
        <w:rPr>
          <w:sz w:val="28"/>
          <w:szCs w:val="28"/>
          <w:vertAlign w:val="superscript"/>
          <w:lang w:val="de-DE"/>
        </w:rPr>
        <w:t>0</w:t>
      </w:r>
      <w:r w:rsidRPr="001E643F">
        <w:rPr>
          <w:sz w:val="28"/>
          <w:szCs w:val="28"/>
          <w:lang w:val="de-DE"/>
        </w:rPr>
        <w:t xml:space="preserve"> + ─── ln ─────                     (</w:t>
      </w:r>
      <w:r>
        <w:rPr>
          <w:sz w:val="28"/>
          <w:szCs w:val="28"/>
        </w:rPr>
        <w:t>11.19</w:t>
      </w:r>
      <w:r w:rsidRPr="001E643F">
        <w:rPr>
          <w:sz w:val="28"/>
          <w:szCs w:val="28"/>
          <w:lang w:val="de-DE"/>
        </w:rPr>
        <w:t>)</w:t>
      </w:r>
    </w:p>
    <w:p w:rsidR="00621C02" w:rsidRPr="001E643F" w:rsidRDefault="00621C02" w:rsidP="00621C02">
      <w:pPr>
        <w:ind w:firstLine="540"/>
        <w:jc w:val="both"/>
        <w:rPr>
          <w:sz w:val="28"/>
          <w:szCs w:val="28"/>
          <w:lang w:val="de-DE"/>
        </w:rPr>
      </w:pPr>
      <w:r w:rsidRPr="001E643F">
        <w:rPr>
          <w:sz w:val="28"/>
          <w:szCs w:val="28"/>
          <w:lang w:val="de-DE"/>
        </w:rPr>
        <w:t xml:space="preserve">                                         </w:t>
      </w:r>
      <w:r>
        <w:rPr>
          <w:sz w:val="28"/>
          <w:szCs w:val="28"/>
          <w:lang w:val="de-DE"/>
        </w:rPr>
        <w:t xml:space="preserve">       </w:t>
      </w:r>
      <w:r w:rsidRPr="001E643F">
        <w:rPr>
          <w:sz w:val="28"/>
          <w:szCs w:val="28"/>
          <w:lang w:val="de-DE"/>
        </w:rPr>
        <w:t>zF        a</w:t>
      </w:r>
      <w:r w:rsidRPr="001E643F">
        <w:rPr>
          <w:sz w:val="28"/>
          <w:szCs w:val="28"/>
          <w:vertAlign w:val="superscript"/>
          <w:lang w:val="de-DE"/>
        </w:rPr>
        <w:t>b</w:t>
      </w:r>
      <w:r w:rsidRPr="001E643F">
        <w:rPr>
          <w:sz w:val="28"/>
          <w:szCs w:val="28"/>
          <w:vertAlign w:val="subscript"/>
          <w:lang w:val="de-DE"/>
        </w:rPr>
        <w:t>Red</w:t>
      </w:r>
      <w:r w:rsidRPr="001E643F">
        <w:rPr>
          <w:sz w:val="28"/>
          <w:szCs w:val="28"/>
          <w:lang w:val="de-DE"/>
        </w:rPr>
        <w:t xml:space="preserve"> a</w:t>
      </w:r>
      <w:r w:rsidRPr="001E643F">
        <w:rPr>
          <w:sz w:val="28"/>
          <w:szCs w:val="28"/>
          <w:vertAlign w:val="superscript"/>
          <w:lang w:val="de-DE"/>
        </w:rPr>
        <w:t>n</w:t>
      </w:r>
      <w:r w:rsidRPr="001E643F">
        <w:rPr>
          <w:sz w:val="28"/>
          <w:szCs w:val="28"/>
          <w:vertAlign w:val="subscript"/>
          <w:lang w:val="de-DE"/>
        </w:rPr>
        <w:t>N</w:t>
      </w:r>
    </w:p>
    <w:p w:rsidR="00621C02" w:rsidRPr="001E643F" w:rsidRDefault="00621C02" w:rsidP="00621C02">
      <w:pPr>
        <w:ind w:firstLine="540"/>
        <w:jc w:val="both"/>
        <w:rPr>
          <w:sz w:val="28"/>
          <w:szCs w:val="28"/>
          <w:lang w:val="de-DE"/>
        </w:rPr>
      </w:pPr>
    </w:p>
    <w:p w:rsidR="00621C02" w:rsidRPr="001E643F" w:rsidRDefault="00621C02" w:rsidP="00621C02">
      <w:pPr>
        <w:ind w:firstLine="540"/>
        <w:jc w:val="both"/>
        <w:rPr>
          <w:sz w:val="28"/>
          <w:szCs w:val="28"/>
        </w:rPr>
      </w:pPr>
      <w:r w:rsidRPr="001E643F">
        <w:rPr>
          <w:sz w:val="28"/>
          <w:szCs w:val="28"/>
        </w:rPr>
        <w:t>поскольку</w:t>
      </w:r>
      <w:r w:rsidRPr="00644324">
        <w:rPr>
          <w:sz w:val="28"/>
          <w:szCs w:val="28"/>
          <w:lang w:val="de-DE"/>
        </w:rPr>
        <w:t xml:space="preserve"> </w:t>
      </w:r>
      <w:r w:rsidRPr="001E643F">
        <w:rPr>
          <w:sz w:val="28"/>
          <w:szCs w:val="28"/>
          <w:lang w:val="en-US"/>
        </w:rPr>
        <w:t>φ</w:t>
      </w:r>
      <w:r w:rsidRPr="00644324">
        <w:rPr>
          <w:sz w:val="28"/>
          <w:szCs w:val="28"/>
          <w:lang w:val="de-DE"/>
        </w:rPr>
        <w:t xml:space="preserve"> - </w:t>
      </w:r>
      <w:r w:rsidRPr="001E643F">
        <w:rPr>
          <w:sz w:val="28"/>
          <w:szCs w:val="28"/>
          <w:lang w:val="en-US"/>
        </w:rPr>
        <w:t>φ</w:t>
      </w:r>
      <w:r w:rsidRPr="00644324">
        <w:rPr>
          <w:sz w:val="28"/>
          <w:szCs w:val="28"/>
          <w:vertAlign w:val="superscript"/>
          <w:lang w:val="de-DE"/>
        </w:rPr>
        <w:t>0</w:t>
      </w:r>
      <w:r w:rsidRPr="00644324">
        <w:rPr>
          <w:sz w:val="28"/>
          <w:szCs w:val="28"/>
          <w:lang w:val="de-DE"/>
        </w:rPr>
        <w:t xml:space="preserve"> =  </w:t>
      </w:r>
      <w:r w:rsidRPr="001E643F">
        <w:rPr>
          <w:sz w:val="28"/>
          <w:szCs w:val="28"/>
          <w:lang w:val="de-DE"/>
        </w:rPr>
        <w:t>E</w:t>
      </w:r>
      <w:r w:rsidRPr="00644324">
        <w:rPr>
          <w:sz w:val="28"/>
          <w:szCs w:val="28"/>
          <w:lang w:val="de-DE"/>
        </w:rPr>
        <w:t xml:space="preserve"> - </w:t>
      </w:r>
      <w:r w:rsidRPr="001E643F">
        <w:rPr>
          <w:sz w:val="28"/>
          <w:szCs w:val="28"/>
          <w:lang w:val="de-DE"/>
        </w:rPr>
        <w:t>E</w:t>
      </w:r>
      <w:r w:rsidRPr="00644324">
        <w:rPr>
          <w:sz w:val="28"/>
          <w:szCs w:val="28"/>
          <w:vertAlign w:val="superscript"/>
          <w:lang w:val="de-DE"/>
        </w:rPr>
        <w:t>0</w:t>
      </w:r>
      <w:r w:rsidRPr="00644324">
        <w:rPr>
          <w:sz w:val="28"/>
          <w:szCs w:val="28"/>
          <w:lang w:val="de-DE"/>
        </w:rPr>
        <w:t xml:space="preserve"> (</w:t>
      </w:r>
      <w:r w:rsidRPr="001E643F">
        <w:rPr>
          <w:sz w:val="28"/>
          <w:szCs w:val="28"/>
        </w:rPr>
        <w:t>как</w:t>
      </w:r>
      <w:r w:rsidRPr="00644324">
        <w:rPr>
          <w:sz w:val="28"/>
          <w:szCs w:val="28"/>
          <w:lang w:val="de-DE"/>
        </w:rPr>
        <w:t xml:space="preserve"> ∆T = ∆t ). </w:t>
      </w:r>
      <w:r>
        <w:rPr>
          <w:sz w:val="28"/>
          <w:szCs w:val="28"/>
        </w:rPr>
        <w:t>Уравнение (11.19) называется уравнением Нернста.</w:t>
      </w:r>
    </w:p>
    <w:p w:rsidR="00621C02" w:rsidRPr="001E643F" w:rsidRDefault="00621C02" w:rsidP="00621C02">
      <w:pPr>
        <w:ind w:firstLine="540"/>
        <w:jc w:val="both"/>
        <w:rPr>
          <w:sz w:val="28"/>
          <w:szCs w:val="28"/>
        </w:rPr>
      </w:pPr>
      <w:r w:rsidRPr="00E752B9">
        <w:rPr>
          <w:b/>
          <w:sz w:val="28"/>
          <w:szCs w:val="28"/>
        </w:rPr>
        <w:t>2</w:t>
      </w:r>
      <w:r>
        <w:rPr>
          <w:sz w:val="28"/>
          <w:szCs w:val="28"/>
        </w:rPr>
        <w:t xml:space="preserve"> </w:t>
      </w:r>
      <w:r w:rsidRPr="001E643F">
        <w:rPr>
          <w:sz w:val="28"/>
          <w:szCs w:val="28"/>
        </w:rPr>
        <w:t xml:space="preserve">Для нахождения условных потенциалов пользуются водородной шкалой, при всех температурах за нуль принят потенциал стандартного водородного электрода с активностью протонов в растворе равной единице и стандартном давлении газообразного водорода. Для определения знака электродных потенциалов и записи электродных реакций принята в </w:t>
      </w:r>
      <w:smartTag w:uri="urn:schemas-microsoft-com:office:smarttags" w:element="metricconverter">
        <w:smartTagPr>
          <w:attr w:name="ProductID" w:val="1953 г"/>
        </w:smartTagPr>
        <w:r w:rsidRPr="001E643F">
          <w:rPr>
            <w:sz w:val="28"/>
            <w:szCs w:val="28"/>
          </w:rPr>
          <w:t>1953 г</w:t>
        </w:r>
      </w:smartTag>
      <w:r w:rsidRPr="001E643F">
        <w:rPr>
          <w:sz w:val="28"/>
          <w:szCs w:val="28"/>
        </w:rPr>
        <w:t>. Стокгольмская конвенция. Так для определения потенциала электрода, обратимого относительно катиона, собирается цепь:</w:t>
      </w:r>
    </w:p>
    <w:p w:rsidR="00621C02" w:rsidRPr="001E643F" w:rsidRDefault="00621C02" w:rsidP="00621C02">
      <w:pPr>
        <w:ind w:firstLine="540"/>
        <w:jc w:val="both"/>
        <w:rPr>
          <w:sz w:val="28"/>
          <w:szCs w:val="28"/>
        </w:rPr>
      </w:pPr>
    </w:p>
    <w:p w:rsidR="00621C02" w:rsidRPr="001E643F" w:rsidRDefault="00621C02" w:rsidP="00621C02">
      <w:pPr>
        <w:ind w:firstLine="540"/>
        <w:jc w:val="both"/>
        <w:rPr>
          <w:sz w:val="28"/>
          <w:szCs w:val="28"/>
        </w:rPr>
      </w:pPr>
      <w:r w:rsidRPr="001E643F">
        <w:rPr>
          <w:sz w:val="28"/>
          <w:szCs w:val="28"/>
          <w:lang w:val="en-US"/>
        </w:rPr>
        <w:t>Pt</w:t>
      </w:r>
      <w:r w:rsidRPr="001E643F">
        <w:rPr>
          <w:sz w:val="28"/>
          <w:szCs w:val="28"/>
        </w:rPr>
        <w:t xml:space="preserve">, </w:t>
      </w:r>
      <w:r w:rsidRPr="001E643F">
        <w:rPr>
          <w:sz w:val="28"/>
          <w:szCs w:val="28"/>
          <w:lang w:val="en-US"/>
        </w:rPr>
        <w:t>H</w:t>
      </w:r>
      <w:r w:rsidRPr="001E643F">
        <w:rPr>
          <w:sz w:val="28"/>
          <w:szCs w:val="28"/>
          <w:vertAlign w:val="subscript"/>
        </w:rPr>
        <w:t>2</w:t>
      </w:r>
      <w:r w:rsidRPr="001E643F">
        <w:rPr>
          <w:sz w:val="28"/>
          <w:szCs w:val="28"/>
        </w:rPr>
        <w:t xml:space="preserve"> │ </w:t>
      </w:r>
      <w:r w:rsidRPr="001E643F">
        <w:rPr>
          <w:sz w:val="28"/>
          <w:szCs w:val="28"/>
          <w:lang w:val="en-US"/>
        </w:rPr>
        <w:t>H</w:t>
      </w:r>
      <w:r w:rsidRPr="001E643F">
        <w:rPr>
          <w:sz w:val="28"/>
          <w:szCs w:val="28"/>
          <w:vertAlign w:val="superscript"/>
        </w:rPr>
        <w:t>+</w:t>
      </w:r>
      <w:r w:rsidRPr="001E643F">
        <w:rPr>
          <w:sz w:val="28"/>
          <w:szCs w:val="28"/>
        </w:rPr>
        <w:t xml:space="preserve">║ </w:t>
      </w:r>
      <w:r w:rsidRPr="001E643F">
        <w:rPr>
          <w:sz w:val="28"/>
          <w:szCs w:val="28"/>
          <w:lang w:val="en-US"/>
        </w:rPr>
        <w:t>Me</w:t>
      </w:r>
      <w:r w:rsidRPr="001E643F">
        <w:rPr>
          <w:sz w:val="28"/>
          <w:szCs w:val="28"/>
          <w:vertAlign w:val="superscript"/>
          <w:lang w:val="en-US"/>
        </w:rPr>
        <w:t>z</w:t>
      </w:r>
      <w:r w:rsidRPr="001E643F">
        <w:rPr>
          <w:sz w:val="28"/>
          <w:szCs w:val="28"/>
          <w:vertAlign w:val="superscript"/>
        </w:rPr>
        <w:t>+</w:t>
      </w:r>
      <w:r w:rsidRPr="001E643F">
        <w:rPr>
          <w:sz w:val="28"/>
          <w:szCs w:val="28"/>
        </w:rPr>
        <w:t xml:space="preserve">│ </w:t>
      </w:r>
      <w:r w:rsidRPr="001E643F">
        <w:rPr>
          <w:sz w:val="28"/>
          <w:szCs w:val="28"/>
          <w:lang w:val="en-US"/>
        </w:rPr>
        <w:t>Me</w:t>
      </w:r>
    </w:p>
    <w:p w:rsidR="00621C02" w:rsidRPr="001E643F" w:rsidRDefault="00621C02" w:rsidP="00621C02">
      <w:pPr>
        <w:ind w:firstLine="540"/>
        <w:jc w:val="both"/>
        <w:rPr>
          <w:sz w:val="28"/>
          <w:szCs w:val="28"/>
        </w:rPr>
      </w:pPr>
    </w:p>
    <w:p w:rsidR="00621C02" w:rsidRPr="001E643F" w:rsidRDefault="00621C02" w:rsidP="00621C02">
      <w:pPr>
        <w:ind w:firstLine="540"/>
        <w:jc w:val="both"/>
        <w:rPr>
          <w:sz w:val="28"/>
          <w:szCs w:val="28"/>
        </w:rPr>
      </w:pPr>
      <w:r w:rsidRPr="001E643F">
        <w:rPr>
          <w:sz w:val="28"/>
          <w:szCs w:val="28"/>
        </w:rPr>
        <w:t>Если при этом на водородном электроде протекает реакция окисления, а на другом – восстановления и электроны переходят во внешней цепи слева направо :</w:t>
      </w:r>
    </w:p>
    <w:p w:rsidR="00621C02" w:rsidRPr="001E643F" w:rsidRDefault="00621C02" w:rsidP="00621C02">
      <w:pPr>
        <w:ind w:firstLine="540"/>
        <w:jc w:val="both"/>
        <w:rPr>
          <w:sz w:val="28"/>
          <w:szCs w:val="28"/>
          <w:lang w:val="en-US"/>
        </w:rPr>
      </w:pPr>
      <w:r w:rsidRPr="001E643F">
        <w:rPr>
          <w:sz w:val="28"/>
          <w:szCs w:val="28"/>
          <w:lang w:val="en-US"/>
        </w:rPr>
        <w:t>H</w:t>
      </w:r>
      <w:r w:rsidRPr="001E643F">
        <w:rPr>
          <w:sz w:val="28"/>
          <w:szCs w:val="28"/>
          <w:vertAlign w:val="subscript"/>
          <w:lang w:val="en-US"/>
        </w:rPr>
        <w:t>2</w:t>
      </w:r>
      <w:r w:rsidRPr="001E643F">
        <w:rPr>
          <w:sz w:val="28"/>
          <w:szCs w:val="28"/>
          <w:lang w:val="en-US"/>
        </w:rPr>
        <w:t xml:space="preserve"> - 2ẽ → 2H</w:t>
      </w:r>
      <w:r w:rsidRPr="001E643F">
        <w:rPr>
          <w:sz w:val="28"/>
          <w:szCs w:val="28"/>
          <w:vertAlign w:val="superscript"/>
          <w:lang w:val="en-US"/>
        </w:rPr>
        <w:t>+</w:t>
      </w:r>
    </w:p>
    <w:p w:rsidR="00621C02" w:rsidRPr="001E643F" w:rsidRDefault="00621C02" w:rsidP="00621C02">
      <w:pPr>
        <w:ind w:firstLine="540"/>
        <w:jc w:val="both"/>
        <w:rPr>
          <w:sz w:val="28"/>
          <w:szCs w:val="28"/>
          <w:lang w:val="en-US"/>
        </w:rPr>
      </w:pPr>
      <w:r w:rsidRPr="001E643F">
        <w:rPr>
          <w:sz w:val="28"/>
          <w:szCs w:val="28"/>
          <w:lang w:val="en-US"/>
        </w:rPr>
        <w:t>Me</w:t>
      </w:r>
      <w:r w:rsidRPr="001E643F">
        <w:rPr>
          <w:sz w:val="28"/>
          <w:szCs w:val="28"/>
          <w:vertAlign w:val="superscript"/>
          <w:lang w:val="en-US"/>
        </w:rPr>
        <w:t>z+</w:t>
      </w:r>
      <w:r w:rsidRPr="001E643F">
        <w:rPr>
          <w:sz w:val="28"/>
          <w:szCs w:val="28"/>
          <w:lang w:val="en-US"/>
        </w:rPr>
        <w:t xml:space="preserve"> + zẽ → Me ,</w:t>
      </w:r>
    </w:p>
    <w:p w:rsidR="00621C02" w:rsidRPr="001E643F" w:rsidRDefault="00621C02" w:rsidP="00621C02">
      <w:pPr>
        <w:ind w:firstLine="540"/>
        <w:jc w:val="both"/>
        <w:rPr>
          <w:sz w:val="28"/>
          <w:szCs w:val="28"/>
        </w:rPr>
      </w:pPr>
      <w:r w:rsidRPr="001E643F">
        <w:rPr>
          <w:sz w:val="28"/>
          <w:szCs w:val="28"/>
        </w:rPr>
        <w:t>то потенциал исследуемого электрода положительный и наоборот. Для определения ЭДС гальванического элемента, например Якоби-Даниэля, цепь записывают таким образом, чтобы отрицательный электрод располагался слева, положительный – справа:</w:t>
      </w:r>
    </w:p>
    <w:p w:rsidR="00621C02" w:rsidRPr="001E643F" w:rsidRDefault="00621C02" w:rsidP="00621C02">
      <w:pPr>
        <w:ind w:firstLine="540"/>
        <w:jc w:val="both"/>
        <w:rPr>
          <w:sz w:val="28"/>
          <w:szCs w:val="28"/>
        </w:rPr>
      </w:pPr>
    </w:p>
    <w:p w:rsidR="00621C02" w:rsidRPr="001E643F" w:rsidRDefault="00621C02" w:rsidP="00621C02">
      <w:pPr>
        <w:ind w:firstLine="540"/>
        <w:jc w:val="both"/>
        <w:rPr>
          <w:sz w:val="28"/>
          <w:szCs w:val="28"/>
        </w:rPr>
      </w:pPr>
      <w:r w:rsidRPr="001E643F">
        <w:rPr>
          <w:sz w:val="28"/>
          <w:szCs w:val="28"/>
        </w:rPr>
        <w:t>(-)</w:t>
      </w:r>
      <w:r w:rsidRPr="001E643F">
        <w:rPr>
          <w:sz w:val="28"/>
          <w:szCs w:val="28"/>
          <w:lang w:val="en-US"/>
        </w:rPr>
        <w:t>Zn</w:t>
      </w:r>
      <w:r w:rsidRPr="001E643F">
        <w:rPr>
          <w:sz w:val="28"/>
          <w:szCs w:val="28"/>
        </w:rPr>
        <w:t xml:space="preserve"> │ </w:t>
      </w:r>
      <w:r w:rsidRPr="001E643F">
        <w:rPr>
          <w:sz w:val="28"/>
          <w:szCs w:val="28"/>
          <w:lang w:val="en-US"/>
        </w:rPr>
        <w:t>Zn</w:t>
      </w:r>
      <w:r w:rsidRPr="001E643F">
        <w:rPr>
          <w:sz w:val="28"/>
          <w:szCs w:val="28"/>
          <w:vertAlign w:val="superscript"/>
        </w:rPr>
        <w:t>2+</w:t>
      </w:r>
      <w:r w:rsidRPr="001E643F">
        <w:rPr>
          <w:sz w:val="28"/>
          <w:szCs w:val="28"/>
        </w:rPr>
        <w:t xml:space="preserve">║ </w:t>
      </w:r>
      <w:r w:rsidRPr="001E643F">
        <w:rPr>
          <w:sz w:val="28"/>
          <w:szCs w:val="28"/>
          <w:lang w:val="en-US"/>
        </w:rPr>
        <w:t>Cu</w:t>
      </w:r>
      <w:r w:rsidRPr="001E643F">
        <w:rPr>
          <w:sz w:val="28"/>
          <w:szCs w:val="28"/>
          <w:vertAlign w:val="superscript"/>
        </w:rPr>
        <w:t>2+</w:t>
      </w:r>
      <w:r w:rsidRPr="001E643F">
        <w:rPr>
          <w:sz w:val="28"/>
          <w:szCs w:val="28"/>
        </w:rPr>
        <w:t xml:space="preserve">│ </w:t>
      </w:r>
      <w:r w:rsidRPr="001E643F">
        <w:rPr>
          <w:sz w:val="28"/>
          <w:szCs w:val="28"/>
          <w:lang w:val="en-US"/>
        </w:rPr>
        <w:t>Cu</w:t>
      </w:r>
      <w:r w:rsidRPr="001E643F">
        <w:rPr>
          <w:sz w:val="28"/>
          <w:szCs w:val="28"/>
        </w:rPr>
        <w:t>(+)</w:t>
      </w:r>
    </w:p>
    <w:p w:rsidR="00621C02" w:rsidRPr="001E643F" w:rsidRDefault="00621C02" w:rsidP="00621C02">
      <w:pPr>
        <w:ind w:firstLine="540"/>
        <w:jc w:val="both"/>
        <w:rPr>
          <w:sz w:val="28"/>
          <w:szCs w:val="28"/>
        </w:rPr>
      </w:pPr>
    </w:p>
    <w:p w:rsidR="00621C02" w:rsidRPr="001E643F" w:rsidRDefault="00621C02" w:rsidP="00621C02">
      <w:pPr>
        <w:ind w:firstLine="540"/>
        <w:jc w:val="both"/>
        <w:rPr>
          <w:sz w:val="28"/>
          <w:szCs w:val="28"/>
        </w:rPr>
      </w:pPr>
      <w:r w:rsidRPr="001E643F">
        <w:rPr>
          <w:sz w:val="28"/>
          <w:szCs w:val="28"/>
        </w:rPr>
        <w:t>При работе элемента на левом электроде должен преобладать процесс окисления, на правом – восстановления:</w:t>
      </w:r>
    </w:p>
    <w:p w:rsidR="00621C02" w:rsidRPr="001E643F" w:rsidRDefault="00621C02" w:rsidP="00621C02">
      <w:pPr>
        <w:ind w:firstLine="540"/>
        <w:jc w:val="both"/>
        <w:rPr>
          <w:sz w:val="28"/>
          <w:szCs w:val="28"/>
        </w:rPr>
      </w:pPr>
      <w:r w:rsidRPr="001E643F">
        <w:rPr>
          <w:sz w:val="28"/>
          <w:szCs w:val="28"/>
          <w:lang w:val="en-US"/>
        </w:rPr>
        <w:t>Zn</w:t>
      </w:r>
      <w:r w:rsidRPr="001E643F">
        <w:rPr>
          <w:sz w:val="28"/>
          <w:szCs w:val="28"/>
        </w:rPr>
        <w:t xml:space="preserve"> - 2</w:t>
      </w:r>
      <w:r w:rsidRPr="001E643F">
        <w:rPr>
          <w:sz w:val="28"/>
          <w:szCs w:val="28"/>
          <w:lang w:val="en-US"/>
        </w:rPr>
        <w:t>ẽ</w:t>
      </w:r>
      <w:r w:rsidRPr="001E643F">
        <w:rPr>
          <w:sz w:val="28"/>
          <w:szCs w:val="28"/>
        </w:rPr>
        <w:t xml:space="preserve"> → </w:t>
      </w:r>
      <w:r w:rsidRPr="001E643F">
        <w:rPr>
          <w:sz w:val="28"/>
          <w:szCs w:val="28"/>
          <w:lang w:val="en-US"/>
        </w:rPr>
        <w:t>Zn</w:t>
      </w:r>
      <w:r w:rsidRPr="001E643F">
        <w:rPr>
          <w:sz w:val="28"/>
          <w:szCs w:val="28"/>
          <w:vertAlign w:val="superscript"/>
        </w:rPr>
        <w:t>2+</w:t>
      </w:r>
    </w:p>
    <w:p w:rsidR="00621C02" w:rsidRPr="001E643F" w:rsidRDefault="00621C02" w:rsidP="00621C02">
      <w:pPr>
        <w:ind w:firstLine="540"/>
        <w:jc w:val="both"/>
        <w:rPr>
          <w:sz w:val="28"/>
          <w:szCs w:val="28"/>
        </w:rPr>
      </w:pPr>
      <w:r w:rsidRPr="001E643F">
        <w:rPr>
          <w:sz w:val="28"/>
          <w:szCs w:val="28"/>
          <w:lang w:val="en-US"/>
        </w:rPr>
        <w:t>Cu</w:t>
      </w:r>
      <w:r w:rsidRPr="001E643F">
        <w:rPr>
          <w:sz w:val="28"/>
          <w:szCs w:val="28"/>
          <w:vertAlign w:val="superscript"/>
        </w:rPr>
        <w:t>2+</w:t>
      </w:r>
      <w:r w:rsidRPr="001E643F">
        <w:rPr>
          <w:sz w:val="28"/>
          <w:szCs w:val="28"/>
        </w:rPr>
        <w:t xml:space="preserve"> + 2</w:t>
      </w:r>
      <w:r w:rsidRPr="001E643F">
        <w:rPr>
          <w:sz w:val="28"/>
          <w:szCs w:val="28"/>
          <w:lang w:val="en-US"/>
        </w:rPr>
        <w:t>ẽ</w:t>
      </w:r>
      <w:r w:rsidRPr="001E643F">
        <w:rPr>
          <w:sz w:val="28"/>
          <w:szCs w:val="28"/>
        </w:rPr>
        <w:t xml:space="preserve"> → </w:t>
      </w:r>
      <w:r w:rsidRPr="001E643F">
        <w:rPr>
          <w:sz w:val="28"/>
          <w:szCs w:val="28"/>
          <w:lang w:val="en-US"/>
        </w:rPr>
        <w:t>Cu</w:t>
      </w:r>
    </w:p>
    <w:p w:rsidR="00621C02" w:rsidRPr="001E643F" w:rsidRDefault="00621C02" w:rsidP="00621C02">
      <w:pPr>
        <w:ind w:firstLine="540"/>
        <w:jc w:val="both"/>
        <w:rPr>
          <w:sz w:val="28"/>
          <w:szCs w:val="28"/>
        </w:rPr>
      </w:pPr>
      <w:r w:rsidRPr="001E643F">
        <w:rPr>
          <w:sz w:val="28"/>
          <w:szCs w:val="28"/>
        </w:rPr>
        <w:t>Тогда ЭДС гальванического элемента определяется как разность потенциалов правого и левого электродов :</w:t>
      </w:r>
    </w:p>
    <w:p w:rsidR="00621C02" w:rsidRDefault="00621C02" w:rsidP="00621C02">
      <w:pPr>
        <w:ind w:firstLine="540"/>
        <w:jc w:val="both"/>
        <w:rPr>
          <w:sz w:val="28"/>
          <w:szCs w:val="28"/>
          <w:vertAlign w:val="subscript"/>
        </w:rPr>
      </w:pPr>
      <w:r w:rsidRPr="001E643F">
        <w:rPr>
          <w:sz w:val="28"/>
          <w:szCs w:val="28"/>
          <w:lang w:val="en-US"/>
        </w:rPr>
        <w:t>E</w:t>
      </w:r>
      <w:r w:rsidRPr="001E643F">
        <w:rPr>
          <w:sz w:val="28"/>
          <w:szCs w:val="28"/>
        </w:rPr>
        <w:t xml:space="preserve"> = </w:t>
      </w:r>
      <w:r w:rsidRPr="001E643F">
        <w:rPr>
          <w:sz w:val="28"/>
          <w:szCs w:val="28"/>
          <w:lang w:val="en-US"/>
        </w:rPr>
        <w:t>E</w:t>
      </w:r>
      <w:r w:rsidRPr="001E643F">
        <w:rPr>
          <w:sz w:val="28"/>
          <w:szCs w:val="28"/>
          <w:vertAlign w:val="subscript"/>
        </w:rPr>
        <w:t>пр</w:t>
      </w:r>
      <w:r w:rsidRPr="001E643F">
        <w:rPr>
          <w:sz w:val="28"/>
          <w:szCs w:val="28"/>
        </w:rPr>
        <w:t xml:space="preserve"> – Е</w:t>
      </w:r>
      <w:r w:rsidRPr="001E643F">
        <w:rPr>
          <w:sz w:val="28"/>
          <w:szCs w:val="28"/>
          <w:vertAlign w:val="subscript"/>
        </w:rPr>
        <w:t>л</w:t>
      </w:r>
      <w:r w:rsidRPr="001E643F">
        <w:rPr>
          <w:sz w:val="28"/>
          <w:szCs w:val="28"/>
        </w:rPr>
        <w:t xml:space="preserve">  ,  или   Е = Е </w:t>
      </w:r>
      <w:r w:rsidRPr="001E643F">
        <w:rPr>
          <w:sz w:val="28"/>
          <w:szCs w:val="28"/>
          <w:vertAlign w:val="subscript"/>
          <w:lang w:val="en-US"/>
        </w:rPr>
        <w:t>Cu</w:t>
      </w:r>
      <w:r w:rsidRPr="001E643F">
        <w:rPr>
          <w:sz w:val="28"/>
          <w:szCs w:val="28"/>
          <w:vertAlign w:val="subscript"/>
        </w:rPr>
        <w:t>2+/</w:t>
      </w:r>
      <w:r w:rsidRPr="001E643F">
        <w:rPr>
          <w:sz w:val="28"/>
          <w:szCs w:val="28"/>
        </w:rPr>
        <w:t xml:space="preserve"> </w:t>
      </w:r>
      <w:r w:rsidRPr="001E643F">
        <w:rPr>
          <w:sz w:val="28"/>
          <w:szCs w:val="28"/>
          <w:vertAlign w:val="subscript"/>
          <w:lang w:val="en-US"/>
        </w:rPr>
        <w:t>Cu</w:t>
      </w:r>
      <w:r w:rsidRPr="001E643F">
        <w:rPr>
          <w:sz w:val="28"/>
          <w:szCs w:val="28"/>
        </w:rPr>
        <w:t xml:space="preserve"> - Е </w:t>
      </w:r>
      <w:r w:rsidRPr="001E643F">
        <w:rPr>
          <w:sz w:val="28"/>
          <w:szCs w:val="28"/>
          <w:vertAlign w:val="subscript"/>
          <w:lang w:val="en-US"/>
        </w:rPr>
        <w:t>Zn</w:t>
      </w:r>
      <w:r w:rsidRPr="001E643F">
        <w:rPr>
          <w:sz w:val="28"/>
          <w:szCs w:val="28"/>
          <w:vertAlign w:val="subscript"/>
        </w:rPr>
        <w:t>2+/</w:t>
      </w:r>
      <w:r w:rsidRPr="001E643F">
        <w:rPr>
          <w:sz w:val="28"/>
          <w:szCs w:val="28"/>
        </w:rPr>
        <w:t xml:space="preserve"> </w:t>
      </w:r>
      <w:r w:rsidRPr="001E643F">
        <w:rPr>
          <w:sz w:val="28"/>
          <w:szCs w:val="28"/>
          <w:vertAlign w:val="subscript"/>
          <w:lang w:val="en-US"/>
        </w:rPr>
        <w:t>Zn</w:t>
      </w:r>
    </w:p>
    <w:p w:rsidR="00621C02" w:rsidRDefault="00621C02" w:rsidP="00621C02">
      <w:pPr>
        <w:ind w:firstLine="540"/>
        <w:jc w:val="both"/>
        <w:rPr>
          <w:sz w:val="28"/>
          <w:szCs w:val="28"/>
          <w:vertAlign w:val="subscript"/>
        </w:rPr>
      </w:pPr>
    </w:p>
    <w:p w:rsidR="00621C02" w:rsidRDefault="00621C02" w:rsidP="00621C02">
      <w:pPr>
        <w:ind w:firstLine="540"/>
        <w:jc w:val="both"/>
        <w:rPr>
          <w:sz w:val="28"/>
          <w:szCs w:val="28"/>
        </w:rPr>
      </w:pPr>
      <w:r w:rsidRPr="003B7AAB">
        <w:rPr>
          <w:sz w:val="28"/>
          <w:szCs w:val="28"/>
        </w:rPr>
        <w:t>ЭДС элемента измеряют при помощи компенсационного метода, который заключается в том, что ЭДС вспомогательного нормального элемента Е</w:t>
      </w:r>
      <w:r w:rsidRPr="003B7AAB">
        <w:rPr>
          <w:sz w:val="28"/>
          <w:szCs w:val="28"/>
          <w:vertAlign w:val="subscript"/>
        </w:rPr>
        <w:t>0</w:t>
      </w:r>
      <w:r w:rsidRPr="003B7AAB">
        <w:rPr>
          <w:sz w:val="28"/>
          <w:szCs w:val="28"/>
        </w:rPr>
        <w:t xml:space="preserve"> сравнивается с неизвестной ЭДС Е. В качестве </w:t>
      </w:r>
      <w:r>
        <w:rPr>
          <w:sz w:val="28"/>
          <w:szCs w:val="28"/>
        </w:rPr>
        <w:t xml:space="preserve">вспомогательного нормального элемента обычно применяют нормальный элемент Вестона, ЭДС которого определяется по уравнению </w:t>
      </w:r>
    </w:p>
    <w:p w:rsidR="00621C02" w:rsidRDefault="00621C02" w:rsidP="00621C02">
      <w:pPr>
        <w:ind w:firstLine="540"/>
        <w:jc w:val="both"/>
        <w:rPr>
          <w:sz w:val="28"/>
          <w:szCs w:val="28"/>
        </w:rPr>
      </w:pPr>
      <w:r>
        <w:rPr>
          <w:sz w:val="28"/>
          <w:szCs w:val="28"/>
        </w:rPr>
        <w:t xml:space="preserve"> Ео = 1,01183 – 3,8 10</w:t>
      </w:r>
      <w:r>
        <w:rPr>
          <w:sz w:val="28"/>
          <w:szCs w:val="28"/>
          <w:vertAlign w:val="superscript"/>
        </w:rPr>
        <w:t>-5</w:t>
      </w:r>
      <w:r>
        <w:rPr>
          <w:sz w:val="28"/>
          <w:szCs w:val="28"/>
        </w:rPr>
        <w:t>(Т - 293) – 6,5 10</w:t>
      </w:r>
      <w:r>
        <w:rPr>
          <w:sz w:val="28"/>
          <w:szCs w:val="28"/>
          <w:vertAlign w:val="superscript"/>
        </w:rPr>
        <w:t>-7</w:t>
      </w:r>
      <w:r>
        <w:rPr>
          <w:sz w:val="28"/>
          <w:szCs w:val="28"/>
        </w:rPr>
        <w:t>(Т – 293)</w:t>
      </w:r>
      <w:r>
        <w:rPr>
          <w:sz w:val="28"/>
          <w:szCs w:val="28"/>
          <w:vertAlign w:val="superscript"/>
        </w:rPr>
        <w:t>2</w:t>
      </w:r>
      <w:r>
        <w:rPr>
          <w:sz w:val="28"/>
          <w:szCs w:val="28"/>
        </w:rPr>
        <w:t xml:space="preserve"> (11.20)</w:t>
      </w:r>
    </w:p>
    <w:p w:rsidR="00621C02" w:rsidRDefault="00621C02" w:rsidP="00621C02">
      <w:pPr>
        <w:ind w:firstLine="540"/>
        <w:jc w:val="both"/>
        <w:rPr>
          <w:sz w:val="28"/>
          <w:szCs w:val="28"/>
        </w:rPr>
      </w:pPr>
    </w:p>
    <w:p w:rsidR="00621C02" w:rsidRDefault="00621C02" w:rsidP="00621C02">
      <w:pPr>
        <w:ind w:firstLine="540"/>
        <w:jc w:val="both"/>
        <w:rPr>
          <w:sz w:val="28"/>
          <w:szCs w:val="28"/>
        </w:rPr>
      </w:pPr>
      <w:r>
        <w:rPr>
          <w:sz w:val="28"/>
          <w:szCs w:val="28"/>
        </w:rPr>
        <w:t xml:space="preserve">Нормальный элемент Вестона длительное время сохраняет постоянное и устойчивое значение ЭДС. </w:t>
      </w:r>
    </w:p>
    <w:p w:rsidR="00621C02" w:rsidRDefault="00621C02" w:rsidP="00621C02">
      <w:pPr>
        <w:ind w:firstLine="540"/>
        <w:jc w:val="both"/>
        <w:rPr>
          <w:sz w:val="28"/>
          <w:szCs w:val="28"/>
        </w:rPr>
      </w:pPr>
      <w:r>
        <w:rPr>
          <w:sz w:val="28"/>
          <w:szCs w:val="28"/>
        </w:rPr>
        <w:t xml:space="preserve">Измеряют ЭДС электрохимической цепи при различной температуре, рассчитывают температурный коэффициент ЭДС, а затем вычисляют изменение энергии Гиббса, энтальпию и энтропию, константу равновесия по формулам (11.1), (11.4), (11.6 ), (11. 7) </w:t>
      </w:r>
    </w:p>
    <w:p w:rsidR="00621C02" w:rsidRDefault="00621C02" w:rsidP="00621C02">
      <w:pPr>
        <w:pStyle w:val="21"/>
        <w:spacing w:after="0" w:line="240" w:lineRule="auto"/>
        <w:ind w:left="0" w:firstLine="540"/>
        <w:rPr>
          <w:sz w:val="28"/>
          <w:szCs w:val="28"/>
        </w:rPr>
      </w:pPr>
    </w:p>
    <w:p w:rsidR="00621C02" w:rsidRPr="00C918CD" w:rsidRDefault="00621C02" w:rsidP="00621C02">
      <w:pPr>
        <w:pStyle w:val="21"/>
        <w:spacing w:after="0" w:line="240" w:lineRule="auto"/>
        <w:ind w:left="0" w:firstLine="540"/>
        <w:rPr>
          <w:sz w:val="28"/>
          <w:szCs w:val="28"/>
        </w:rPr>
      </w:pPr>
      <w:r w:rsidRPr="00D21326">
        <w:rPr>
          <w:sz w:val="28"/>
          <w:szCs w:val="28"/>
        </w:rPr>
        <w:tab/>
      </w:r>
      <w:r w:rsidRPr="00E752B9">
        <w:rPr>
          <w:b/>
          <w:sz w:val="28"/>
          <w:szCs w:val="28"/>
        </w:rPr>
        <w:t>3</w:t>
      </w:r>
      <w:r>
        <w:rPr>
          <w:sz w:val="28"/>
          <w:szCs w:val="28"/>
        </w:rPr>
        <w:t xml:space="preserve"> </w:t>
      </w:r>
      <w:r w:rsidRPr="00D21326">
        <w:rPr>
          <w:sz w:val="28"/>
          <w:szCs w:val="28"/>
        </w:rPr>
        <w:t>Выражение для стандартного значения ЭДС цепи</w:t>
      </w:r>
      <w:r>
        <w:rPr>
          <w:sz w:val="28"/>
          <w:szCs w:val="28"/>
        </w:rPr>
        <w:t xml:space="preserve"> Е</w:t>
      </w:r>
      <w:r w:rsidRPr="00D21326">
        <w:rPr>
          <w:sz w:val="28"/>
          <w:szCs w:val="28"/>
          <w:vertAlign w:val="superscript"/>
        </w:rPr>
        <w:t>0</w:t>
      </w:r>
      <w:r>
        <w:rPr>
          <w:sz w:val="28"/>
          <w:szCs w:val="28"/>
        </w:rPr>
        <w:t xml:space="preserve"> связано со стандартным изменением энергии Гиббса Δ</w:t>
      </w:r>
      <w:r>
        <w:rPr>
          <w:sz w:val="28"/>
          <w:szCs w:val="28"/>
          <w:lang w:val="en-US"/>
        </w:rPr>
        <w:t>G</w:t>
      </w:r>
      <w:r w:rsidRPr="00C918CD">
        <w:rPr>
          <w:sz w:val="28"/>
          <w:szCs w:val="28"/>
          <w:vertAlign w:val="superscript"/>
        </w:rPr>
        <w:t>0</w:t>
      </w:r>
      <w:r w:rsidRPr="00C918CD">
        <w:rPr>
          <w:sz w:val="28"/>
          <w:szCs w:val="28"/>
        </w:rPr>
        <w:t xml:space="preserve"> соотношением</w:t>
      </w:r>
    </w:p>
    <w:p w:rsidR="00621C02" w:rsidRPr="00504E1A" w:rsidRDefault="00621C02" w:rsidP="00621C02">
      <w:pPr>
        <w:pStyle w:val="21"/>
        <w:spacing w:after="0" w:line="240" w:lineRule="auto"/>
        <w:ind w:left="0" w:firstLine="540"/>
        <w:rPr>
          <w:sz w:val="28"/>
          <w:szCs w:val="28"/>
        </w:rPr>
      </w:pPr>
      <w:r w:rsidRPr="00D21326">
        <w:rPr>
          <w:sz w:val="28"/>
          <w:szCs w:val="28"/>
        </w:rPr>
        <w:tab/>
      </w:r>
      <w:r w:rsidRPr="00D21326">
        <w:rPr>
          <w:b/>
          <w:sz w:val="28"/>
          <w:szCs w:val="28"/>
        </w:rPr>
        <w:tab/>
      </w:r>
      <w:r w:rsidRPr="00B42D9B">
        <w:rPr>
          <w:i/>
          <w:sz w:val="28"/>
          <w:szCs w:val="28"/>
        </w:rPr>
        <w:t>Е</w:t>
      </w:r>
      <w:r w:rsidRPr="00D21326">
        <w:rPr>
          <w:sz w:val="28"/>
          <w:szCs w:val="28"/>
          <w:vertAlign w:val="superscript"/>
        </w:rPr>
        <w:t>0</w:t>
      </w:r>
      <w:r>
        <w:rPr>
          <w:sz w:val="28"/>
          <w:szCs w:val="28"/>
          <w:vertAlign w:val="superscript"/>
        </w:rPr>
        <w:t xml:space="preserve"> </w:t>
      </w:r>
      <w:r>
        <w:rPr>
          <w:sz w:val="28"/>
          <w:szCs w:val="28"/>
        </w:rPr>
        <w:t>= –</w:t>
      </w:r>
      <w:r w:rsidRPr="00C918CD">
        <w:rPr>
          <w:sz w:val="28"/>
          <w:szCs w:val="28"/>
        </w:rPr>
        <w:t xml:space="preserve"> </w:t>
      </w:r>
      <w:r>
        <w:rPr>
          <w:sz w:val="28"/>
          <w:szCs w:val="28"/>
        </w:rPr>
        <w:t>Δ</w:t>
      </w:r>
      <w:r w:rsidRPr="00B42D9B">
        <w:rPr>
          <w:i/>
          <w:sz w:val="28"/>
          <w:szCs w:val="28"/>
          <w:lang w:val="en-US"/>
        </w:rPr>
        <w:t>G</w:t>
      </w:r>
      <w:r w:rsidRPr="00C918CD">
        <w:rPr>
          <w:sz w:val="28"/>
          <w:szCs w:val="28"/>
          <w:vertAlign w:val="superscript"/>
        </w:rPr>
        <w:t>0</w:t>
      </w:r>
      <w:r>
        <w:rPr>
          <w:sz w:val="28"/>
          <w:szCs w:val="28"/>
        </w:rPr>
        <w:t xml:space="preserve"> /</w:t>
      </w:r>
      <w:r w:rsidRPr="00C918CD">
        <w:rPr>
          <w:sz w:val="28"/>
          <w:szCs w:val="28"/>
        </w:rPr>
        <w:t>(</w:t>
      </w:r>
      <w:r>
        <w:rPr>
          <w:sz w:val="28"/>
          <w:szCs w:val="28"/>
        </w:rPr>
        <w:t xml:space="preserve"> </w:t>
      </w:r>
      <w:r w:rsidRPr="00B42D9B">
        <w:rPr>
          <w:i/>
          <w:sz w:val="28"/>
          <w:szCs w:val="28"/>
        </w:rPr>
        <w:t>nF</w:t>
      </w:r>
      <w:r w:rsidRPr="00C918CD">
        <w:rPr>
          <w:sz w:val="28"/>
          <w:szCs w:val="28"/>
        </w:rPr>
        <w:t xml:space="preserve">), или </w:t>
      </w:r>
      <w:r>
        <w:rPr>
          <w:sz w:val="28"/>
          <w:szCs w:val="28"/>
        </w:rPr>
        <w:tab/>
      </w:r>
      <w:r>
        <w:rPr>
          <w:sz w:val="28"/>
          <w:szCs w:val="28"/>
        </w:rPr>
        <w:tab/>
        <w:t>Δ</w:t>
      </w:r>
      <w:r w:rsidRPr="00B42D9B">
        <w:rPr>
          <w:i/>
          <w:sz w:val="28"/>
          <w:szCs w:val="28"/>
          <w:lang w:val="en-US"/>
        </w:rPr>
        <w:t>G</w:t>
      </w:r>
      <w:r w:rsidRPr="00C918CD">
        <w:rPr>
          <w:sz w:val="28"/>
          <w:szCs w:val="28"/>
          <w:vertAlign w:val="superscript"/>
        </w:rPr>
        <w:t>0</w:t>
      </w:r>
      <w:r>
        <w:rPr>
          <w:sz w:val="28"/>
          <w:szCs w:val="28"/>
          <w:vertAlign w:val="superscript"/>
        </w:rPr>
        <w:t xml:space="preserve"> </w:t>
      </w:r>
      <w:r>
        <w:rPr>
          <w:sz w:val="28"/>
          <w:szCs w:val="28"/>
        </w:rPr>
        <w:t xml:space="preserve">= – </w:t>
      </w:r>
      <w:r w:rsidRPr="00B42D9B">
        <w:rPr>
          <w:i/>
          <w:sz w:val="28"/>
          <w:szCs w:val="28"/>
        </w:rPr>
        <w:t>nF</w:t>
      </w:r>
      <w:r w:rsidRPr="00B42D9B">
        <w:rPr>
          <w:sz w:val="28"/>
          <w:szCs w:val="28"/>
        </w:rPr>
        <w:t xml:space="preserve"> </w:t>
      </w:r>
      <w:r w:rsidRPr="00B42D9B">
        <w:rPr>
          <w:i/>
          <w:sz w:val="28"/>
          <w:szCs w:val="28"/>
        </w:rPr>
        <w:t>Е</w:t>
      </w:r>
      <w:r w:rsidRPr="00B42D9B">
        <w:rPr>
          <w:i/>
          <w:sz w:val="28"/>
          <w:szCs w:val="28"/>
          <w:vertAlign w:val="superscript"/>
        </w:rPr>
        <w:t>0</w:t>
      </w:r>
      <w:r w:rsidRPr="00504E1A">
        <w:rPr>
          <w:i/>
          <w:sz w:val="28"/>
          <w:szCs w:val="28"/>
        </w:rPr>
        <w:tab/>
      </w:r>
      <w:r w:rsidRPr="00504E1A">
        <w:rPr>
          <w:i/>
          <w:sz w:val="28"/>
          <w:szCs w:val="28"/>
        </w:rPr>
        <w:tab/>
      </w:r>
      <w:r w:rsidRPr="00504E1A">
        <w:rPr>
          <w:sz w:val="28"/>
          <w:szCs w:val="28"/>
        </w:rPr>
        <w:t>(7)</w:t>
      </w:r>
    </w:p>
    <w:p w:rsidR="00621C02" w:rsidRPr="00DF3AC7" w:rsidRDefault="00621C02" w:rsidP="00621C02">
      <w:pPr>
        <w:pStyle w:val="21"/>
        <w:spacing w:after="0" w:line="240" w:lineRule="auto"/>
        <w:ind w:left="0" w:firstLine="540"/>
        <w:rPr>
          <w:sz w:val="28"/>
          <w:szCs w:val="28"/>
        </w:rPr>
      </w:pPr>
      <w:r>
        <w:rPr>
          <w:sz w:val="28"/>
          <w:szCs w:val="28"/>
        </w:rPr>
        <w:t>Так как для самопроизвольного процесса всегда Δ</w:t>
      </w:r>
      <w:r w:rsidRPr="00B42D9B">
        <w:rPr>
          <w:i/>
          <w:sz w:val="28"/>
          <w:szCs w:val="28"/>
          <w:lang w:val="en-US"/>
        </w:rPr>
        <w:t>G</w:t>
      </w:r>
      <w:r w:rsidRPr="00C918CD">
        <w:rPr>
          <w:sz w:val="28"/>
          <w:szCs w:val="28"/>
          <w:vertAlign w:val="superscript"/>
        </w:rPr>
        <w:t>0</w:t>
      </w:r>
      <w:r>
        <w:rPr>
          <w:sz w:val="28"/>
          <w:szCs w:val="28"/>
        </w:rPr>
        <w:t xml:space="preserve"> &lt; 0, следовательно в электрохимической цепи всегда </w:t>
      </w:r>
      <w:r w:rsidRPr="00B42D9B">
        <w:rPr>
          <w:i/>
          <w:sz w:val="28"/>
          <w:szCs w:val="28"/>
        </w:rPr>
        <w:t>Е</w:t>
      </w:r>
      <w:r w:rsidRPr="00DF3AC7">
        <w:rPr>
          <w:i/>
          <w:sz w:val="28"/>
          <w:szCs w:val="28"/>
        </w:rPr>
        <w:t xml:space="preserve"> </w:t>
      </w:r>
      <w:r w:rsidRPr="00DF3AC7">
        <w:rPr>
          <w:sz w:val="28"/>
          <w:szCs w:val="28"/>
        </w:rPr>
        <w:t>&gt; 0.</w:t>
      </w:r>
    </w:p>
    <w:p w:rsidR="00621C02" w:rsidRPr="00504E1A" w:rsidRDefault="00621C02" w:rsidP="00621C02">
      <w:pPr>
        <w:pStyle w:val="21"/>
        <w:spacing w:after="0" w:line="240" w:lineRule="auto"/>
        <w:ind w:left="0" w:firstLine="540"/>
        <w:rPr>
          <w:sz w:val="28"/>
          <w:szCs w:val="28"/>
        </w:rPr>
      </w:pPr>
      <w:r>
        <w:rPr>
          <w:sz w:val="28"/>
          <w:szCs w:val="28"/>
        </w:rPr>
        <w:t>Применение к электрохимическим элементам уравнения Гиббса-Гельмгольца</w:t>
      </w:r>
      <w:r>
        <w:rPr>
          <w:sz w:val="28"/>
          <w:szCs w:val="28"/>
        </w:rPr>
        <w:tab/>
      </w:r>
      <w:r>
        <w:rPr>
          <w:sz w:val="28"/>
          <w:szCs w:val="28"/>
        </w:rPr>
        <w:tab/>
        <w:t>Δ</w:t>
      </w:r>
      <w:r w:rsidRPr="00B42D9B">
        <w:rPr>
          <w:i/>
          <w:sz w:val="28"/>
          <w:szCs w:val="28"/>
          <w:lang w:val="en-US"/>
        </w:rPr>
        <w:t>G</w:t>
      </w:r>
      <w:r>
        <w:rPr>
          <w:i/>
          <w:sz w:val="28"/>
          <w:szCs w:val="28"/>
        </w:rPr>
        <w:t xml:space="preserve"> </w:t>
      </w:r>
      <w:r>
        <w:rPr>
          <w:sz w:val="28"/>
          <w:szCs w:val="28"/>
          <w:vertAlign w:val="superscript"/>
        </w:rPr>
        <w:t xml:space="preserve"> </w:t>
      </w:r>
      <w:r>
        <w:rPr>
          <w:sz w:val="28"/>
          <w:szCs w:val="28"/>
        </w:rPr>
        <w:t>= Δ</w:t>
      </w:r>
      <w:r w:rsidRPr="00417C8B">
        <w:rPr>
          <w:i/>
          <w:sz w:val="28"/>
          <w:szCs w:val="28"/>
        </w:rPr>
        <w:t>Н</w:t>
      </w:r>
      <w:r>
        <w:rPr>
          <w:sz w:val="28"/>
          <w:szCs w:val="28"/>
        </w:rPr>
        <w:t xml:space="preserve"> + </w:t>
      </w:r>
      <w:r w:rsidRPr="00497472">
        <w:rPr>
          <w:i/>
          <w:sz w:val="28"/>
          <w:szCs w:val="28"/>
        </w:rPr>
        <w:t>Т</w:t>
      </w:r>
      <w:r>
        <w:rPr>
          <w:i/>
          <w:sz w:val="28"/>
          <w:szCs w:val="28"/>
        </w:rPr>
        <w:t xml:space="preserve"> </w:t>
      </w:r>
      <w:r>
        <w:rPr>
          <w:sz w:val="28"/>
          <w:szCs w:val="28"/>
        </w:rPr>
        <w:t>(∂Δ</w:t>
      </w:r>
      <w:r w:rsidRPr="00B42D9B">
        <w:rPr>
          <w:i/>
          <w:sz w:val="28"/>
          <w:szCs w:val="28"/>
          <w:lang w:val="en-US"/>
        </w:rPr>
        <w:t>G</w:t>
      </w:r>
      <w:r>
        <w:rPr>
          <w:sz w:val="28"/>
          <w:szCs w:val="28"/>
        </w:rPr>
        <w:t xml:space="preserve"> / ∂</w:t>
      </w:r>
      <w:r w:rsidRPr="00497472">
        <w:rPr>
          <w:i/>
          <w:sz w:val="28"/>
          <w:szCs w:val="28"/>
        </w:rPr>
        <w:t>Т</w:t>
      </w:r>
      <w:r>
        <w:rPr>
          <w:sz w:val="28"/>
          <w:szCs w:val="28"/>
        </w:rPr>
        <w:t>)</w:t>
      </w:r>
      <w:r w:rsidRPr="00497472">
        <w:rPr>
          <w:i/>
          <w:sz w:val="28"/>
          <w:szCs w:val="28"/>
          <w:vertAlign w:val="subscript"/>
        </w:rPr>
        <w:t>р</w:t>
      </w:r>
      <w:r>
        <w:rPr>
          <w:sz w:val="28"/>
          <w:szCs w:val="28"/>
        </w:rPr>
        <w:t>,</w:t>
      </w:r>
      <w:r w:rsidRPr="00504E1A">
        <w:rPr>
          <w:sz w:val="28"/>
          <w:szCs w:val="28"/>
        </w:rPr>
        <w:tab/>
      </w:r>
      <w:r w:rsidRPr="00504E1A">
        <w:rPr>
          <w:sz w:val="28"/>
          <w:szCs w:val="28"/>
        </w:rPr>
        <w:tab/>
      </w:r>
      <w:r w:rsidRPr="00504E1A">
        <w:rPr>
          <w:sz w:val="28"/>
          <w:szCs w:val="28"/>
        </w:rPr>
        <w:tab/>
        <w:t>(8)</w:t>
      </w:r>
    </w:p>
    <w:p w:rsidR="00621C02" w:rsidRDefault="00621C02" w:rsidP="00621C02">
      <w:pPr>
        <w:pStyle w:val="21"/>
        <w:spacing w:after="0" w:line="240" w:lineRule="auto"/>
        <w:ind w:left="0" w:firstLine="540"/>
        <w:rPr>
          <w:sz w:val="28"/>
          <w:szCs w:val="28"/>
        </w:rPr>
      </w:pPr>
      <w:r>
        <w:rPr>
          <w:sz w:val="28"/>
          <w:szCs w:val="28"/>
        </w:rPr>
        <w:t>где (∂Δ</w:t>
      </w:r>
      <w:r w:rsidRPr="00B42D9B">
        <w:rPr>
          <w:i/>
          <w:sz w:val="28"/>
          <w:szCs w:val="28"/>
          <w:lang w:val="en-US"/>
        </w:rPr>
        <w:t>G</w:t>
      </w:r>
      <w:r>
        <w:rPr>
          <w:sz w:val="28"/>
          <w:szCs w:val="28"/>
        </w:rPr>
        <w:t xml:space="preserve"> / ∂</w:t>
      </w:r>
      <w:r w:rsidRPr="00497472">
        <w:rPr>
          <w:i/>
          <w:sz w:val="28"/>
          <w:szCs w:val="28"/>
        </w:rPr>
        <w:t>Т</w:t>
      </w:r>
      <w:r>
        <w:rPr>
          <w:sz w:val="28"/>
          <w:szCs w:val="28"/>
        </w:rPr>
        <w:t>)</w:t>
      </w:r>
      <w:r w:rsidRPr="00497472">
        <w:rPr>
          <w:i/>
          <w:sz w:val="28"/>
          <w:szCs w:val="28"/>
          <w:vertAlign w:val="subscript"/>
        </w:rPr>
        <w:t>р</w:t>
      </w:r>
      <w:r>
        <w:rPr>
          <w:i/>
          <w:sz w:val="28"/>
          <w:szCs w:val="28"/>
          <w:vertAlign w:val="subscript"/>
        </w:rPr>
        <w:t xml:space="preserve"> </w:t>
      </w:r>
      <w:r>
        <w:rPr>
          <w:sz w:val="28"/>
          <w:szCs w:val="28"/>
        </w:rPr>
        <w:t>= –</w:t>
      </w:r>
      <w:r w:rsidRPr="00D420B9">
        <w:rPr>
          <w:sz w:val="28"/>
          <w:szCs w:val="28"/>
        </w:rPr>
        <w:t xml:space="preserve"> </w:t>
      </w:r>
      <w:r>
        <w:rPr>
          <w:sz w:val="28"/>
          <w:szCs w:val="28"/>
        </w:rPr>
        <w:t>Δ</w:t>
      </w:r>
      <w:r>
        <w:rPr>
          <w:sz w:val="28"/>
          <w:szCs w:val="28"/>
          <w:lang w:val="en-US"/>
        </w:rPr>
        <w:t>S</w:t>
      </w:r>
      <w:r>
        <w:rPr>
          <w:sz w:val="28"/>
          <w:szCs w:val="28"/>
        </w:rPr>
        <w:t>.</w:t>
      </w:r>
    </w:p>
    <w:p w:rsidR="00621C02" w:rsidRDefault="00621C02" w:rsidP="00621C02">
      <w:pPr>
        <w:pStyle w:val="21"/>
        <w:spacing w:after="0" w:line="240" w:lineRule="auto"/>
        <w:ind w:firstLine="540"/>
        <w:rPr>
          <w:sz w:val="28"/>
          <w:szCs w:val="28"/>
        </w:rPr>
      </w:pPr>
      <w:r>
        <w:rPr>
          <w:sz w:val="28"/>
          <w:szCs w:val="28"/>
        </w:rPr>
        <w:t>С учетом формулы (7) можно вывести важное для электрохимической термодинамики соотношение:</w:t>
      </w:r>
    </w:p>
    <w:p w:rsidR="00621C02" w:rsidRDefault="00621C02" w:rsidP="00621C02">
      <w:pPr>
        <w:pStyle w:val="21"/>
        <w:spacing w:after="0" w:line="240" w:lineRule="auto"/>
        <w:ind w:firstLine="540"/>
        <w:rPr>
          <w:sz w:val="28"/>
          <w:szCs w:val="28"/>
        </w:rPr>
      </w:pPr>
      <w:r w:rsidRPr="00B42D9B">
        <w:rPr>
          <w:i/>
          <w:sz w:val="28"/>
          <w:szCs w:val="28"/>
        </w:rPr>
        <w:t>nЕF</w:t>
      </w:r>
      <w:r>
        <w:rPr>
          <w:i/>
          <w:sz w:val="28"/>
          <w:szCs w:val="28"/>
        </w:rPr>
        <w:t xml:space="preserve">   = </w:t>
      </w:r>
      <w:r>
        <w:rPr>
          <w:sz w:val="28"/>
          <w:szCs w:val="28"/>
        </w:rPr>
        <w:t>–</w:t>
      </w:r>
      <w:r w:rsidRPr="00C54136">
        <w:rPr>
          <w:sz w:val="28"/>
          <w:szCs w:val="28"/>
        </w:rPr>
        <w:t xml:space="preserve"> </w:t>
      </w:r>
      <w:r>
        <w:rPr>
          <w:sz w:val="28"/>
          <w:szCs w:val="28"/>
        </w:rPr>
        <w:t>Δ</w:t>
      </w:r>
      <w:r w:rsidRPr="00417C8B">
        <w:rPr>
          <w:i/>
          <w:sz w:val="28"/>
          <w:szCs w:val="28"/>
        </w:rPr>
        <w:t>Н</w:t>
      </w:r>
      <w:r>
        <w:rPr>
          <w:i/>
          <w:sz w:val="28"/>
          <w:szCs w:val="28"/>
        </w:rPr>
        <w:t xml:space="preserve"> </w:t>
      </w:r>
      <w:r>
        <w:rPr>
          <w:sz w:val="28"/>
          <w:szCs w:val="28"/>
        </w:rPr>
        <w:t xml:space="preserve">+ </w:t>
      </w:r>
      <w:r w:rsidRPr="00497472">
        <w:rPr>
          <w:i/>
          <w:sz w:val="28"/>
          <w:szCs w:val="28"/>
        </w:rPr>
        <w:t>Т</w:t>
      </w:r>
      <w:r w:rsidRPr="00C54136">
        <w:rPr>
          <w:i/>
          <w:sz w:val="28"/>
          <w:szCs w:val="28"/>
        </w:rPr>
        <w:t xml:space="preserve"> </w:t>
      </w:r>
      <w:r w:rsidRPr="00B42D9B">
        <w:rPr>
          <w:i/>
          <w:sz w:val="28"/>
          <w:szCs w:val="28"/>
        </w:rPr>
        <w:t>nF</w:t>
      </w:r>
      <w:r>
        <w:rPr>
          <w:sz w:val="28"/>
          <w:szCs w:val="28"/>
        </w:rPr>
        <w:t>(∂Δ</w:t>
      </w:r>
      <w:r>
        <w:rPr>
          <w:i/>
          <w:sz w:val="28"/>
          <w:szCs w:val="28"/>
        </w:rPr>
        <w:t>Е</w:t>
      </w:r>
      <w:r>
        <w:rPr>
          <w:sz w:val="28"/>
          <w:szCs w:val="28"/>
        </w:rPr>
        <w:t xml:space="preserve"> / ∂</w:t>
      </w:r>
      <w:r w:rsidRPr="00497472">
        <w:rPr>
          <w:i/>
          <w:sz w:val="28"/>
          <w:szCs w:val="28"/>
        </w:rPr>
        <w:t>Т</w:t>
      </w:r>
      <w:r>
        <w:rPr>
          <w:sz w:val="28"/>
          <w:szCs w:val="28"/>
        </w:rPr>
        <w:t>)</w:t>
      </w:r>
      <w:r w:rsidRPr="00497472">
        <w:rPr>
          <w:i/>
          <w:sz w:val="28"/>
          <w:szCs w:val="28"/>
          <w:vertAlign w:val="subscript"/>
        </w:rPr>
        <w:t>р</w:t>
      </w:r>
      <w:r>
        <w:rPr>
          <w:sz w:val="28"/>
          <w:szCs w:val="28"/>
        </w:rPr>
        <w:t>,</w:t>
      </w:r>
      <w:r>
        <w:rPr>
          <w:sz w:val="28"/>
          <w:szCs w:val="28"/>
        </w:rPr>
        <w:tab/>
      </w:r>
      <w:r>
        <w:rPr>
          <w:sz w:val="28"/>
          <w:szCs w:val="28"/>
        </w:rPr>
        <w:tab/>
      </w:r>
      <w:r>
        <w:rPr>
          <w:sz w:val="28"/>
          <w:szCs w:val="28"/>
        </w:rPr>
        <w:tab/>
      </w:r>
      <w:r>
        <w:rPr>
          <w:sz w:val="28"/>
          <w:szCs w:val="28"/>
        </w:rPr>
        <w:tab/>
      </w:r>
      <w:r>
        <w:rPr>
          <w:sz w:val="28"/>
          <w:szCs w:val="28"/>
        </w:rPr>
        <w:tab/>
      </w:r>
      <w:r>
        <w:rPr>
          <w:sz w:val="28"/>
          <w:szCs w:val="28"/>
        </w:rPr>
        <w:tab/>
        <w:t>(9)</w:t>
      </w:r>
    </w:p>
    <w:p w:rsidR="00621C02" w:rsidRDefault="00621C02" w:rsidP="00621C02">
      <w:pPr>
        <w:pStyle w:val="21"/>
        <w:spacing w:after="0" w:line="240" w:lineRule="auto"/>
        <w:ind w:firstLine="540"/>
        <w:rPr>
          <w:sz w:val="28"/>
          <w:szCs w:val="28"/>
        </w:rPr>
      </w:pPr>
      <w:r w:rsidRPr="008124D4">
        <w:rPr>
          <w:sz w:val="28"/>
          <w:szCs w:val="28"/>
        </w:rPr>
        <w:t xml:space="preserve">Это уравнение устанавливает </w:t>
      </w:r>
      <w:r>
        <w:rPr>
          <w:sz w:val="28"/>
          <w:szCs w:val="28"/>
        </w:rPr>
        <w:t xml:space="preserve">при </w:t>
      </w:r>
      <w:r w:rsidRPr="008124D4">
        <w:rPr>
          <w:i/>
          <w:sz w:val="28"/>
          <w:szCs w:val="28"/>
        </w:rPr>
        <w:t>Т,р</w:t>
      </w:r>
      <w:r>
        <w:rPr>
          <w:sz w:val="28"/>
          <w:szCs w:val="28"/>
        </w:rPr>
        <w:t xml:space="preserve"> = </w:t>
      </w:r>
      <w:r>
        <w:rPr>
          <w:sz w:val="28"/>
          <w:szCs w:val="28"/>
          <w:lang w:val="en-US"/>
        </w:rPr>
        <w:t>const</w:t>
      </w:r>
      <w:r>
        <w:rPr>
          <w:sz w:val="28"/>
          <w:szCs w:val="28"/>
        </w:rPr>
        <w:t xml:space="preserve"> количественную связь между максимальной (электрической) работой обратимого гальваническогоэлемента </w:t>
      </w:r>
      <w:r w:rsidRPr="00564569">
        <w:rPr>
          <w:i/>
          <w:sz w:val="28"/>
          <w:szCs w:val="28"/>
        </w:rPr>
        <w:t>А</w:t>
      </w:r>
      <w:r>
        <w:rPr>
          <w:sz w:val="28"/>
          <w:szCs w:val="28"/>
        </w:rPr>
        <w:t xml:space="preserve"> =  </w:t>
      </w:r>
      <w:r w:rsidRPr="00B42D9B">
        <w:rPr>
          <w:i/>
          <w:sz w:val="28"/>
          <w:szCs w:val="28"/>
        </w:rPr>
        <w:t>nF</w:t>
      </w:r>
      <w:r w:rsidRPr="00B42D9B">
        <w:rPr>
          <w:sz w:val="28"/>
          <w:szCs w:val="28"/>
        </w:rPr>
        <w:t xml:space="preserve"> </w:t>
      </w:r>
      <w:r w:rsidRPr="00B42D9B">
        <w:rPr>
          <w:i/>
          <w:sz w:val="28"/>
          <w:szCs w:val="28"/>
        </w:rPr>
        <w:t>Е</w:t>
      </w:r>
      <w:r>
        <w:rPr>
          <w:i/>
          <w:sz w:val="28"/>
          <w:szCs w:val="28"/>
        </w:rPr>
        <w:t xml:space="preserve">, </w:t>
      </w:r>
      <w:r>
        <w:rPr>
          <w:sz w:val="28"/>
          <w:szCs w:val="28"/>
        </w:rPr>
        <w:t>тепловым эффектом ( –Δ</w:t>
      </w:r>
      <w:r w:rsidRPr="00417C8B">
        <w:rPr>
          <w:i/>
          <w:sz w:val="28"/>
          <w:szCs w:val="28"/>
        </w:rPr>
        <w:t>Н</w:t>
      </w:r>
      <w:r>
        <w:rPr>
          <w:sz w:val="28"/>
          <w:szCs w:val="28"/>
        </w:rPr>
        <w:t xml:space="preserve">) реализуемой в элементе химической реакции при ее необратимом протекании и теплотой обратимого процесса    </w:t>
      </w:r>
      <w:r w:rsidRPr="00497472">
        <w:rPr>
          <w:i/>
          <w:sz w:val="28"/>
          <w:szCs w:val="28"/>
        </w:rPr>
        <w:t>Т</w:t>
      </w:r>
      <w:r w:rsidRPr="00B43E91">
        <w:rPr>
          <w:sz w:val="28"/>
          <w:szCs w:val="28"/>
        </w:rPr>
        <w:t xml:space="preserve"> </w:t>
      </w:r>
      <w:r>
        <w:rPr>
          <w:sz w:val="28"/>
          <w:szCs w:val="28"/>
        </w:rPr>
        <w:t>Δ</w:t>
      </w:r>
      <w:r>
        <w:rPr>
          <w:sz w:val="28"/>
          <w:szCs w:val="28"/>
          <w:lang w:val="en-US"/>
        </w:rPr>
        <w:t>S</w:t>
      </w:r>
      <w:r>
        <w:rPr>
          <w:sz w:val="28"/>
          <w:szCs w:val="28"/>
        </w:rPr>
        <w:t xml:space="preserve"> = </w:t>
      </w:r>
      <w:r w:rsidRPr="00497472">
        <w:rPr>
          <w:i/>
          <w:sz w:val="28"/>
          <w:szCs w:val="28"/>
        </w:rPr>
        <w:t>Т</w:t>
      </w:r>
      <w:r w:rsidRPr="00B43E91">
        <w:rPr>
          <w:i/>
          <w:sz w:val="28"/>
          <w:szCs w:val="28"/>
        </w:rPr>
        <w:t xml:space="preserve"> </w:t>
      </w:r>
      <w:r w:rsidRPr="00B42D9B">
        <w:rPr>
          <w:i/>
          <w:sz w:val="28"/>
          <w:szCs w:val="28"/>
        </w:rPr>
        <w:t>nF</w:t>
      </w:r>
      <w:r>
        <w:rPr>
          <w:sz w:val="28"/>
          <w:szCs w:val="28"/>
        </w:rPr>
        <w:t>(∂Δ</w:t>
      </w:r>
      <w:r>
        <w:rPr>
          <w:i/>
          <w:sz w:val="28"/>
          <w:szCs w:val="28"/>
        </w:rPr>
        <w:t>Е</w:t>
      </w:r>
      <w:r>
        <w:rPr>
          <w:sz w:val="28"/>
          <w:szCs w:val="28"/>
        </w:rPr>
        <w:t xml:space="preserve"> / ∂</w:t>
      </w:r>
      <w:r w:rsidRPr="00497472">
        <w:rPr>
          <w:i/>
          <w:sz w:val="28"/>
          <w:szCs w:val="28"/>
        </w:rPr>
        <w:t>Т</w:t>
      </w:r>
      <w:r>
        <w:rPr>
          <w:sz w:val="28"/>
          <w:szCs w:val="28"/>
        </w:rPr>
        <w:t>)</w:t>
      </w:r>
      <w:r w:rsidRPr="00497472">
        <w:rPr>
          <w:i/>
          <w:sz w:val="28"/>
          <w:szCs w:val="28"/>
          <w:vertAlign w:val="subscript"/>
        </w:rPr>
        <w:t>р</w:t>
      </w:r>
    </w:p>
    <w:p w:rsidR="00621C02" w:rsidRPr="00513E9A" w:rsidRDefault="00621C02" w:rsidP="00621C02">
      <w:pPr>
        <w:pStyle w:val="21"/>
        <w:spacing w:after="0" w:line="240" w:lineRule="auto"/>
        <w:ind w:firstLine="540"/>
        <w:rPr>
          <w:b/>
          <w:sz w:val="28"/>
          <w:szCs w:val="28"/>
        </w:rPr>
      </w:pPr>
      <w:r>
        <w:rPr>
          <w:sz w:val="28"/>
          <w:szCs w:val="28"/>
        </w:rPr>
        <w:t>где</w:t>
      </w:r>
      <w:r w:rsidRPr="0022032D">
        <w:rPr>
          <w:sz w:val="28"/>
          <w:szCs w:val="28"/>
        </w:rPr>
        <w:t xml:space="preserve"> </w:t>
      </w:r>
      <w:r>
        <w:rPr>
          <w:sz w:val="28"/>
          <w:szCs w:val="28"/>
        </w:rPr>
        <w:t>Δ</w:t>
      </w:r>
      <w:r>
        <w:rPr>
          <w:sz w:val="28"/>
          <w:szCs w:val="28"/>
          <w:lang w:val="en-US"/>
        </w:rPr>
        <w:t>S</w:t>
      </w:r>
      <w:r>
        <w:rPr>
          <w:sz w:val="28"/>
          <w:szCs w:val="28"/>
        </w:rPr>
        <w:t xml:space="preserve"> = </w:t>
      </w:r>
      <w:r w:rsidRPr="00B42D9B">
        <w:rPr>
          <w:i/>
          <w:sz w:val="28"/>
          <w:szCs w:val="28"/>
        </w:rPr>
        <w:t>nF</w:t>
      </w:r>
      <w:r>
        <w:rPr>
          <w:sz w:val="28"/>
          <w:szCs w:val="28"/>
        </w:rPr>
        <w:t>(∂Δ</w:t>
      </w:r>
      <w:r>
        <w:rPr>
          <w:i/>
          <w:sz w:val="28"/>
          <w:szCs w:val="28"/>
        </w:rPr>
        <w:t>Е</w:t>
      </w:r>
      <w:r>
        <w:rPr>
          <w:sz w:val="28"/>
          <w:szCs w:val="28"/>
        </w:rPr>
        <w:t xml:space="preserve"> / ∂</w:t>
      </w:r>
      <w:r w:rsidRPr="00497472">
        <w:rPr>
          <w:i/>
          <w:sz w:val="28"/>
          <w:szCs w:val="28"/>
        </w:rPr>
        <w:t>Т</w:t>
      </w:r>
      <w:r>
        <w:rPr>
          <w:sz w:val="28"/>
          <w:szCs w:val="28"/>
        </w:rPr>
        <w:t>)</w:t>
      </w:r>
      <w:r w:rsidRPr="00497472">
        <w:rPr>
          <w:i/>
          <w:sz w:val="28"/>
          <w:szCs w:val="28"/>
          <w:vertAlign w:val="subscript"/>
        </w:rPr>
        <w:t>р</w:t>
      </w:r>
      <w:r>
        <w:rPr>
          <w:i/>
          <w:sz w:val="28"/>
          <w:szCs w:val="28"/>
          <w:vertAlign w:val="subscript"/>
        </w:rPr>
        <w:tab/>
      </w:r>
      <w:r>
        <w:rPr>
          <w:i/>
          <w:sz w:val="28"/>
          <w:szCs w:val="28"/>
          <w:vertAlign w:val="subscript"/>
        </w:rPr>
        <w:tab/>
      </w:r>
      <w:r>
        <w:rPr>
          <w:i/>
          <w:sz w:val="28"/>
          <w:szCs w:val="28"/>
          <w:vertAlign w:val="subscript"/>
        </w:rPr>
        <w:tab/>
      </w:r>
      <w:r>
        <w:rPr>
          <w:i/>
          <w:sz w:val="28"/>
          <w:szCs w:val="28"/>
          <w:vertAlign w:val="subscript"/>
        </w:rPr>
        <w:tab/>
      </w:r>
      <w:r>
        <w:rPr>
          <w:i/>
          <w:sz w:val="28"/>
          <w:szCs w:val="28"/>
        </w:rPr>
        <w:tab/>
      </w:r>
      <w:r>
        <w:rPr>
          <w:i/>
          <w:sz w:val="28"/>
          <w:szCs w:val="28"/>
        </w:rPr>
        <w:tab/>
      </w:r>
      <w:r>
        <w:rPr>
          <w:i/>
          <w:sz w:val="28"/>
          <w:szCs w:val="28"/>
        </w:rPr>
        <w:tab/>
      </w:r>
      <w:r>
        <w:rPr>
          <w:sz w:val="28"/>
          <w:szCs w:val="28"/>
        </w:rPr>
        <w:t>(10)</w:t>
      </w:r>
    </w:p>
    <w:p w:rsidR="00621C02" w:rsidRPr="00E752B9" w:rsidRDefault="00621C02" w:rsidP="00621C02">
      <w:pPr>
        <w:pStyle w:val="21"/>
        <w:spacing w:after="0" w:line="240" w:lineRule="auto"/>
        <w:ind w:left="0" w:firstLine="540"/>
        <w:jc w:val="center"/>
        <w:rPr>
          <w:i/>
          <w:sz w:val="28"/>
          <w:szCs w:val="28"/>
        </w:rPr>
      </w:pPr>
      <w:r w:rsidRPr="00E752B9">
        <w:rPr>
          <w:i/>
          <w:sz w:val="28"/>
          <w:szCs w:val="28"/>
        </w:rPr>
        <w:t>Применение метода ЭДС. Потенциометрия.</w:t>
      </w:r>
    </w:p>
    <w:p w:rsidR="00621C02" w:rsidRPr="004459A9" w:rsidRDefault="00621C02" w:rsidP="00621C02">
      <w:pPr>
        <w:pStyle w:val="21"/>
        <w:spacing w:after="0" w:line="240" w:lineRule="auto"/>
        <w:ind w:left="0" w:firstLine="540"/>
        <w:jc w:val="both"/>
        <w:rPr>
          <w:sz w:val="28"/>
          <w:szCs w:val="28"/>
        </w:rPr>
      </w:pPr>
      <w:r w:rsidRPr="004459A9">
        <w:rPr>
          <w:sz w:val="28"/>
          <w:szCs w:val="28"/>
        </w:rPr>
        <w:t>Потенциометрия</w:t>
      </w:r>
      <w:r>
        <w:rPr>
          <w:sz w:val="28"/>
          <w:szCs w:val="28"/>
        </w:rPr>
        <w:t xml:space="preserve"> – электрохимический метод исследования и анализа веществ, основанный на зависимости электродного потенциала и ЭДС электрохимического элемента от активности участников протекающей в нем химической реакции.</w:t>
      </w:r>
    </w:p>
    <w:p w:rsidR="00621C02" w:rsidRDefault="00621C02" w:rsidP="00621C02">
      <w:pPr>
        <w:pStyle w:val="21"/>
        <w:spacing w:after="0" w:line="240" w:lineRule="auto"/>
        <w:ind w:left="0" w:firstLine="540"/>
        <w:jc w:val="both"/>
        <w:rPr>
          <w:sz w:val="28"/>
          <w:szCs w:val="28"/>
        </w:rPr>
      </w:pPr>
      <w:r>
        <w:rPr>
          <w:sz w:val="28"/>
          <w:szCs w:val="28"/>
        </w:rPr>
        <w:t>Основные области применения метода ЭДС.</w:t>
      </w:r>
    </w:p>
    <w:p w:rsidR="00621C02" w:rsidRDefault="00621C02" w:rsidP="00621C02">
      <w:pPr>
        <w:pStyle w:val="21"/>
        <w:spacing w:after="0" w:line="240" w:lineRule="auto"/>
        <w:ind w:left="0" w:firstLine="540"/>
        <w:jc w:val="both"/>
        <w:rPr>
          <w:sz w:val="28"/>
          <w:szCs w:val="28"/>
        </w:rPr>
      </w:pPr>
      <w:r>
        <w:rPr>
          <w:sz w:val="28"/>
          <w:szCs w:val="28"/>
        </w:rPr>
        <w:t xml:space="preserve">1. Экспериментальное определение ЭДС цепи при разных температурах позволяет рассчитать применяя формулы (7), (9), (10) термодинамические характеристики химических реакций </w:t>
      </w:r>
      <w:r w:rsidRPr="00B6271E">
        <w:rPr>
          <w:i/>
          <w:sz w:val="28"/>
          <w:szCs w:val="28"/>
        </w:rPr>
        <w:t>Δ</w:t>
      </w:r>
      <w:r w:rsidRPr="00B6271E">
        <w:rPr>
          <w:i/>
          <w:sz w:val="28"/>
          <w:szCs w:val="28"/>
          <w:lang w:val="en-US"/>
        </w:rPr>
        <w:t>G</w:t>
      </w:r>
      <w:r w:rsidRPr="00B6271E">
        <w:rPr>
          <w:i/>
          <w:sz w:val="28"/>
          <w:szCs w:val="28"/>
        </w:rPr>
        <w:t xml:space="preserve">, Δ </w:t>
      </w:r>
      <w:r w:rsidRPr="00B6271E">
        <w:rPr>
          <w:i/>
          <w:sz w:val="28"/>
          <w:szCs w:val="28"/>
          <w:lang w:val="en-US"/>
        </w:rPr>
        <w:t>S</w:t>
      </w:r>
      <w:r w:rsidRPr="00B6271E">
        <w:rPr>
          <w:i/>
          <w:sz w:val="28"/>
          <w:szCs w:val="28"/>
        </w:rPr>
        <w:t>, Δ</w:t>
      </w:r>
      <w:r w:rsidRPr="00B6271E">
        <w:rPr>
          <w:i/>
          <w:sz w:val="28"/>
          <w:szCs w:val="28"/>
          <w:lang w:val="en-US"/>
        </w:rPr>
        <w:t>H</w:t>
      </w:r>
      <w:r w:rsidRPr="00B6271E">
        <w:rPr>
          <w:i/>
          <w:sz w:val="28"/>
          <w:szCs w:val="28"/>
        </w:rPr>
        <w:t xml:space="preserve"> и Δ</w:t>
      </w:r>
      <w:r w:rsidRPr="00B6271E">
        <w:rPr>
          <w:i/>
          <w:sz w:val="28"/>
          <w:szCs w:val="28"/>
          <w:lang w:val="en-US"/>
        </w:rPr>
        <w:t>U</w:t>
      </w:r>
      <w:r>
        <w:rPr>
          <w:sz w:val="28"/>
          <w:szCs w:val="28"/>
        </w:rPr>
        <w:t>.</w:t>
      </w:r>
    </w:p>
    <w:p w:rsidR="00621C02" w:rsidRDefault="00621C02" w:rsidP="00621C02">
      <w:pPr>
        <w:pStyle w:val="21"/>
        <w:spacing w:after="0" w:line="240" w:lineRule="auto"/>
        <w:ind w:left="0" w:firstLine="540"/>
        <w:jc w:val="both"/>
        <w:rPr>
          <w:sz w:val="28"/>
          <w:szCs w:val="28"/>
        </w:rPr>
      </w:pPr>
      <w:r>
        <w:rPr>
          <w:sz w:val="28"/>
          <w:szCs w:val="28"/>
        </w:rPr>
        <w:t>2. Знание стандартного значения ЭДС и электродных потенциалов позволяет найти:</w:t>
      </w:r>
    </w:p>
    <w:p w:rsidR="00621C02" w:rsidRDefault="00621C02" w:rsidP="00621C02">
      <w:pPr>
        <w:pStyle w:val="21"/>
        <w:numPr>
          <w:ilvl w:val="0"/>
          <w:numId w:val="6"/>
        </w:numPr>
        <w:spacing w:after="0" w:line="240" w:lineRule="auto"/>
        <w:ind w:firstLine="540"/>
        <w:jc w:val="both"/>
        <w:rPr>
          <w:sz w:val="28"/>
          <w:szCs w:val="28"/>
        </w:rPr>
      </w:pPr>
      <w:r>
        <w:rPr>
          <w:sz w:val="28"/>
          <w:szCs w:val="28"/>
        </w:rPr>
        <w:t>константу равновесия потенциалобразующей химической реакции в элементе</w:t>
      </w:r>
    </w:p>
    <w:p w:rsidR="00621C02" w:rsidRDefault="00621C02" w:rsidP="00621C02">
      <w:pPr>
        <w:pStyle w:val="21"/>
        <w:spacing w:after="0" w:line="240" w:lineRule="auto"/>
        <w:ind w:left="1155" w:firstLine="540"/>
        <w:jc w:val="both"/>
        <w:rPr>
          <w:sz w:val="28"/>
          <w:szCs w:val="28"/>
        </w:rPr>
      </w:pPr>
      <w:r w:rsidRPr="00060997">
        <w:rPr>
          <w:position w:val="-28"/>
          <w:sz w:val="28"/>
          <w:szCs w:val="28"/>
        </w:rPr>
        <w:object w:dxaOrig="1939" w:dyaOrig="680">
          <v:shape id="_x0000_i1074" type="#_x0000_t75" style="width:96.75pt;height:33.75pt" o:ole="">
            <v:imagedata r:id="rId224" o:title=""/>
          </v:shape>
          <o:OLEObject Type="Embed" ProgID="Equation.3" ShapeID="_x0000_i1074" DrawAspect="Content" ObjectID="_1558904385" r:id="rId225"/>
        </w:object>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t>(11)</w:t>
      </w:r>
    </w:p>
    <w:p w:rsidR="00621C02" w:rsidRDefault="00621C02" w:rsidP="00621C02">
      <w:pPr>
        <w:pStyle w:val="21"/>
        <w:numPr>
          <w:ilvl w:val="0"/>
          <w:numId w:val="6"/>
        </w:numPr>
        <w:spacing w:after="0" w:line="240" w:lineRule="auto"/>
        <w:ind w:firstLine="540"/>
        <w:jc w:val="both"/>
        <w:rPr>
          <w:sz w:val="28"/>
          <w:szCs w:val="28"/>
        </w:rPr>
      </w:pPr>
      <w:r>
        <w:rPr>
          <w:sz w:val="28"/>
          <w:szCs w:val="28"/>
        </w:rPr>
        <w:t>средних коэффициентов активности    γ</w:t>
      </w:r>
      <w:r w:rsidRPr="00C234E0">
        <w:rPr>
          <w:sz w:val="28"/>
          <w:szCs w:val="28"/>
          <w:vertAlign w:val="subscript"/>
        </w:rPr>
        <w:t>±</w:t>
      </w:r>
      <w:r>
        <w:rPr>
          <w:sz w:val="28"/>
          <w:szCs w:val="28"/>
        </w:rPr>
        <w:t xml:space="preserve"> электролита различной концентрации (моляльной)</w:t>
      </w:r>
    </w:p>
    <w:p w:rsidR="00621C02" w:rsidRDefault="00621C02" w:rsidP="00621C02">
      <w:pPr>
        <w:pStyle w:val="21"/>
        <w:spacing w:after="0" w:line="240" w:lineRule="auto"/>
        <w:ind w:left="1155" w:firstLine="540"/>
        <w:jc w:val="both"/>
        <w:rPr>
          <w:sz w:val="28"/>
          <w:szCs w:val="28"/>
          <w:lang w:val="en-US"/>
        </w:rPr>
      </w:pPr>
      <w:r>
        <w:rPr>
          <w:sz w:val="28"/>
          <w:szCs w:val="28"/>
          <w:lang w:val="en-US"/>
        </w:rPr>
        <w:t>ln</w:t>
      </w:r>
      <w:r w:rsidRPr="0099211C">
        <w:rPr>
          <w:sz w:val="28"/>
          <w:szCs w:val="28"/>
          <w:lang w:val="en-US"/>
        </w:rPr>
        <w:t xml:space="preserve"> </w:t>
      </w:r>
      <w:r>
        <w:rPr>
          <w:sz w:val="28"/>
          <w:szCs w:val="28"/>
        </w:rPr>
        <w:t>γ</w:t>
      </w:r>
      <w:r w:rsidRPr="0099211C">
        <w:rPr>
          <w:sz w:val="28"/>
          <w:szCs w:val="28"/>
          <w:vertAlign w:val="subscript"/>
          <w:lang w:val="en-US"/>
        </w:rPr>
        <w:t>±</w:t>
      </w:r>
      <w:r>
        <w:rPr>
          <w:sz w:val="28"/>
          <w:szCs w:val="28"/>
          <w:vertAlign w:val="subscript"/>
          <w:lang w:val="en-US"/>
        </w:rPr>
        <w:t xml:space="preserve"> </w:t>
      </w:r>
      <w:r>
        <w:rPr>
          <w:sz w:val="28"/>
          <w:szCs w:val="28"/>
          <w:lang w:val="en-US"/>
        </w:rPr>
        <w:t xml:space="preserve">= </w:t>
      </w:r>
      <w:r w:rsidRPr="0099211C">
        <w:rPr>
          <w:i/>
          <w:sz w:val="28"/>
          <w:szCs w:val="28"/>
          <w:lang w:val="en-US"/>
        </w:rPr>
        <w:t>F</w:t>
      </w:r>
      <w:r>
        <w:rPr>
          <w:sz w:val="28"/>
          <w:szCs w:val="28"/>
          <w:lang w:val="en-US"/>
        </w:rPr>
        <w:t>(</w:t>
      </w:r>
      <w:r w:rsidRPr="0099211C">
        <w:rPr>
          <w:i/>
          <w:sz w:val="28"/>
          <w:szCs w:val="28"/>
          <w:lang w:val="en-US"/>
        </w:rPr>
        <w:t>E</w:t>
      </w:r>
      <w:r w:rsidRPr="0099211C">
        <w:rPr>
          <w:i/>
          <w:sz w:val="28"/>
          <w:szCs w:val="28"/>
          <w:vertAlign w:val="superscript"/>
          <w:lang w:val="en-US"/>
        </w:rPr>
        <w:t>0</w:t>
      </w:r>
      <w:r w:rsidRPr="0099211C">
        <w:rPr>
          <w:i/>
          <w:sz w:val="28"/>
          <w:szCs w:val="28"/>
          <w:lang w:val="en-US"/>
        </w:rPr>
        <w:t>–E</w:t>
      </w:r>
      <w:r>
        <w:rPr>
          <w:sz w:val="28"/>
          <w:szCs w:val="28"/>
          <w:lang w:val="en-US"/>
        </w:rPr>
        <w:t>) / 2</w:t>
      </w:r>
      <w:r w:rsidRPr="0099211C">
        <w:rPr>
          <w:i/>
          <w:sz w:val="28"/>
          <w:szCs w:val="28"/>
          <w:lang w:val="en-US"/>
        </w:rPr>
        <w:t>RT</w:t>
      </w:r>
      <w:r>
        <w:rPr>
          <w:sz w:val="28"/>
          <w:szCs w:val="28"/>
          <w:lang w:val="en-US"/>
        </w:rPr>
        <w:t xml:space="preserve"> – ln </w:t>
      </w:r>
      <w:r w:rsidRPr="0099211C">
        <w:rPr>
          <w:i/>
          <w:sz w:val="28"/>
          <w:szCs w:val="28"/>
          <w:lang w:val="en-US"/>
        </w:rPr>
        <w:t>Cm</w:t>
      </w:r>
    </w:p>
    <w:p w:rsidR="00621C02" w:rsidRPr="00E115BF" w:rsidRDefault="00621C02" w:rsidP="00621C02">
      <w:pPr>
        <w:pStyle w:val="21"/>
        <w:numPr>
          <w:ilvl w:val="0"/>
          <w:numId w:val="6"/>
        </w:numPr>
        <w:spacing w:after="0" w:line="240" w:lineRule="auto"/>
        <w:ind w:firstLine="540"/>
        <w:jc w:val="both"/>
        <w:rPr>
          <w:sz w:val="28"/>
          <w:szCs w:val="28"/>
        </w:rPr>
      </w:pPr>
      <w:r>
        <w:rPr>
          <w:sz w:val="28"/>
          <w:szCs w:val="28"/>
        </w:rPr>
        <w:t>чисел переноса, которые связаны с ЭДС концентрационной цепи</w:t>
      </w:r>
    </w:p>
    <w:p w:rsidR="00621C02" w:rsidRDefault="00621C02" w:rsidP="00621C02">
      <w:pPr>
        <w:pStyle w:val="21"/>
        <w:spacing w:after="0" w:line="240" w:lineRule="auto"/>
        <w:ind w:left="1155" w:firstLine="540"/>
        <w:jc w:val="both"/>
        <w:rPr>
          <w:sz w:val="28"/>
          <w:szCs w:val="28"/>
        </w:rPr>
      </w:pPr>
      <w:r w:rsidRPr="00E115BF">
        <w:rPr>
          <w:position w:val="-32"/>
          <w:sz w:val="28"/>
          <w:szCs w:val="28"/>
        </w:rPr>
        <w:object w:dxaOrig="2100" w:dyaOrig="740">
          <v:shape id="_x0000_i1075" type="#_x0000_t75" style="width:105pt;height:36.75pt" o:ole="">
            <v:imagedata r:id="rId226" o:title=""/>
          </v:shape>
          <o:OLEObject Type="Embed" ProgID="Equation.3" ShapeID="_x0000_i1075" DrawAspect="Content" ObjectID="_1558904386" r:id="rId227"/>
        </w:object>
      </w:r>
      <w:r>
        <w:rPr>
          <w:sz w:val="28"/>
          <w:szCs w:val="28"/>
        </w:rPr>
        <w:t>,</w:t>
      </w:r>
    </w:p>
    <w:p w:rsidR="00621C02" w:rsidRPr="008343EF" w:rsidRDefault="00621C02" w:rsidP="00621C02">
      <w:pPr>
        <w:pStyle w:val="21"/>
        <w:spacing w:after="0" w:line="240" w:lineRule="auto"/>
        <w:ind w:firstLine="540"/>
        <w:jc w:val="both"/>
        <w:rPr>
          <w:sz w:val="28"/>
          <w:szCs w:val="28"/>
        </w:rPr>
      </w:pPr>
      <w:r>
        <w:rPr>
          <w:sz w:val="28"/>
          <w:szCs w:val="28"/>
        </w:rPr>
        <w:t>где Е</w:t>
      </w:r>
      <w:r w:rsidRPr="00C5697A">
        <w:rPr>
          <w:sz w:val="28"/>
          <w:szCs w:val="28"/>
          <w:vertAlign w:val="subscript"/>
        </w:rPr>
        <w:t>t</w:t>
      </w:r>
      <w:r>
        <w:rPr>
          <w:sz w:val="28"/>
          <w:szCs w:val="28"/>
        </w:rPr>
        <w:t xml:space="preserve"> –ЭДС цепи с учетом диффузионного потенциала Δφ</w:t>
      </w:r>
      <w:r w:rsidRPr="008343EF">
        <w:rPr>
          <w:sz w:val="28"/>
          <w:szCs w:val="28"/>
          <w:vertAlign w:val="subscript"/>
          <w:lang w:val="en-US"/>
        </w:rPr>
        <w:t>d</w:t>
      </w:r>
      <w:r>
        <w:rPr>
          <w:sz w:val="28"/>
          <w:szCs w:val="28"/>
        </w:rPr>
        <w:t>; t</w:t>
      </w:r>
      <w:r w:rsidRPr="008343EF">
        <w:rPr>
          <w:sz w:val="28"/>
          <w:szCs w:val="28"/>
          <w:vertAlign w:val="subscript"/>
        </w:rPr>
        <w:t>–</w:t>
      </w:r>
      <w:r w:rsidRPr="008343EF">
        <w:rPr>
          <w:sz w:val="28"/>
          <w:szCs w:val="28"/>
        </w:rPr>
        <w:t xml:space="preserve"> –число </w:t>
      </w:r>
      <w:r>
        <w:rPr>
          <w:sz w:val="28"/>
          <w:szCs w:val="28"/>
        </w:rPr>
        <w:t xml:space="preserve">переноса аниона электролита, </w:t>
      </w:r>
      <w:r w:rsidRPr="00611EBC">
        <w:rPr>
          <w:i/>
          <w:sz w:val="28"/>
          <w:szCs w:val="28"/>
        </w:rPr>
        <w:t>а</w:t>
      </w:r>
      <w:r w:rsidRPr="00611EBC">
        <w:rPr>
          <w:sz w:val="28"/>
          <w:szCs w:val="28"/>
          <w:vertAlign w:val="subscript"/>
        </w:rPr>
        <w:t>±</w:t>
      </w:r>
      <w:r>
        <w:rPr>
          <w:sz w:val="28"/>
          <w:szCs w:val="28"/>
        </w:rPr>
        <w:t xml:space="preserve">  – среднеионная активность электролита.</w:t>
      </w:r>
    </w:p>
    <w:p w:rsidR="00621C02" w:rsidRDefault="00621C02" w:rsidP="00621C02">
      <w:pPr>
        <w:pStyle w:val="21"/>
        <w:numPr>
          <w:ilvl w:val="0"/>
          <w:numId w:val="6"/>
        </w:numPr>
        <w:spacing w:after="0" w:line="240" w:lineRule="auto"/>
        <w:ind w:firstLine="540"/>
        <w:jc w:val="both"/>
        <w:rPr>
          <w:sz w:val="28"/>
          <w:szCs w:val="28"/>
        </w:rPr>
      </w:pPr>
      <w:r>
        <w:rPr>
          <w:sz w:val="28"/>
          <w:szCs w:val="28"/>
        </w:rPr>
        <w:t>рН раствора потенциометрическим методом.</w:t>
      </w:r>
    </w:p>
    <w:p w:rsidR="00621C02" w:rsidRPr="000057A5" w:rsidRDefault="00621C02" w:rsidP="00621C02">
      <w:pPr>
        <w:pStyle w:val="21"/>
        <w:spacing w:after="0" w:line="240" w:lineRule="auto"/>
        <w:ind w:left="0" w:firstLine="540"/>
        <w:jc w:val="both"/>
        <w:rPr>
          <w:sz w:val="28"/>
          <w:szCs w:val="28"/>
        </w:rPr>
      </w:pPr>
      <w:r>
        <w:rPr>
          <w:sz w:val="28"/>
          <w:szCs w:val="28"/>
        </w:rPr>
        <w:t>Для этого составляют гальванический элемент из индикаторного электрода, потенциал которого зависит от рН, и  электрода сравнения с устойчивым известным потенциалом, в качестве которого чаще всего используют хлорсеребряный электрод.</w:t>
      </w:r>
      <w:r w:rsidRPr="000057A5">
        <w:rPr>
          <w:sz w:val="28"/>
          <w:szCs w:val="28"/>
        </w:rPr>
        <w:t xml:space="preserve"> </w:t>
      </w:r>
      <w:r>
        <w:rPr>
          <w:sz w:val="28"/>
          <w:szCs w:val="28"/>
        </w:rPr>
        <w:t xml:space="preserve">Индикаторными  также могут быть водородный, хингидронный и другие электроды. </w:t>
      </w:r>
    </w:p>
    <w:p w:rsidR="00621C02" w:rsidRDefault="00621C02" w:rsidP="00621C02">
      <w:pPr>
        <w:pStyle w:val="21"/>
        <w:spacing w:after="0" w:line="240" w:lineRule="auto"/>
        <w:ind w:left="0" w:firstLine="540"/>
        <w:jc w:val="both"/>
        <w:rPr>
          <w:sz w:val="28"/>
          <w:szCs w:val="28"/>
        </w:rPr>
      </w:pPr>
      <w:r w:rsidRPr="009C07A5">
        <w:rPr>
          <w:sz w:val="28"/>
          <w:szCs w:val="28"/>
        </w:rPr>
        <w:t>Всякому, кто в курсе новостей техники последних лет</w:t>
      </w:r>
      <w:r>
        <w:rPr>
          <w:sz w:val="28"/>
          <w:szCs w:val="28"/>
        </w:rPr>
        <w:t xml:space="preserve"> известно, что наши космические аппараты питаются от генераторов электрического тока, называемых топливными элементами. Это элементы водородно-кислородного типа. Этот элемент основан на принципе, обратном электролизу воды. Газообразные водород и кислород поступают в ячейку, содержащую раствор КОН (электролит) и угольные электроды со специальным покрытием. Две реакции полуэлементов в сочетании с уравнением диссоциации воды дают:</w:t>
      </w:r>
    </w:p>
    <w:p w:rsidR="00621C02" w:rsidRPr="00F80EFF" w:rsidRDefault="00621C02" w:rsidP="00621C02">
      <w:pPr>
        <w:pStyle w:val="21"/>
        <w:spacing w:after="0" w:line="240" w:lineRule="auto"/>
        <w:ind w:left="0" w:firstLine="540"/>
        <w:jc w:val="both"/>
        <w:rPr>
          <w:sz w:val="28"/>
          <w:szCs w:val="28"/>
        </w:rPr>
      </w:pPr>
      <w:r>
        <w:rPr>
          <w:sz w:val="28"/>
          <w:szCs w:val="28"/>
        </w:rPr>
        <w:t>Н</w:t>
      </w:r>
      <w:r w:rsidRPr="00F80EFF">
        <w:rPr>
          <w:sz w:val="28"/>
          <w:szCs w:val="28"/>
          <w:vertAlign w:val="subscript"/>
        </w:rPr>
        <w:t xml:space="preserve">2(г) </w:t>
      </w:r>
      <w:r w:rsidRPr="00F80EFF">
        <w:rPr>
          <w:sz w:val="28"/>
          <w:szCs w:val="28"/>
        </w:rPr>
        <w:t>––&gt; 2</w:t>
      </w:r>
      <w:r>
        <w:rPr>
          <w:sz w:val="28"/>
          <w:szCs w:val="28"/>
          <w:lang w:val="en-US"/>
        </w:rPr>
        <w:t>H</w:t>
      </w:r>
      <w:r w:rsidRPr="00F80EFF">
        <w:rPr>
          <w:sz w:val="28"/>
          <w:szCs w:val="28"/>
        </w:rPr>
        <w:t xml:space="preserve"> </w:t>
      </w:r>
      <w:r w:rsidRPr="00F80EFF">
        <w:rPr>
          <w:sz w:val="28"/>
          <w:szCs w:val="28"/>
          <w:vertAlign w:val="superscript"/>
        </w:rPr>
        <w:t>+</w:t>
      </w:r>
      <w:r w:rsidRPr="00F80EFF">
        <w:rPr>
          <w:sz w:val="28"/>
          <w:szCs w:val="28"/>
        </w:rPr>
        <w:t xml:space="preserve"> +2</w:t>
      </w:r>
      <w:r>
        <w:rPr>
          <w:sz w:val="28"/>
          <w:szCs w:val="28"/>
          <w:lang w:val="en-US"/>
        </w:rPr>
        <w:t>e</w:t>
      </w:r>
      <w:r w:rsidRPr="00F80EFF">
        <w:rPr>
          <w:sz w:val="28"/>
          <w:szCs w:val="28"/>
          <w:vertAlign w:val="superscript"/>
        </w:rPr>
        <w:t>–</w:t>
      </w:r>
      <w:r w:rsidRPr="00F80EFF">
        <w:rPr>
          <w:sz w:val="28"/>
          <w:szCs w:val="28"/>
        </w:rPr>
        <w:tab/>
      </w:r>
      <w:r w:rsidRPr="00F80EFF">
        <w:rPr>
          <w:sz w:val="28"/>
          <w:szCs w:val="28"/>
        </w:rPr>
        <w:tab/>
      </w:r>
      <w:r w:rsidRPr="00F80EFF">
        <w:rPr>
          <w:sz w:val="28"/>
          <w:szCs w:val="28"/>
        </w:rPr>
        <w:tab/>
      </w:r>
      <w:r w:rsidRPr="00F80EFF">
        <w:rPr>
          <w:sz w:val="28"/>
          <w:szCs w:val="28"/>
        </w:rPr>
        <w:tab/>
      </w:r>
      <w:r>
        <w:rPr>
          <w:sz w:val="28"/>
          <w:szCs w:val="28"/>
          <w:lang w:val="en-US"/>
        </w:rPr>
        <w:t>φ</w:t>
      </w:r>
      <w:r w:rsidRPr="00F80EFF">
        <w:rPr>
          <w:sz w:val="28"/>
          <w:szCs w:val="28"/>
        </w:rPr>
        <w:t xml:space="preserve"> = 0,000 </w:t>
      </w:r>
      <w:r>
        <w:rPr>
          <w:sz w:val="28"/>
          <w:szCs w:val="28"/>
          <w:lang w:val="en-US"/>
        </w:rPr>
        <w:t>B</w:t>
      </w:r>
    </w:p>
    <w:p w:rsidR="00621C02" w:rsidRPr="00F80EFF" w:rsidRDefault="00621C02" w:rsidP="00621C02">
      <w:pPr>
        <w:pStyle w:val="21"/>
        <w:spacing w:after="0" w:line="240" w:lineRule="auto"/>
        <w:ind w:left="0" w:firstLine="540"/>
        <w:jc w:val="both"/>
        <w:rPr>
          <w:sz w:val="28"/>
          <w:szCs w:val="28"/>
          <w:u w:val="single"/>
        </w:rPr>
      </w:pPr>
      <w:r w:rsidRPr="00F80EFF">
        <w:rPr>
          <w:sz w:val="28"/>
          <w:szCs w:val="28"/>
        </w:rPr>
        <w:t xml:space="preserve">½ </w:t>
      </w:r>
      <w:r w:rsidRPr="00F80EFF">
        <w:rPr>
          <w:sz w:val="28"/>
          <w:szCs w:val="28"/>
          <w:u w:val="single"/>
          <w:lang w:val="en-US"/>
        </w:rPr>
        <w:t>O</w:t>
      </w:r>
      <w:r w:rsidRPr="00F80EFF">
        <w:rPr>
          <w:sz w:val="28"/>
          <w:szCs w:val="28"/>
          <w:u w:val="single"/>
          <w:vertAlign w:val="subscript"/>
        </w:rPr>
        <w:t>2</w:t>
      </w:r>
      <w:r w:rsidRPr="00F80EFF">
        <w:rPr>
          <w:sz w:val="28"/>
          <w:szCs w:val="28"/>
          <w:u w:val="single"/>
        </w:rPr>
        <w:t xml:space="preserve"> </w:t>
      </w:r>
      <w:r w:rsidRPr="00F80EFF">
        <w:rPr>
          <w:sz w:val="28"/>
          <w:szCs w:val="28"/>
          <w:u w:val="single"/>
          <w:vertAlign w:val="subscript"/>
        </w:rPr>
        <w:t>(</w:t>
      </w:r>
      <w:r w:rsidRPr="00F80EFF">
        <w:rPr>
          <w:sz w:val="28"/>
          <w:szCs w:val="28"/>
          <w:u w:val="single"/>
          <w:vertAlign w:val="subscript"/>
          <w:lang w:val="en-US"/>
        </w:rPr>
        <w:t>r</w:t>
      </w:r>
      <w:r w:rsidRPr="00F80EFF">
        <w:rPr>
          <w:sz w:val="28"/>
          <w:szCs w:val="28"/>
          <w:u w:val="single"/>
          <w:vertAlign w:val="subscript"/>
        </w:rPr>
        <w:t>)</w:t>
      </w:r>
      <w:r w:rsidRPr="00F80EFF">
        <w:rPr>
          <w:sz w:val="28"/>
          <w:szCs w:val="28"/>
          <w:u w:val="single"/>
        </w:rPr>
        <w:t xml:space="preserve"> + </w:t>
      </w:r>
      <w:r w:rsidRPr="00F80EFF">
        <w:rPr>
          <w:sz w:val="28"/>
          <w:szCs w:val="28"/>
          <w:u w:val="single"/>
          <w:lang w:val="en-US"/>
        </w:rPr>
        <w:t>H</w:t>
      </w:r>
      <w:r w:rsidRPr="00F80EFF">
        <w:rPr>
          <w:sz w:val="28"/>
          <w:szCs w:val="28"/>
          <w:u w:val="single"/>
          <w:vertAlign w:val="subscript"/>
        </w:rPr>
        <w:t>2</w:t>
      </w:r>
      <w:r w:rsidRPr="00F80EFF">
        <w:rPr>
          <w:sz w:val="28"/>
          <w:szCs w:val="28"/>
          <w:u w:val="single"/>
          <w:lang w:val="en-US"/>
        </w:rPr>
        <w:t>O</w:t>
      </w:r>
      <w:r w:rsidRPr="00F80EFF">
        <w:rPr>
          <w:sz w:val="28"/>
          <w:szCs w:val="28"/>
          <w:u w:val="single"/>
        </w:rPr>
        <w:t xml:space="preserve"> </w:t>
      </w:r>
      <w:r w:rsidRPr="00F80EFF">
        <w:rPr>
          <w:sz w:val="28"/>
          <w:szCs w:val="28"/>
          <w:u w:val="single"/>
          <w:vertAlign w:val="subscript"/>
        </w:rPr>
        <w:t xml:space="preserve">(ж) </w:t>
      </w:r>
      <w:r w:rsidRPr="00F80EFF">
        <w:rPr>
          <w:sz w:val="28"/>
          <w:szCs w:val="28"/>
          <w:u w:val="single"/>
        </w:rPr>
        <w:t>––&gt;2</w:t>
      </w:r>
      <w:r w:rsidRPr="00F80EFF">
        <w:rPr>
          <w:sz w:val="28"/>
          <w:szCs w:val="28"/>
          <w:u w:val="single"/>
          <w:lang w:val="en-US"/>
        </w:rPr>
        <w:t>OH</w:t>
      </w:r>
      <w:r w:rsidRPr="00F80EFF">
        <w:rPr>
          <w:sz w:val="28"/>
          <w:szCs w:val="28"/>
          <w:u w:val="single"/>
          <w:vertAlign w:val="superscript"/>
        </w:rPr>
        <w:t>–</w:t>
      </w:r>
      <w:r w:rsidRPr="00F80EFF">
        <w:rPr>
          <w:sz w:val="28"/>
          <w:szCs w:val="28"/>
          <w:u w:val="single"/>
        </w:rPr>
        <w:t xml:space="preserve"> </w:t>
      </w:r>
      <w:r w:rsidRPr="00F80EFF">
        <w:rPr>
          <w:sz w:val="28"/>
          <w:szCs w:val="28"/>
          <w:u w:val="single"/>
        </w:rPr>
        <w:tab/>
      </w:r>
      <w:r w:rsidRPr="00F80EFF">
        <w:rPr>
          <w:sz w:val="28"/>
          <w:szCs w:val="28"/>
          <w:u w:val="single"/>
        </w:rPr>
        <w:tab/>
      </w:r>
      <w:r w:rsidRPr="00F80EFF">
        <w:rPr>
          <w:sz w:val="28"/>
          <w:szCs w:val="28"/>
          <w:u w:val="single"/>
        </w:rPr>
        <w:tab/>
      </w:r>
      <w:r w:rsidRPr="00F80EFF">
        <w:rPr>
          <w:sz w:val="28"/>
          <w:szCs w:val="28"/>
          <w:u w:val="single"/>
          <w:lang w:val="en-US"/>
        </w:rPr>
        <w:t>φ</w:t>
      </w:r>
      <w:r w:rsidRPr="00F80EFF">
        <w:rPr>
          <w:sz w:val="28"/>
          <w:szCs w:val="28"/>
          <w:u w:val="single"/>
        </w:rPr>
        <w:t xml:space="preserve"> = 0,401 </w:t>
      </w:r>
      <w:r w:rsidRPr="00F80EFF">
        <w:rPr>
          <w:sz w:val="28"/>
          <w:szCs w:val="28"/>
          <w:u w:val="single"/>
          <w:lang w:val="en-US"/>
        </w:rPr>
        <w:t>B</w:t>
      </w:r>
    </w:p>
    <w:p w:rsidR="00621C02" w:rsidRDefault="00621C02" w:rsidP="00621C02">
      <w:pPr>
        <w:pStyle w:val="21"/>
        <w:spacing w:after="0" w:line="240" w:lineRule="auto"/>
        <w:ind w:left="0" w:firstLine="540"/>
        <w:jc w:val="both"/>
        <w:rPr>
          <w:sz w:val="28"/>
          <w:szCs w:val="28"/>
        </w:rPr>
      </w:pPr>
      <w:r>
        <w:rPr>
          <w:sz w:val="28"/>
          <w:szCs w:val="28"/>
        </w:rPr>
        <w:t>Н</w:t>
      </w:r>
      <w:r w:rsidRPr="00F80EFF">
        <w:rPr>
          <w:sz w:val="28"/>
          <w:szCs w:val="28"/>
          <w:vertAlign w:val="subscript"/>
        </w:rPr>
        <w:t>2(г)</w:t>
      </w:r>
      <w:r>
        <w:rPr>
          <w:sz w:val="28"/>
          <w:szCs w:val="28"/>
          <w:vertAlign w:val="subscript"/>
        </w:rPr>
        <w:t xml:space="preserve"> </w:t>
      </w:r>
      <w:r w:rsidRPr="00F80EFF">
        <w:rPr>
          <w:sz w:val="28"/>
          <w:szCs w:val="28"/>
        </w:rPr>
        <w:t xml:space="preserve">+½ </w:t>
      </w:r>
      <w:r>
        <w:rPr>
          <w:sz w:val="28"/>
          <w:szCs w:val="28"/>
          <w:lang w:val="en-US"/>
        </w:rPr>
        <w:t>O</w:t>
      </w:r>
      <w:r w:rsidRPr="00F80EFF">
        <w:rPr>
          <w:sz w:val="28"/>
          <w:szCs w:val="28"/>
          <w:vertAlign w:val="subscript"/>
        </w:rPr>
        <w:t>2</w:t>
      </w:r>
      <w:r w:rsidRPr="00F80EFF">
        <w:rPr>
          <w:sz w:val="28"/>
          <w:szCs w:val="28"/>
        </w:rPr>
        <w:t xml:space="preserve"> </w:t>
      </w:r>
      <w:r w:rsidRPr="00F80EFF">
        <w:rPr>
          <w:sz w:val="28"/>
          <w:szCs w:val="28"/>
          <w:vertAlign w:val="subscript"/>
        </w:rPr>
        <w:t>(</w:t>
      </w:r>
      <w:r w:rsidRPr="00F80EFF">
        <w:rPr>
          <w:sz w:val="28"/>
          <w:szCs w:val="28"/>
          <w:vertAlign w:val="subscript"/>
          <w:lang w:val="en-US"/>
        </w:rPr>
        <w:t>r</w:t>
      </w:r>
      <w:r w:rsidRPr="00F80EFF">
        <w:rPr>
          <w:sz w:val="28"/>
          <w:szCs w:val="28"/>
          <w:vertAlign w:val="subscript"/>
        </w:rPr>
        <w:t>)</w:t>
      </w:r>
      <w:r w:rsidRPr="00F80EFF">
        <w:rPr>
          <w:sz w:val="28"/>
          <w:szCs w:val="28"/>
        </w:rPr>
        <w:t xml:space="preserve">  ––&gt;</w:t>
      </w:r>
      <w:r>
        <w:rPr>
          <w:sz w:val="28"/>
          <w:szCs w:val="28"/>
        </w:rPr>
        <w:t xml:space="preserve"> </w:t>
      </w:r>
      <w:r>
        <w:rPr>
          <w:sz w:val="28"/>
          <w:szCs w:val="28"/>
          <w:lang w:val="en-US"/>
        </w:rPr>
        <w:t>H</w:t>
      </w:r>
      <w:r w:rsidRPr="00F80EFF">
        <w:rPr>
          <w:sz w:val="28"/>
          <w:szCs w:val="28"/>
          <w:vertAlign w:val="subscript"/>
        </w:rPr>
        <w:t>2</w:t>
      </w:r>
      <w:r>
        <w:rPr>
          <w:sz w:val="28"/>
          <w:szCs w:val="28"/>
          <w:lang w:val="en-US"/>
        </w:rPr>
        <w:t>O</w:t>
      </w:r>
      <w:r w:rsidRPr="00F80EFF">
        <w:rPr>
          <w:sz w:val="28"/>
          <w:szCs w:val="28"/>
        </w:rPr>
        <w:t xml:space="preserve"> </w:t>
      </w:r>
      <w:r w:rsidRPr="00F80EFF">
        <w:rPr>
          <w:sz w:val="28"/>
          <w:szCs w:val="28"/>
          <w:vertAlign w:val="subscript"/>
        </w:rPr>
        <w:t>(ж)</w:t>
      </w:r>
      <w:r>
        <w:rPr>
          <w:sz w:val="28"/>
          <w:szCs w:val="28"/>
          <w:vertAlign w:val="subscript"/>
        </w:rPr>
        <w:tab/>
      </w:r>
      <w:r>
        <w:rPr>
          <w:sz w:val="28"/>
          <w:szCs w:val="28"/>
          <w:vertAlign w:val="subscript"/>
        </w:rPr>
        <w:tab/>
      </w:r>
      <w:r>
        <w:rPr>
          <w:sz w:val="28"/>
          <w:szCs w:val="28"/>
          <w:vertAlign w:val="subscript"/>
        </w:rPr>
        <w:tab/>
      </w:r>
      <w:r>
        <w:rPr>
          <w:sz w:val="28"/>
          <w:szCs w:val="28"/>
        </w:rPr>
        <w:t xml:space="preserve">Е </w:t>
      </w:r>
      <w:r w:rsidRPr="00F80EFF">
        <w:rPr>
          <w:sz w:val="28"/>
          <w:szCs w:val="28"/>
          <w:vertAlign w:val="subscript"/>
        </w:rPr>
        <w:t>элем</w:t>
      </w:r>
      <w:r>
        <w:rPr>
          <w:sz w:val="28"/>
          <w:szCs w:val="28"/>
        </w:rPr>
        <w:t xml:space="preserve"> = 0,401 В</w:t>
      </w:r>
    </w:p>
    <w:p w:rsidR="00621C02" w:rsidRPr="00621C02" w:rsidRDefault="00621C02" w:rsidP="00621C02">
      <w:pPr>
        <w:pStyle w:val="21"/>
        <w:spacing w:after="0" w:line="240" w:lineRule="auto"/>
        <w:ind w:left="0" w:firstLine="540"/>
        <w:jc w:val="both"/>
        <w:rPr>
          <w:sz w:val="28"/>
          <w:szCs w:val="28"/>
        </w:rPr>
      </w:pPr>
      <w:r>
        <w:rPr>
          <w:sz w:val="28"/>
          <w:szCs w:val="28"/>
        </w:rPr>
        <w:t>В настоящее время ведутся интенсивные исследования по созданию топливных элементов, работающих на легких углеводородах, хотя  элементы водородно-кислородного типа наиболее экологически чистые.</w:t>
      </w:r>
    </w:p>
    <w:p w:rsidR="00621C02" w:rsidRPr="00EC432D" w:rsidRDefault="00621C02" w:rsidP="00621C02">
      <w:pPr>
        <w:pStyle w:val="af2"/>
        <w:spacing w:after="0"/>
        <w:jc w:val="both"/>
        <w:rPr>
          <w:b/>
          <w:sz w:val="28"/>
          <w:szCs w:val="28"/>
        </w:rPr>
      </w:pPr>
      <w:r w:rsidRPr="00EC432D">
        <w:rPr>
          <w:b/>
          <w:sz w:val="28"/>
          <w:szCs w:val="28"/>
        </w:rPr>
        <w:t xml:space="preserve">1 </w:t>
      </w:r>
      <w:r w:rsidRPr="00EC432D">
        <w:rPr>
          <w:sz w:val="28"/>
          <w:szCs w:val="28"/>
        </w:rPr>
        <w:t>Кинетика электрохимических реакций, основные понятия и методы ее изучения. Скорость электрохимической реакции в токе обмена.</w:t>
      </w:r>
    </w:p>
    <w:p w:rsidR="00621C02" w:rsidRPr="00EC432D" w:rsidRDefault="00621C02" w:rsidP="00621C02">
      <w:pPr>
        <w:pStyle w:val="af2"/>
        <w:spacing w:after="0"/>
        <w:ind w:firstLine="540"/>
        <w:jc w:val="both"/>
        <w:rPr>
          <w:sz w:val="28"/>
          <w:szCs w:val="28"/>
        </w:rPr>
      </w:pPr>
      <w:r w:rsidRPr="00EC432D">
        <w:rPr>
          <w:sz w:val="28"/>
          <w:szCs w:val="28"/>
        </w:rPr>
        <w:t>2 Стадии электрохимического процесса. Закономерности электрохимической кинетики в условиях замедленной стадии подвода и отвода реагентов.</w:t>
      </w:r>
    </w:p>
    <w:p w:rsidR="00621C02" w:rsidRDefault="00621C02" w:rsidP="00621C02">
      <w:pPr>
        <w:ind w:firstLine="540"/>
        <w:rPr>
          <w:sz w:val="28"/>
          <w:szCs w:val="28"/>
        </w:rPr>
      </w:pPr>
      <w:r w:rsidRPr="002E227A">
        <w:rPr>
          <w:sz w:val="28"/>
          <w:szCs w:val="28"/>
        </w:rPr>
        <w:t>3 Закономерности электрохимической кинетики в условиях замедленной стадии разряда - ионизации.</w:t>
      </w:r>
    </w:p>
    <w:p w:rsidR="00621C02" w:rsidRDefault="00621C02" w:rsidP="00621C02">
      <w:pPr>
        <w:ind w:firstLine="540"/>
        <w:rPr>
          <w:sz w:val="28"/>
          <w:szCs w:val="28"/>
        </w:rPr>
      </w:pPr>
    </w:p>
    <w:p w:rsidR="00621C02" w:rsidRPr="001E643F" w:rsidRDefault="00621C02" w:rsidP="00621C02">
      <w:pPr>
        <w:ind w:firstLine="540"/>
        <w:jc w:val="both"/>
        <w:rPr>
          <w:sz w:val="28"/>
          <w:szCs w:val="28"/>
        </w:rPr>
      </w:pPr>
      <w:r w:rsidRPr="00B92435">
        <w:rPr>
          <w:b/>
          <w:sz w:val="28"/>
          <w:szCs w:val="28"/>
        </w:rPr>
        <w:t>1</w:t>
      </w:r>
      <w:r>
        <w:rPr>
          <w:sz w:val="28"/>
          <w:szCs w:val="28"/>
        </w:rPr>
        <w:t xml:space="preserve"> </w:t>
      </w:r>
      <w:r w:rsidRPr="001E643F">
        <w:rPr>
          <w:sz w:val="28"/>
          <w:szCs w:val="28"/>
        </w:rPr>
        <w:t>Кинетика электрохимических или электродных реакций (процессов) является   разделом химической кинетики и основывается на ее законах. Электрохимический процесс одна из разновидностей гетерогенного процесса, т.к. протекает на границе двух фаз: металл – раствор электролита.</w:t>
      </w:r>
    </w:p>
    <w:p w:rsidR="00621C02" w:rsidRPr="001E643F" w:rsidRDefault="00621C02" w:rsidP="00621C02">
      <w:pPr>
        <w:ind w:firstLine="540"/>
        <w:jc w:val="both"/>
        <w:rPr>
          <w:sz w:val="28"/>
          <w:szCs w:val="28"/>
        </w:rPr>
      </w:pPr>
      <w:r w:rsidRPr="001E643F">
        <w:rPr>
          <w:sz w:val="28"/>
          <w:szCs w:val="28"/>
        </w:rPr>
        <w:t xml:space="preserve">   Электрохимическая реакция проводится в  электролитической ячейке, состоящей из раствора электролита (ионный проводник), в который погружены два электрода (электронные проводники).</w:t>
      </w:r>
    </w:p>
    <w:p w:rsidR="00621C02" w:rsidRPr="001E643F" w:rsidRDefault="00621C02" w:rsidP="00621C02">
      <w:pPr>
        <w:ind w:firstLine="540"/>
        <w:jc w:val="both"/>
        <w:rPr>
          <w:sz w:val="28"/>
          <w:szCs w:val="28"/>
        </w:rPr>
      </w:pPr>
      <w:r w:rsidRPr="001E643F">
        <w:rPr>
          <w:sz w:val="28"/>
          <w:szCs w:val="28"/>
        </w:rPr>
        <w:t xml:space="preserve">   Электрод, присоединенный к положительному полюсу источника напряжения (тока), называется </w:t>
      </w:r>
      <w:r w:rsidRPr="001E643F">
        <w:rPr>
          <w:i/>
          <w:sz w:val="28"/>
          <w:szCs w:val="28"/>
        </w:rPr>
        <w:t>анодом</w:t>
      </w:r>
      <w:r w:rsidRPr="001E643F">
        <w:rPr>
          <w:sz w:val="28"/>
          <w:szCs w:val="28"/>
        </w:rPr>
        <w:t xml:space="preserve">, к отрицательному полюсу – </w:t>
      </w:r>
      <w:r w:rsidRPr="001E643F">
        <w:rPr>
          <w:i/>
          <w:sz w:val="28"/>
          <w:szCs w:val="28"/>
        </w:rPr>
        <w:t>катодом</w:t>
      </w:r>
      <w:r w:rsidRPr="001E643F">
        <w:rPr>
          <w:sz w:val="28"/>
          <w:szCs w:val="28"/>
        </w:rPr>
        <w:t>.</w:t>
      </w:r>
    </w:p>
    <w:p w:rsidR="00621C02" w:rsidRPr="001E643F" w:rsidRDefault="00621C02" w:rsidP="00621C02">
      <w:pPr>
        <w:ind w:firstLine="540"/>
        <w:jc w:val="both"/>
        <w:rPr>
          <w:sz w:val="28"/>
          <w:szCs w:val="28"/>
        </w:rPr>
      </w:pPr>
      <w:r w:rsidRPr="001E643F">
        <w:rPr>
          <w:sz w:val="28"/>
          <w:szCs w:val="28"/>
        </w:rPr>
        <w:t xml:space="preserve">   Электрохимическая ячейка – это устройство, позволяющее провести ОВ реакцию с увеличением энергии Гиббса (несамопроизвольный процесс) за счет электрической работы, полученной от внешнего источника напряжения, причем процесс передачи электронов от восстановителя (1) к окислителю (2) пространственно разделен; на аноде восстановитель (1) отдает электроны и окисляется; на катоде окислитель (2) получает электроны и восстанавливается:</w:t>
      </w:r>
    </w:p>
    <w:p w:rsidR="00621C02" w:rsidRPr="001E643F" w:rsidRDefault="00AA28B3" w:rsidP="00621C02">
      <w:pPr>
        <w:ind w:firstLine="540"/>
        <w:jc w:val="both"/>
        <w:rPr>
          <w:sz w:val="28"/>
          <w:szCs w:val="28"/>
        </w:rPr>
      </w:pPr>
      <w:r>
        <w:rPr>
          <w:noProof/>
          <w:sz w:val="28"/>
          <w:szCs w:val="28"/>
        </w:rPr>
        <w:pict>
          <v:line id="_x0000_s1028" style="position:absolute;left:0;text-align:left;z-index:251662336" from="252pt,.25pt" to="252pt,36.25pt"/>
        </w:pict>
      </w:r>
      <w:r w:rsidR="00621C02" w:rsidRPr="001E643F">
        <w:rPr>
          <w:sz w:val="28"/>
          <w:szCs w:val="28"/>
        </w:rPr>
        <w:t xml:space="preserve">на А: </w:t>
      </w:r>
      <w:r w:rsidR="00621C02" w:rsidRPr="001E643F">
        <w:rPr>
          <w:position w:val="-10"/>
          <w:sz w:val="28"/>
          <w:szCs w:val="28"/>
        </w:rPr>
        <w:object w:dxaOrig="1600" w:dyaOrig="360">
          <v:shape id="_x0000_i1076" type="#_x0000_t75" style="width:80.25pt;height:18pt" o:ole="">
            <v:imagedata r:id="rId228" o:title=""/>
          </v:shape>
          <o:OLEObject Type="Embed" ProgID="Equation.3" ShapeID="_x0000_i1076" DrawAspect="Content" ObjectID="_1558904387" r:id="rId229"/>
        </w:object>
      </w:r>
      <w:r w:rsidR="00621C02" w:rsidRPr="001E643F">
        <w:rPr>
          <w:sz w:val="28"/>
          <w:szCs w:val="28"/>
        </w:rPr>
        <w:t xml:space="preserve"> или </w:t>
      </w:r>
      <w:r w:rsidR="00621C02" w:rsidRPr="001E643F">
        <w:rPr>
          <w:position w:val="-10"/>
          <w:sz w:val="28"/>
          <w:szCs w:val="28"/>
        </w:rPr>
        <w:object w:dxaOrig="1620" w:dyaOrig="360">
          <v:shape id="_x0000_i1077" type="#_x0000_t75" style="width:81pt;height:18pt" o:ole="">
            <v:imagedata r:id="rId230" o:title=""/>
          </v:shape>
          <o:OLEObject Type="Embed" ProgID="Equation.3" ShapeID="_x0000_i1077" DrawAspect="Content" ObjectID="_1558904388" r:id="rId231"/>
        </w:object>
      </w:r>
      <w:r w:rsidR="00621C02" w:rsidRPr="001E643F">
        <w:rPr>
          <w:sz w:val="28"/>
          <w:szCs w:val="28"/>
        </w:rPr>
        <w:t xml:space="preserve">               процесс</w:t>
      </w:r>
    </w:p>
    <w:p w:rsidR="00621C02" w:rsidRPr="001E643F" w:rsidRDefault="00621C02" w:rsidP="00621C02">
      <w:pPr>
        <w:tabs>
          <w:tab w:val="left" w:pos="5520"/>
        </w:tabs>
        <w:ind w:firstLine="540"/>
        <w:jc w:val="both"/>
        <w:rPr>
          <w:i/>
          <w:sz w:val="28"/>
          <w:szCs w:val="28"/>
          <w:u w:val="single"/>
        </w:rPr>
      </w:pPr>
      <w:r w:rsidRPr="001E643F">
        <w:rPr>
          <w:sz w:val="28"/>
          <w:szCs w:val="28"/>
        </w:rPr>
        <w:t xml:space="preserve">на К: </w:t>
      </w:r>
      <w:r w:rsidRPr="001E643F">
        <w:rPr>
          <w:position w:val="-10"/>
          <w:sz w:val="28"/>
          <w:szCs w:val="28"/>
        </w:rPr>
        <w:object w:dxaOrig="1660" w:dyaOrig="360">
          <v:shape id="_x0000_i1078" type="#_x0000_t75" style="width:83.25pt;height:18pt" o:ole="">
            <v:imagedata r:id="rId232" o:title=""/>
          </v:shape>
          <o:OLEObject Type="Embed" ProgID="Equation.3" ShapeID="_x0000_i1078" DrawAspect="Content" ObjectID="_1558904389" r:id="rId233"/>
        </w:object>
      </w:r>
      <w:r w:rsidRPr="001E643F">
        <w:rPr>
          <w:sz w:val="28"/>
          <w:szCs w:val="28"/>
        </w:rPr>
        <w:tab/>
      </w:r>
      <w:r w:rsidRPr="001E643F">
        <w:rPr>
          <w:i/>
          <w:sz w:val="28"/>
          <w:szCs w:val="28"/>
          <w:u w:val="single"/>
        </w:rPr>
        <w:t>электролиза</w:t>
      </w:r>
    </w:p>
    <w:p w:rsidR="00621C02" w:rsidRPr="001E643F" w:rsidRDefault="00AA28B3" w:rsidP="00621C02">
      <w:pPr>
        <w:ind w:firstLine="540"/>
        <w:jc w:val="both"/>
        <w:rPr>
          <w:sz w:val="28"/>
          <w:szCs w:val="28"/>
        </w:rPr>
      </w:pPr>
      <w:r>
        <w:rPr>
          <w:noProof/>
          <w:sz w:val="28"/>
          <w:szCs w:val="28"/>
        </w:rPr>
        <w:pict>
          <v:line id="_x0000_s1027" style="position:absolute;left:0;text-align:left;z-index:251661312" from="30pt,.1pt" to="174pt,.1pt"/>
        </w:pict>
      </w:r>
      <w:r w:rsidR="00621C02" w:rsidRPr="001E643F">
        <w:rPr>
          <w:sz w:val="28"/>
          <w:szCs w:val="28"/>
        </w:rPr>
        <w:t xml:space="preserve">∑реакция </w:t>
      </w:r>
      <w:r w:rsidR="00621C02" w:rsidRPr="001E643F">
        <w:rPr>
          <w:position w:val="-10"/>
          <w:sz w:val="28"/>
          <w:szCs w:val="28"/>
        </w:rPr>
        <w:object w:dxaOrig="2120" w:dyaOrig="360">
          <v:shape id="_x0000_i1079" type="#_x0000_t75" style="width:105.75pt;height:18pt" o:ole="">
            <v:imagedata r:id="rId234" o:title=""/>
          </v:shape>
          <o:OLEObject Type="Embed" ProgID="Equation.3" ShapeID="_x0000_i1079" DrawAspect="Content" ObjectID="_1558904390" r:id="rId235"/>
        </w:object>
      </w:r>
    </w:p>
    <w:p w:rsidR="00621C02" w:rsidRPr="001E643F" w:rsidRDefault="00621C02" w:rsidP="00621C02">
      <w:pPr>
        <w:ind w:firstLine="540"/>
        <w:jc w:val="both"/>
        <w:rPr>
          <w:sz w:val="28"/>
          <w:szCs w:val="28"/>
        </w:rPr>
      </w:pPr>
      <w:r>
        <w:rPr>
          <w:sz w:val="28"/>
          <w:szCs w:val="28"/>
        </w:rPr>
        <w:t xml:space="preserve">    </w:t>
      </w:r>
      <w:r w:rsidRPr="001E643F">
        <w:rPr>
          <w:sz w:val="28"/>
          <w:szCs w:val="28"/>
        </w:rPr>
        <w:t xml:space="preserve">  В источнике тока (электрохимический элемент, аккумулятор, топливный элемент) также протекает электрохимическая реакция, но с уменьшением энергии Гиббса, т.е. самопроизвольно, и с получением электрической энергии. Рассмотрим процесс, происходящий на катоде:</w:t>
      </w:r>
    </w:p>
    <w:p w:rsidR="00621C02" w:rsidRPr="001E643F" w:rsidRDefault="00AA28B3" w:rsidP="00621C02">
      <w:pPr>
        <w:ind w:firstLine="540"/>
        <w:jc w:val="both"/>
        <w:rPr>
          <w:sz w:val="28"/>
          <w:szCs w:val="28"/>
        </w:rPr>
      </w:pPr>
      <w:r>
        <w:rPr>
          <w:noProof/>
          <w:sz w:val="28"/>
          <w:szCs w:val="28"/>
        </w:rPr>
        <w:pict>
          <v:line id="_x0000_s1030" style="position:absolute;left:0;text-align:left;flip:y;z-index:251664384" from="49.5pt,4.15pt" to="67.5pt,4.15pt">
            <v:stroke endarrow="block"/>
          </v:line>
        </w:pict>
      </w:r>
      <w:r w:rsidR="00621C02" w:rsidRPr="001E643F">
        <w:rPr>
          <w:sz w:val="28"/>
          <w:szCs w:val="28"/>
        </w:rPr>
        <w:t xml:space="preserve">               </w:t>
      </w:r>
      <w:r w:rsidR="00621C02" w:rsidRPr="001E643F">
        <w:rPr>
          <w:sz w:val="28"/>
          <w:szCs w:val="28"/>
          <w:lang w:val="en-US"/>
        </w:rPr>
        <w:t>k</w:t>
      </w:r>
    </w:p>
    <w:p w:rsidR="00621C02" w:rsidRPr="001E643F" w:rsidRDefault="00AA28B3" w:rsidP="00621C02">
      <w:pPr>
        <w:ind w:firstLine="540"/>
        <w:jc w:val="both"/>
        <w:rPr>
          <w:sz w:val="28"/>
          <w:szCs w:val="28"/>
        </w:rPr>
      </w:pPr>
      <w:r>
        <w:rPr>
          <w:noProof/>
          <w:sz w:val="28"/>
          <w:szCs w:val="28"/>
        </w:rPr>
        <w:pict>
          <v:line id="_x0000_s1032" style="position:absolute;left:0;text-align:left;flip:x;z-index:251666432" from="42pt,11.3pt" to="69pt,11.3pt">
            <v:stroke endarrow="block"/>
          </v:line>
        </w:pict>
      </w:r>
      <w:r>
        <w:rPr>
          <w:noProof/>
          <w:sz w:val="28"/>
          <w:szCs w:val="28"/>
        </w:rPr>
        <w:pict>
          <v:line id="_x0000_s1029" style="position:absolute;left:0;text-align:left;z-index:251663360" from="45pt,6.8pt" to="1in,6.8pt">
            <v:stroke endarrow="block"/>
          </v:line>
        </w:pict>
      </w:r>
      <w:r w:rsidR="00621C02" w:rsidRPr="001E643F">
        <w:rPr>
          <w:sz w:val="28"/>
          <w:szCs w:val="28"/>
          <w:lang w:val="en-US"/>
        </w:rPr>
        <w:t>O</w:t>
      </w:r>
      <w:r w:rsidR="00621C02" w:rsidRPr="001E643F">
        <w:rPr>
          <w:sz w:val="28"/>
          <w:szCs w:val="28"/>
        </w:rPr>
        <w:t>+</w:t>
      </w:r>
      <w:r w:rsidR="00621C02" w:rsidRPr="001E643F">
        <w:rPr>
          <w:sz w:val="28"/>
          <w:szCs w:val="28"/>
          <w:lang w:val="en-US"/>
        </w:rPr>
        <w:t>ze</w:t>
      </w:r>
      <w:r w:rsidR="00621C02" w:rsidRPr="001E643F">
        <w:rPr>
          <w:sz w:val="28"/>
          <w:szCs w:val="28"/>
        </w:rPr>
        <w:t xml:space="preserve">                   </w:t>
      </w:r>
      <w:r w:rsidR="00621C02" w:rsidRPr="001E643F">
        <w:rPr>
          <w:sz w:val="28"/>
          <w:szCs w:val="28"/>
          <w:lang w:val="en-US"/>
        </w:rPr>
        <w:t>R</w:t>
      </w:r>
      <w:r w:rsidR="00621C02" w:rsidRPr="001E643F">
        <w:rPr>
          <w:sz w:val="28"/>
          <w:szCs w:val="28"/>
        </w:rPr>
        <w:t xml:space="preserve">                 (13.1)</w:t>
      </w:r>
    </w:p>
    <w:p w:rsidR="00621C02" w:rsidRPr="001E643F" w:rsidRDefault="00AA28B3" w:rsidP="00621C02">
      <w:pPr>
        <w:ind w:firstLine="540"/>
        <w:jc w:val="both"/>
        <w:rPr>
          <w:sz w:val="28"/>
          <w:szCs w:val="28"/>
        </w:rPr>
      </w:pPr>
      <w:r>
        <w:rPr>
          <w:noProof/>
          <w:sz w:val="28"/>
          <w:szCs w:val="28"/>
        </w:rPr>
        <w:pict>
          <v:line id="_x0000_s1031" style="position:absolute;left:0;text-align:left;flip:x y;z-index:251665408" from="45.75pt,2.7pt" to="63.75pt,2.7pt">
            <v:stroke endarrow="block"/>
          </v:line>
        </w:pict>
      </w:r>
      <w:r w:rsidR="00621C02" w:rsidRPr="001E643F">
        <w:rPr>
          <w:sz w:val="28"/>
          <w:szCs w:val="28"/>
        </w:rPr>
        <w:t xml:space="preserve">               </w:t>
      </w:r>
      <w:r w:rsidR="00621C02" w:rsidRPr="001E643F">
        <w:rPr>
          <w:sz w:val="28"/>
          <w:szCs w:val="28"/>
          <w:lang w:val="en-US"/>
        </w:rPr>
        <w:t>k</w:t>
      </w:r>
    </w:p>
    <w:p w:rsidR="00621C02" w:rsidRPr="001E643F" w:rsidRDefault="00621C02" w:rsidP="00621C02">
      <w:pPr>
        <w:ind w:firstLine="540"/>
        <w:jc w:val="both"/>
        <w:rPr>
          <w:sz w:val="28"/>
          <w:szCs w:val="28"/>
        </w:rPr>
      </w:pPr>
      <w:r w:rsidRPr="001E643F">
        <w:rPr>
          <w:sz w:val="28"/>
          <w:szCs w:val="28"/>
        </w:rPr>
        <w:t xml:space="preserve">   </w:t>
      </w:r>
      <w:r>
        <w:rPr>
          <w:sz w:val="28"/>
          <w:szCs w:val="28"/>
        </w:rPr>
        <w:t xml:space="preserve">    </w:t>
      </w:r>
      <w:r w:rsidRPr="001E643F">
        <w:rPr>
          <w:sz w:val="28"/>
          <w:szCs w:val="28"/>
        </w:rPr>
        <w:t>В качестве реагентов электрохимической реакции могут быть ионы (простые и комплексные) и молекулы органических и неорганических соединений в водных и неводных растворах, а также металлы (чистые и сплавы) и малорастворимые соединения (оксиды, сульфиды и др.).</w:t>
      </w:r>
    </w:p>
    <w:p w:rsidR="00621C02" w:rsidRPr="001E643F" w:rsidRDefault="00621C02" w:rsidP="00621C02">
      <w:pPr>
        <w:ind w:firstLine="540"/>
        <w:jc w:val="both"/>
        <w:rPr>
          <w:sz w:val="28"/>
          <w:szCs w:val="28"/>
        </w:rPr>
      </w:pPr>
      <w:r w:rsidRPr="001E643F">
        <w:rPr>
          <w:sz w:val="28"/>
          <w:szCs w:val="28"/>
        </w:rPr>
        <w:t xml:space="preserve">  </w:t>
      </w:r>
      <w:r>
        <w:rPr>
          <w:sz w:val="28"/>
          <w:szCs w:val="28"/>
        </w:rPr>
        <w:t xml:space="preserve">    </w:t>
      </w:r>
      <w:r w:rsidRPr="001E643F">
        <w:rPr>
          <w:sz w:val="28"/>
          <w:szCs w:val="28"/>
        </w:rPr>
        <w:t xml:space="preserve">Допустим, что обе формы вещества – </w:t>
      </w:r>
      <w:r w:rsidRPr="001E643F">
        <w:rPr>
          <w:sz w:val="28"/>
          <w:szCs w:val="28"/>
          <w:lang w:val="en-US"/>
        </w:rPr>
        <w:t>Ox</w:t>
      </w:r>
      <w:r w:rsidRPr="001E643F">
        <w:rPr>
          <w:sz w:val="28"/>
          <w:szCs w:val="28"/>
        </w:rPr>
        <w:t xml:space="preserve">  и </w:t>
      </w:r>
      <w:r w:rsidRPr="001E643F">
        <w:rPr>
          <w:sz w:val="28"/>
          <w:szCs w:val="28"/>
          <w:lang w:val="en-US"/>
        </w:rPr>
        <w:t>Red</w:t>
      </w:r>
      <w:r w:rsidRPr="001E643F">
        <w:rPr>
          <w:sz w:val="28"/>
          <w:szCs w:val="28"/>
        </w:rPr>
        <w:t>-я – представляют собой ионы в растворе, например, возьмем процесс перезарядки ионов на индифферентном платиновом катоде.</w:t>
      </w:r>
    </w:p>
    <w:p w:rsidR="00621C02" w:rsidRPr="001E643F" w:rsidRDefault="00621C02" w:rsidP="00621C02">
      <w:pPr>
        <w:ind w:firstLine="540"/>
        <w:jc w:val="both"/>
        <w:rPr>
          <w:sz w:val="28"/>
          <w:szCs w:val="28"/>
        </w:rPr>
      </w:pPr>
      <w:r w:rsidRPr="001E643F">
        <w:rPr>
          <w:position w:val="-6"/>
          <w:sz w:val="28"/>
          <w:szCs w:val="28"/>
        </w:rPr>
        <w:object w:dxaOrig="1939" w:dyaOrig="320">
          <v:shape id="_x0000_i1080" type="#_x0000_t75" style="width:96.75pt;height:15.75pt" o:ole="">
            <v:imagedata r:id="rId236" o:title=""/>
          </v:shape>
          <o:OLEObject Type="Embed" ProgID="Equation.3" ShapeID="_x0000_i1080" DrawAspect="Content" ObjectID="_1558904391" r:id="rId237"/>
        </w:object>
      </w:r>
    </w:p>
    <w:p w:rsidR="00621C02" w:rsidRPr="001E643F" w:rsidRDefault="00621C02" w:rsidP="00621C02">
      <w:pPr>
        <w:ind w:firstLine="540"/>
        <w:jc w:val="both"/>
        <w:rPr>
          <w:sz w:val="28"/>
          <w:szCs w:val="28"/>
        </w:rPr>
      </w:pPr>
    </w:p>
    <w:p w:rsidR="00621C02" w:rsidRPr="001E643F" w:rsidRDefault="00621C02" w:rsidP="00621C02">
      <w:pPr>
        <w:ind w:firstLine="540"/>
        <w:jc w:val="both"/>
        <w:rPr>
          <w:sz w:val="28"/>
          <w:szCs w:val="28"/>
        </w:rPr>
      </w:pPr>
      <w:r w:rsidRPr="001E643F">
        <w:rPr>
          <w:sz w:val="28"/>
          <w:szCs w:val="28"/>
        </w:rPr>
        <w:t xml:space="preserve">  </w:t>
      </w:r>
      <w:r w:rsidRPr="00B92435">
        <w:rPr>
          <w:b/>
          <w:sz w:val="28"/>
          <w:szCs w:val="28"/>
        </w:rPr>
        <w:t>2</w:t>
      </w:r>
      <w:r>
        <w:rPr>
          <w:sz w:val="28"/>
          <w:szCs w:val="28"/>
        </w:rPr>
        <w:t xml:space="preserve"> </w:t>
      </w:r>
      <w:r w:rsidRPr="001E643F">
        <w:rPr>
          <w:sz w:val="28"/>
          <w:szCs w:val="28"/>
        </w:rPr>
        <w:t>Стадии электрохимических процессов</w:t>
      </w:r>
      <w:r>
        <w:rPr>
          <w:sz w:val="28"/>
          <w:szCs w:val="28"/>
        </w:rPr>
        <w:t xml:space="preserve"> состоят</w:t>
      </w:r>
      <w:r w:rsidRPr="001E643F">
        <w:rPr>
          <w:sz w:val="28"/>
          <w:szCs w:val="28"/>
        </w:rPr>
        <w:t>:</w:t>
      </w:r>
    </w:p>
    <w:p w:rsidR="00621C02" w:rsidRPr="001E643F" w:rsidRDefault="00621C02" w:rsidP="00621C02">
      <w:pPr>
        <w:numPr>
          <w:ilvl w:val="0"/>
          <w:numId w:val="8"/>
        </w:numPr>
        <w:ind w:firstLine="540"/>
        <w:jc w:val="both"/>
        <w:rPr>
          <w:sz w:val="28"/>
          <w:szCs w:val="28"/>
        </w:rPr>
      </w:pPr>
      <w:r w:rsidRPr="001E643F">
        <w:rPr>
          <w:sz w:val="28"/>
          <w:szCs w:val="28"/>
        </w:rPr>
        <w:t>стадия доставки вещества к поверхности электрода</w:t>
      </w:r>
    </w:p>
    <w:p w:rsidR="00621C02" w:rsidRPr="001E643F" w:rsidRDefault="00621C02" w:rsidP="00621C02">
      <w:pPr>
        <w:numPr>
          <w:ilvl w:val="0"/>
          <w:numId w:val="8"/>
        </w:numPr>
        <w:ind w:firstLine="540"/>
        <w:jc w:val="both"/>
        <w:rPr>
          <w:sz w:val="28"/>
          <w:szCs w:val="28"/>
        </w:rPr>
      </w:pPr>
      <w:r w:rsidRPr="001E643F">
        <w:rPr>
          <w:sz w:val="28"/>
          <w:szCs w:val="28"/>
        </w:rPr>
        <w:t>собственная электрохимическая реакция</w:t>
      </w:r>
    </w:p>
    <w:p w:rsidR="00621C02" w:rsidRPr="001E643F" w:rsidRDefault="00621C02" w:rsidP="00621C02">
      <w:pPr>
        <w:numPr>
          <w:ilvl w:val="0"/>
          <w:numId w:val="8"/>
        </w:numPr>
        <w:ind w:firstLine="540"/>
        <w:jc w:val="both"/>
        <w:rPr>
          <w:sz w:val="28"/>
          <w:szCs w:val="28"/>
        </w:rPr>
      </w:pPr>
      <w:r w:rsidRPr="001E643F">
        <w:rPr>
          <w:sz w:val="28"/>
          <w:szCs w:val="28"/>
        </w:rPr>
        <w:t>стадия отвода продукта реакции от поверхности электрода (если он не выделяется на поверхности электрода в виде твердого осадка)</w:t>
      </w:r>
    </w:p>
    <w:p w:rsidR="00621C02" w:rsidRPr="001E643F" w:rsidRDefault="00621C02" w:rsidP="00621C02">
      <w:pPr>
        <w:ind w:firstLine="540"/>
        <w:jc w:val="both"/>
        <w:rPr>
          <w:sz w:val="28"/>
          <w:szCs w:val="28"/>
        </w:rPr>
      </w:pPr>
      <w:r w:rsidRPr="001E643F">
        <w:rPr>
          <w:sz w:val="28"/>
          <w:szCs w:val="28"/>
        </w:rPr>
        <w:t xml:space="preserve">   При доставке к поверхности электрода протекает стадия </w:t>
      </w:r>
    </w:p>
    <w:p w:rsidR="00621C02" w:rsidRPr="001E643F" w:rsidRDefault="00621C02" w:rsidP="00621C02">
      <w:pPr>
        <w:ind w:firstLine="540"/>
        <w:jc w:val="both"/>
        <w:rPr>
          <w:sz w:val="28"/>
          <w:szCs w:val="28"/>
        </w:rPr>
      </w:pPr>
      <w:r w:rsidRPr="001E643F">
        <w:rPr>
          <w:sz w:val="28"/>
          <w:szCs w:val="28"/>
          <w:u w:val="single"/>
        </w:rPr>
        <w:t xml:space="preserve">диффузии </w:t>
      </w:r>
      <w:r w:rsidRPr="001E643F">
        <w:rPr>
          <w:sz w:val="28"/>
          <w:szCs w:val="28"/>
        </w:rPr>
        <w:t>– перемещение молекул вещества в неподвижной среде под влиянием градиента концентрации</w:t>
      </w:r>
    </w:p>
    <w:p w:rsidR="00621C02" w:rsidRPr="001E643F" w:rsidRDefault="00621C02" w:rsidP="00621C02">
      <w:pPr>
        <w:ind w:firstLine="540"/>
        <w:jc w:val="both"/>
        <w:rPr>
          <w:sz w:val="28"/>
          <w:szCs w:val="28"/>
        </w:rPr>
      </w:pPr>
      <w:r w:rsidRPr="001E643F">
        <w:rPr>
          <w:sz w:val="28"/>
          <w:szCs w:val="28"/>
          <w:u w:val="single"/>
        </w:rPr>
        <w:t xml:space="preserve">конвекции </w:t>
      </w:r>
      <w:r w:rsidRPr="001E643F">
        <w:rPr>
          <w:sz w:val="28"/>
          <w:szCs w:val="28"/>
        </w:rPr>
        <w:t>– перемещение всей среды в целом. Конвекция раствора на границе с металлом может происходить из-за разной  плотности раствора в объеме раствора и вблизи поверхности металла, это вызывается неодинаковой концентрацией и температурой раствора.</w:t>
      </w:r>
    </w:p>
    <w:p w:rsidR="00621C02" w:rsidRPr="001E643F" w:rsidRDefault="00621C02" w:rsidP="00621C02">
      <w:pPr>
        <w:ind w:firstLine="540"/>
        <w:jc w:val="both"/>
        <w:rPr>
          <w:sz w:val="28"/>
          <w:szCs w:val="28"/>
        </w:rPr>
      </w:pPr>
      <w:r w:rsidRPr="001E643F">
        <w:rPr>
          <w:sz w:val="28"/>
          <w:szCs w:val="28"/>
        </w:rPr>
        <w:t xml:space="preserve">  Скорость диффузии – количество вещества, проходящее через данное поперечное сечение в единице времени.  Количественно закономерности диффузии </w:t>
      </w:r>
      <w:r w:rsidRPr="001E643F">
        <w:rPr>
          <w:sz w:val="28"/>
          <w:szCs w:val="28"/>
          <w:lang w:val="en-US"/>
        </w:rPr>
        <w:t>dm</w:t>
      </w:r>
      <w:r w:rsidRPr="001E643F">
        <w:rPr>
          <w:sz w:val="28"/>
          <w:szCs w:val="28"/>
        </w:rPr>
        <w:t>/</w:t>
      </w:r>
      <w:r w:rsidRPr="001E643F">
        <w:rPr>
          <w:sz w:val="28"/>
          <w:szCs w:val="28"/>
          <w:lang w:val="en-US"/>
        </w:rPr>
        <w:t>dt</w:t>
      </w:r>
      <w:r w:rsidRPr="001E643F">
        <w:rPr>
          <w:sz w:val="28"/>
          <w:szCs w:val="28"/>
        </w:rPr>
        <w:t xml:space="preserve"> пропорциональна площади </w:t>
      </w:r>
      <w:r w:rsidRPr="001E643F">
        <w:rPr>
          <w:sz w:val="28"/>
          <w:szCs w:val="28"/>
          <w:lang w:val="en-US"/>
        </w:rPr>
        <w:t>S</w:t>
      </w:r>
      <w:r w:rsidRPr="001E643F">
        <w:rPr>
          <w:sz w:val="28"/>
          <w:szCs w:val="28"/>
        </w:rPr>
        <w:t xml:space="preserve"> поперечного сечения и градиенту концентрации </w:t>
      </w:r>
      <w:r w:rsidRPr="001E643F">
        <w:rPr>
          <w:sz w:val="28"/>
          <w:szCs w:val="28"/>
          <w:lang w:val="en-US"/>
        </w:rPr>
        <w:t>dc</w:t>
      </w:r>
      <w:r w:rsidRPr="001E643F">
        <w:rPr>
          <w:sz w:val="28"/>
          <w:szCs w:val="28"/>
        </w:rPr>
        <w:t>/</w:t>
      </w:r>
      <w:r w:rsidRPr="001E643F">
        <w:rPr>
          <w:sz w:val="28"/>
          <w:szCs w:val="28"/>
          <w:lang w:val="en-US"/>
        </w:rPr>
        <w:t>dx</w:t>
      </w:r>
    </w:p>
    <w:p w:rsidR="00621C02" w:rsidRPr="001E643F" w:rsidRDefault="00621C02" w:rsidP="00621C02">
      <w:pPr>
        <w:ind w:firstLine="540"/>
        <w:jc w:val="both"/>
        <w:rPr>
          <w:sz w:val="28"/>
          <w:szCs w:val="28"/>
        </w:rPr>
      </w:pPr>
      <w:r w:rsidRPr="001E643F">
        <w:rPr>
          <w:position w:val="-24"/>
          <w:sz w:val="28"/>
          <w:szCs w:val="28"/>
        </w:rPr>
        <w:object w:dxaOrig="1240" w:dyaOrig="620">
          <v:shape id="_x0000_i1081" type="#_x0000_t75" style="width:62.25pt;height:30.75pt" o:ole="">
            <v:imagedata r:id="rId238" o:title=""/>
          </v:shape>
          <o:OLEObject Type="Embed" ProgID="Equation.3" ShapeID="_x0000_i1081" DrawAspect="Content" ObjectID="_1558904392" r:id="rId239"/>
        </w:object>
      </w:r>
    </w:p>
    <w:p w:rsidR="00621C02" w:rsidRPr="001E643F" w:rsidRDefault="00621C02" w:rsidP="00621C02">
      <w:pPr>
        <w:ind w:firstLine="540"/>
        <w:jc w:val="both"/>
        <w:rPr>
          <w:sz w:val="28"/>
          <w:szCs w:val="28"/>
        </w:rPr>
      </w:pPr>
      <w:r w:rsidRPr="001E643F">
        <w:rPr>
          <w:sz w:val="28"/>
          <w:szCs w:val="28"/>
          <w:lang w:val="en-US"/>
        </w:rPr>
        <w:t>Ds</w:t>
      </w:r>
      <w:r w:rsidRPr="001E643F">
        <w:rPr>
          <w:sz w:val="28"/>
          <w:szCs w:val="28"/>
        </w:rPr>
        <w:t xml:space="preserve"> – коэффициент диффузии.</w:t>
      </w:r>
    </w:p>
    <w:p w:rsidR="00621C02" w:rsidRPr="001E643F" w:rsidRDefault="00621C02" w:rsidP="00621C02">
      <w:pPr>
        <w:ind w:firstLine="540"/>
        <w:jc w:val="both"/>
        <w:rPr>
          <w:sz w:val="28"/>
          <w:szCs w:val="28"/>
        </w:rPr>
      </w:pPr>
      <w:r w:rsidRPr="001E643F">
        <w:rPr>
          <w:sz w:val="28"/>
          <w:szCs w:val="28"/>
        </w:rPr>
        <w:t xml:space="preserve">   Второе уравнение Фика:</w:t>
      </w:r>
    </w:p>
    <w:p w:rsidR="00621C02" w:rsidRDefault="00621C02" w:rsidP="00621C02">
      <w:pPr>
        <w:ind w:firstLine="540"/>
        <w:jc w:val="both"/>
        <w:rPr>
          <w:sz w:val="28"/>
          <w:szCs w:val="28"/>
        </w:rPr>
      </w:pPr>
      <w:r w:rsidRPr="001E643F">
        <w:rPr>
          <w:position w:val="-24"/>
          <w:sz w:val="28"/>
          <w:szCs w:val="28"/>
        </w:rPr>
        <w:object w:dxaOrig="1219" w:dyaOrig="660">
          <v:shape id="_x0000_i1082" type="#_x0000_t75" style="width:60.75pt;height:33pt" o:ole="">
            <v:imagedata r:id="rId240" o:title=""/>
          </v:shape>
          <o:OLEObject Type="Embed" ProgID="Equation.3" ShapeID="_x0000_i1082" DrawAspect="Content" ObjectID="_1558904393" r:id="rId241"/>
        </w:object>
      </w:r>
      <w:r w:rsidRPr="001E643F">
        <w:rPr>
          <w:sz w:val="28"/>
          <w:szCs w:val="28"/>
        </w:rPr>
        <w:t xml:space="preserve">              </w:t>
      </w:r>
    </w:p>
    <w:p w:rsidR="00621C02" w:rsidRPr="001E643F" w:rsidRDefault="00621C02" w:rsidP="00621C02">
      <w:pPr>
        <w:ind w:firstLine="540"/>
        <w:jc w:val="both"/>
        <w:rPr>
          <w:sz w:val="28"/>
          <w:szCs w:val="28"/>
        </w:rPr>
      </w:pPr>
      <w:r w:rsidRPr="001E643F">
        <w:rPr>
          <w:sz w:val="28"/>
          <w:szCs w:val="28"/>
        </w:rPr>
        <w:t xml:space="preserve">Изменение концентрации вещества в элементе объемом 1 </w:t>
      </w:r>
      <w:r w:rsidRPr="001E643F">
        <w:rPr>
          <w:sz w:val="28"/>
          <w:szCs w:val="28"/>
          <w:lang w:val="en-US"/>
        </w:rPr>
        <w:t>dx</w:t>
      </w:r>
      <w:r w:rsidRPr="001E643F">
        <w:rPr>
          <w:sz w:val="28"/>
          <w:szCs w:val="28"/>
        </w:rPr>
        <w:t xml:space="preserve"> м</w:t>
      </w:r>
      <w:r w:rsidRPr="001E643F">
        <w:rPr>
          <w:sz w:val="28"/>
          <w:szCs w:val="28"/>
          <w:vertAlign w:val="superscript"/>
        </w:rPr>
        <w:t>3</w:t>
      </w:r>
      <w:r w:rsidRPr="001E643F">
        <w:rPr>
          <w:sz w:val="28"/>
          <w:szCs w:val="28"/>
        </w:rPr>
        <w:t xml:space="preserve"> в единицу времени</w:t>
      </w:r>
    </w:p>
    <w:p w:rsidR="00621C02" w:rsidRPr="001E643F" w:rsidRDefault="00621C02" w:rsidP="00621C02">
      <w:pPr>
        <w:ind w:firstLine="540"/>
        <w:jc w:val="both"/>
        <w:rPr>
          <w:sz w:val="28"/>
          <w:szCs w:val="28"/>
        </w:rPr>
      </w:pPr>
      <w:r w:rsidRPr="001E643F">
        <w:rPr>
          <w:sz w:val="28"/>
          <w:szCs w:val="28"/>
        </w:rPr>
        <w:t xml:space="preserve">   Т.е. кроме диффузии и конвекции выше названная стадия связана с миграцией.</w:t>
      </w:r>
    </w:p>
    <w:p w:rsidR="00621C02" w:rsidRPr="001E643F" w:rsidRDefault="00621C02" w:rsidP="00621C02">
      <w:pPr>
        <w:ind w:firstLine="540"/>
        <w:jc w:val="both"/>
        <w:rPr>
          <w:sz w:val="28"/>
          <w:szCs w:val="28"/>
        </w:rPr>
      </w:pPr>
      <w:r w:rsidRPr="001E643F">
        <w:rPr>
          <w:i/>
          <w:sz w:val="28"/>
          <w:szCs w:val="28"/>
          <w:u w:val="single"/>
        </w:rPr>
        <w:t xml:space="preserve">   Миграция</w:t>
      </w:r>
      <w:r w:rsidRPr="001E643F">
        <w:rPr>
          <w:sz w:val="28"/>
          <w:szCs w:val="28"/>
        </w:rPr>
        <w:t xml:space="preserve"> – движение ионов в электрическом поле, возникающем в растворе при наложении на электрическую ячейку напряжения от внешнего источника тока.</w:t>
      </w:r>
    </w:p>
    <w:p w:rsidR="00621C02" w:rsidRPr="001E643F" w:rsidRDefault="00621C02" w:rsidP="00621C02">
      <w:pPr>
        <w:ind w:firstLine="540"/>
        <w:jc w:val="both"/>
        <w:rPr>
          <w:sz w:val="28"/>
          <w:szCs w:val="28"/>
        </w:rPr>
      </w:pPr>
      <w:r w:rsidRPr="001E643F">
        <w:rPr>
          <w:sz w:val="28"/>
          <w:szCs w:val="28"/>
        </w:rPr>
        <w:t xml:space="preserve">   Если в катодном процессе участвует катион, то под влиянием миграции скорость его движения и доставки к  электроду увеличиваются, если анион – то уменьшаются. В анодном процессе соотношения будут обратными. Если в растворе избыток взятого электролита, то миграция  отсутствует. Это можно объяснить тем, что при большой концентрации ионов электролита сопротивление раствора уменьшается (электрическая проводимость увеличивается) и  следовательно уменьшается падение потенциала (напряженность поля) в растворе электролита. С другой стороны при избытке индифферентного электролита выбирают обычно соли щелочных металлов, сильные кислоты или щелочи, которые хорошо растворимы в воде, имеют электрическую проводимость и не участвуют в электродном процессе.</w:t>
      </w:r>
    </w:p>
    <w:p w:rsidR="00621C02" w:rsidRPr="001E643F" w:rsidRDefault="00621C02" w:rsidP="00621C02">
      <w:pPr>
        <w:ind w:firstLine="540"/>
        <w:jc w:val="both"/>
        <w:rPr>
          <w:sz w:val="28"/>
          <w:szCs w:val="28"/>
        </w:rPr>
      </w:pPr>
      <w:r w:rsidRPr="001E643F">
        <w:rPr>
          <w:sz w:val="28"/>
          <w:szCs w:val="28"/>
        </w:rPr>
        <w:t xml:space="preserve">   Если доставка вещества к электроду не очень быстрая и концентрация исходного вещества вблизи поверхности электрода не равна нулю (с</w:t>
      </w:r>
      <w:r w:rsidRPr="001E643F">
        <w:rPr>
          <w:sz w:val="28"/>
          <w:szCs w:val="28"/>
          <w:vertAlign w:val="superscript"/>
          <w:lang w:val="en-US"/>
        </w:rPr>
        <w:t>s</w:t>
      </w:r>
      <w:r w:rsidRPr="001E643F">
        <w:rPr>
          <w:sz w:val="28"/>
          <w:szCs w:val="28"/>
          <w:lang w:val="en-US"/>
        </w:rPr>
        <w:t>&gt;0</w:t>
      </w:r>
      <w:r w:rsidRPr="001E643F">
        <w:rPr>
          <w:sz w:val="28"/>
          <w:szCs w:val="28"/>
        </w:rPr>
        <w:t>), нужно концентрацию заменить на (с- с</w:t>
      </w:r>
      <w:r w:rsidRPr="001E643F">
        <w:rPr>
          <w:sz w:val="28"/>
          <w:szCs w:val="28"/>
          <w:vertAlign w:val="superscript"/>
          <w:lang w:val="en-US"/>
        </w:rPr>
        <w:t>s</w:t>
      </w:r>
      <w:r w:rsidRPr="001E643F">
        <w:rPr>
          <w:sz w:val="28"/>
          <w:szCs w:val="28"/>
        </w:rPr>
        <w:t>)</w:t>
      </w:r>
    </w:p>
    <w:p w:rsidR="00621C02" w:rsidRPr="001E643F" w:rsidRDefault="00621C02" w:rsidP="00621C02">
      <w:pPr>
        <w:ind w:firstLine="540"/>
        <w:jc w:val="both"/>
        <w:rPr>
          <w:sz w:val="28"/>
          <w:szCs w:val="28"/>
        </w:rPr>
      </w:pPr>
      <w:r w:rsidRPr="0027148F">
        <w:rPr>
          <w:position w:val="-22"/>
          <w:sz w:val="28"/>
          <w:szCs w:val="28"/>
        </w:rPr>
        <w:object w:dxaOrig="1700" w:dyaOrig="620">
          <v:shape id="_x0000_i1083" type="#_x0000_t75" style="width:84.75pt;height:30.75pt" o:ole="">
            <v:imagedata r:id="rId242" o:title=""/>
          </v:shape>
          <o:OLEObject Type="Embed" ProgID="Equation.3" ShapeID="_x0000_i1083" DrawAspect="Content" ObjectID="_1558904394" r:id="rId243"/>
        </w:object>
      </w:r>
    </w:p>
    <w:p w:rsidR="00621C02" w:rsidRPr="001E643F" w:rsidRDefault="00621C02" w:rsidP="00621C02">
      <w:pPr>
        <w:ind w:firstLine="540"/>
        <w:jc w:val="both"/>
        <w:rPr>
          <w:sz w:val="28"/>
          <w:szCs w:val="28"/>
        </w:rPr>
      </w:pPr>
      <w:r w:rsidRPr="001E643F">
        <w:rPr>
          <w:sz w:val="28"/>
          <w:szCs w:val="28"/>
        </w:rPr>
        <w:t>δ – толщина диффузионного слоя</w:t>
      </w:r>
    </w:p>
    <w:p w:rsidR="00621C02" w:rsidRPr="001E643F" w:rsidRDefault="00621C02" w:rsidP="00621C02">
      <w:pPr>
        <w:ind w:firstLine="540"/>
        <w:jc w:val="both"/>
        <w:rPr>
          <w:sz w:val="28"/>
          <w:szCs w:val="28"/>
        </w:rPr>
      </w:pPr>
      <w:r w:rsidRPr="001E643F">
        <w:rPr>
          <w:sz w:val="28"/>
          <w:szCs w:val="28"/>
        </w:rPr>
        <w:t xml:space="preserve"> </w:t>
      </w:r>
      <w:r w:rsidRPr="00771677">
        <w:rPr>
          <w:b/>
          <w:sz w:val="28"/>
          <w:szCs w:val="28"/>
        </w:rPr>
        <w:t>3</w:t>
      </w:r>
      <w:r w:rsidRPr="001E643F">
        <w:rPr>
          <w:sz w:val="28"/>
          <w:szCs w:val="28"/>
        </w:rPr>
        <w:t xml:space="preserve">  Электродные процессы:</w:t>
      </w:r>
    </w:p>
    <w:p w:rsidR="00621C02" w:rsidRPr="001E643F" w:rsidRDefault="00621C02" w:rsidP="00621C02">
      <w:pPr>
        <w:numPr>
          <w:ilvl w:val="0"/>
          <w:numId w:val="9"/>
        </w:numPr>
        <w:ind w:firstLine="540"/>
        <w:jc w:val="both"/>
        <w:rPr>
          <w:sz w:val="28"/>
          <w:szCs w:val="28"/>
        </w:rPr>
      </w:pPr>
      <w:r w:rsidRPr="001E643F">
        <w:rPr>
          <w:sz w:val="28"/>
          <w:szCs w:val="28"/>
        </w:rPr>
        <w:t>Обратимые – скорость электродного процесса очень быстрая, т.е. для электродной реакции на электроде устанавливается соотношение между концентрацией реагирующих веществ, близкое к равновесному, т.е. потенциал электрода близок к4 равновесному. (Лимитирующая стадия – стадия доставки вещества к поверхности электрода)</w:t>
      </w:r>
    </w:p>
    <w:p w:rsidR="00621C02" w:rsidRPr="001E643F" w:rsidRDefault="00621C02" w:rsidP="00621C02">
      <w:pPr>
        <w:numPr>
          <w:ilvl w:val="0"/>
          <w:numId w:val="9"/>
        </w:numPr>
        <w:ind w:firstLine="540"/>
        <w:jc w:val="both"/>
        <w:rPr>
          <w:sz w:val="28"/>
          <w:szCs w:val="28"/>
        </w:rPr>
      </w:pPr>
      <w:r w:rsidRPr="001E643F">
        <w:rPr>
          <w:sz w:val="28"/>
          <w:szCs w:val="28"/>
        </w:rPr>
        <w:t>Квазиобратимые – электродный процесс при более медленной электродной реакции кинетика описывается уравнением двухсторонней элементарной реакции, т.е. здесь контролируется и скорость процесса наряду с доставкой вещества к электроду.</w:t>
      </w:r>
    </w:p>
    <w:p w:rsidR="00621C02" w:rsidRPr="001E643F" w:rsidRDefault="00621C02" w:rsidP="00621C02">
      <w:pPr>
        <w:numPr>
          <w:ilvl w:val="0"/>
          <w:numId w:val="9"/>
        </w:numPr>
        <w:ind w:firstLine="540"/>
        <w:jc w:val="both"/>
        <w:rPr>
          <w:sz w:val="28"/>
          <w:szCs w:val="28"/>
        </w:rPr>
      </w:pPr>
      <w:r w:rsidRPr="001E643F">
        <w:rPr>
          <w:sz w:val="28"/>
          <w:szCs w:val="28"/>
        </w:rPr>
        <w:t>Необратимый электродный процесс – процесс, протекающий односторонне.</w:t>
      </w:r>
    </w:p>
    <w:p w:rsidR="00621C02" w:rsidRPr="001E643F" w:rsidRDefault="00621C02" w:rsidP="00621C02">
      <w:pPr>
        <w:ind w:firstLine="540"/>
        <w:jc w:val="both"/>
        <w:rPr>
          <w:sz w:val="28"/>
          <w:szCs w:val="28"/>
        </w:rPr>
      </w:pPr>
      <w:r w:rsidRPr="001E643F">
        <w:rPr>
          <w:sz w:val="28"/>
          <w:szCs w:val="28"/>
        </w:rPr>
        <w:t xml:space="preserve">   </w:t>
      </w:r>
      <w:r>
        <w:rPr>
          <w:sz w:val="28"/>
          <w:szCs w:val="28"/>
        </w:rPr>
        <w:t xml:space="preserve">     </w:t>
      </w:r>
      <w:r w:rsidRPr="001E643F">
        <w:rPr>
          <w:sz w:val="28"/>
          <w:szCs w:val="28"/>
        </w:rPr>
        <w:t>В случае квазиобратимого и необратимого процессов доставка вещества к электроду (или от него)  тормозит электродный процесс и приводит к изменению концентрации реагентов в растворе вблизи поверхности электрода. Рассматриваем как двухстороннюю гетерогенную реакцию первого порядка, состоящую из двух элементарных стадий, которые протекают в противоположных направлениях, тогда значения υ:</w:t>
      </w:r>
    </w:p>
    <w:p w:rsidR="00621C02" w:rsidRPr="001E643F" w:rsidRDefault="00621C02" w:rsidP="00621C02">
      <w:pPr>
        <w:ind w:firstLine="540"/>
        <w:jc w:val="both"/>
        <w:rPr>
          <w:sz w:val="28"/>
          <w:szCs w:val="28"/>
        </w:rPr>
      </w:pPr>
      <w:r w:rsidRPr="001E643F">
        <w:rPr>
          <w:position w:val="-12"/>
          <w:sz w:val="28"/>
          <w:szCs w:val="28"/>
        </w:rPr>
        <w:object w:dxaOrig="1380" w:dyaOrig="400">
          <v:shape id="_x0000_i1084" type="#_x0000_t75" style="width:90pt;height:26.25pt" o:ole="">
            <v:imagedata r:id="rId244" o:title=""/>
          </v:shape>
          <o:OLEObject Type="Embed" ProgID="Equation.3" ShapeID="_x0000_i1084" DrawAspect="Content" ObjectID="_1558904395" r:id="rId245"/>
        </w:object>
      </w:r>
      <w:r w:rsidRPr="001E643F">
        <w:rPr>
          <w:sz w:val="28"/>
          <w:szCs w:val="28"/>
        </w:rPr>
        <w:t xml:space="preserve">              (13.2)</w:t>
      </w:r>
    </w:p>
    <w:p w:rsidR="00621C02" w:rsidRPr="001E643F" w:rsidRDefault="00621C02" w:rsidP="00621C02">
      <w:pPr>
        <w:ind w:firstLine="540"/>
        <w:jc w:val="both"/>
        <w:rPr>
          <w:sz w:val="28"/>
          <w:szCs w:val="28"/>
        </w:rPr>
      </w:pPr>
      <w:r w:rsidRPr="001E643F">
        <w:rPr>
          <w:position w:val="-6"/>
          <w:sz w:val="28"/>
          <w:szCs w:val="28"/>
        </w:rPr>
        <w:object w:dxaOrig="220" w:dyaOrig="340">
          <v:shape id="_x0000_i1085" type="#_x0000_t75" style="width:14.25pt;height:22.5pt" o:ole="">
            <v:imagedata r:id="rId246" o:title=""/>
          </v:shape>
          <o:OLEObject Type="Embed" ProgID="Equation.3" ShapeID="_x0000_i1085" DrawAspect="Content" ObjectID="_1558904396" r:id="rId247"/>
        </w:object>
      </w:r>
      <w:r w:rsidRPr="001E643F">
        <w:rPr>
          <w:sz w:val="28"/>
          <w:szCs w:val="28"/>
        </w:rPr>
        <w:t>- константа скорости прямой реакции электровосстановления</w:t>
      </w:r>
    </w:p>
    <w:p w:rsidR="00621C02" w:rsidRPr="001E643F" w:rsidRDefault="00621C02" w:rsidP="00621C02">
      <w:pPr>
        <w:ind w:firstLine="540"/>
        <w:jc w:val="both"/>
        <w:rPr>
          <w:sz w:val="28"/>
          <w:szCs w:val="28"/>
        </w:rPr>
      </w:pPr>
      <w:r w:rsidRPr="001E643F">
        <w:rPr>
          <w:position w:val="-12"/>
          <w:sz w:val="28"/>
          <w:szCs w:val="28"/>
        </w:rPr>
        <w:object w:dxaOrig="279" w:dyaOrig="380">
          <v:shape id="_x0000_i1086" type="#_x0000_t75" style="width:18pt;height:25.5pt" o:ole="">
            <v:imagedata r:id="rId248" o:title=""/>
          </v:shape>
          <o:OLEObject Type="Embed" ProgID="Equation.3" ShapeID="_x0000_i1086" DrawAspect="Content" ObjectID="_1558904397" r:id="rId249"/>
        </w:object>
      </w:r>
      <w:r w:rsidRPr="001E643F">
        <w:rPr>
          <w:sz w:val="28"/>
          <w:szCs w:val="28"/>
        </w:rPr>
        <w:t xml:space="preserve"> - концентрация Ох вещества вблизи поверхности электрода</w:t>
      </w:r>
    </w:p>
    <w:p w:rsidR="00621C02" w:rsidRPr="001E643F" w:rsidRDefault="00621C02" w:rsidP="00621C02">
      <w:pPr>
        <w:ind w:firstLine="540"/>
        <w:jc w:val="both"/>
        <w:rPr>
          <w:sz w:val="28"/>
          <w:szCs w:val="28"/>
        </w:rPr>
      </w:pPr>
      <w:r w:rsidRPr="001E643F">
        <w:rPr>
          <w:position w:val="-6"/>
          <w:sz w:val="28"/>
          <w:szCs w:val="28"/>
        </w:rPr>
        <w:object w:dxaOrig="220" w:dyaOrig="340">
          <v:shape id="_x0000_i1087" type="#_x0000_t75" style="width:14.25pt;height:22.5pt" o:ole="">
            <v:imagedata r:id="rId250" o:title=""/>
          </v:shape>
          <o:OLEObject Type="Embed" ProgID="Equation.3" ShapeID="_x0000_i1087" DrawAspect="Content" ObjectID="_1558904398" r:id="rId251"/>
        </w:object>
      </w:r>
      <w:r w:rsidRPr="001E643F">
        <w:rPr>
          <w:sz w:val="28"/>
          <w:szCs w:val="28"/>
        </w:rPr>
        <w:t xml:space="preserve"> - константа скорости обратной реакции электроокисления</w:t>
      </w:r>
    </w:p>
    <w:p w:rsidR="00621C02" w:rsidRPr="001E643F" w:rsidRDefault="00621C02" w:rsidP="00621C02">
      <w:pPr>
        <w:ind w:firstLine="540"/>
        <w:jc w:val="both"/>
        <w:rPr>
          <w:sz w:val="28"/>
          <w:szCs w:val="28"/>
        </w:rPr>
      </w:pPr>
      <w:r w:rsidRPr="001E643F">
        <w:rPr>
          <w:position w:val="-10"/>
          <w:sz w:val="28"/>
          <w:szCs w:val="28"/>
        </w:rPr>
        <w:object w:dxaOrig="279" w:dyaOrig="360">
          <v:shape id="_x0000_i1088" type="#_x0000_t75" style="width:18pt;height:24pt" o:ole="">
            <v:imagedata r:id="rId252" o:title=""/>
          </v:shape>
          <o:OLEObject Type="Embed" ProgID="Equation.3" ShapeID="_x0000_i1088" DrawAspect="Content" ObjectID="_1558904399" r:id="rId253"/>
        </w:object>
      </w:r>
      <w:r w:rsidRPr="001E643F">
        <w:rPr>
          <w:sz w:val="28"/>
          <w:szCs w:val="28"/>
        </w:rPr>
        <w:t xml:space="preserve"> - концентрация восстановленной формы вблизи поверхности электрода.</w:t>
      </w:r>
    </w:p>
    <w:p w:rsidR="00621C02" w:rsidRPr="001E643F" w:rsidRDefault="00621C02" w:rsidP="00621C02">
      <w:pPr>
        <w:ind w:firstLine="540"/>
        <w:jc w:val="both"/>
        <w:rPr>
          <w:sz w:val="28"/>
          <w:szCs w:val="28"/>
        </w:rPr>
      </w:pPr>
      <w:r w:rsidRPr="001E643F">
        <w:rPr>
          <w:sz w:val="28"/>
          <w:szCs w:val="28"/>
        </w:rPr>
        <w:t xml:space="preserve">  В электрохимических реакциях скорость процесса определяется силой тока, протекающей через электрод (если на электроде протекает одна э</w:t>
      </w:r>
      <w:r>
        <w:rPr>
          <w:sz w:val="28"/>
          <w:szCs w:val="28"/>
        </w:rPr>
        <w:t>лектродная реакция). Найдем это н</w:t>
      </w:r>
      <w:r w:rsidRPr="001E643F">
        <w:rPr>
          <w:sz w:val="28"/>
          <w:szCs w:val="28"/>
        </w:rPr>
        <w:t>а основе закона Фарадея количество выделенного на электроде вещества пропорционально прошедшего через электрод электричества:</w:t>
      </w:r>
    </w:p>
    <w:p w:rsidR="00621C02" w:rsidRPr="001E643F" w:rsidRDefault="00621C02" w:rsidP="00621C02">
      <w:pPr>
        <w:ind w:firstLine="540"/>
        <w:jc w:val="both"/>
        <w:rPr>
          <w:sz w:val="28"/>
          <w:szCs w:val="28"/>
        </w:rPr>
      </w:pPr>
      <w:r w:rsidRPr="001E643F">
        <w:rPr>
          <w:sz w:val="28"/>
          <w:szCs w:val="28"/>
        </w:rPr>
        <w:t xml:space="preserve">                    </w:t>
      </w:r>
      <w:r w:rsidRPr="001E643F">
        <w:rPr>
          <w:sz w:val="28"/>
          <w:szCs w:val="28"/>
          <w:lang w:val="en-US"/>
        </w:rPr>
        <w:t>Q</w:t>
      </w:r>
      <w:r>
        <w:rPr>
          <w:sz w:val="28"/>
          <w:szCs w:val="28"/>
        </w:rPr>
        <w:t xml:space="preserve"> </w:t>
      </w:r>
      <w:r w:rsidRPr="001E643F">
        <w:rPr>
          <w:sz w:val="28"/>
          <w:szCs w:val="28"/>
        </w:rPr>
        <w:t>=</w:t>
      </w:r>
      <w:r>
        <w:rPr>
          <w:sz w:val="28"/>
          <w:szCs w:val="28"/>
        </w:rPr>
        <w:t xml:space="preserve"> </w:t>
      </w:r>
      <w:r w:rsidRPr="001724C9">
        <w:rPr>
          <w:i/>
          <w:sz w:val="28"/>
          <w:szCs w:val="28"/>
          <w:lang w:val="en-US"/>
        </w:rPr>
        <w:t>zFm</w:t>
      </w:r>
      <w:r w:rsidRPr="001E643F">
        <w:rPr>
          <w:sz w:val="28"/>
          <w:szCs w:val="28"/>
        </w:rPr>
        <w:t xml:space="preserve">                        (13.3)</w:t>
      </w:r>
    </w:p>
    <w:p w:rsidR="00621C02" w:rsidRPr="001E643F" w:rsidRDefault="00621C02" w:rsidP="00621C02">
      <w:pPr>
        <w:ind w:firstLine="540"/>
        <w:jc w:val="both"/>
        <w:rPr>
          <w:sz w:val="28"/>
          <w:szCs w:val="28"/>
        </w:rPr>
      </w:pPr>
      <w:r w:rsidRPr="001E643F">
        <w:rPr>
          <w:sz w:val="28"/>
          <w:szCs w:val="28"/>
          <w:lang w:val="en-US"/>
        </w:rPr>
        <w:t>z</w:t>
      </w:r>
      <w:r w:rsidRPr="001E643F">
        <w:rPr>
          <w:sz w:val="28"/>
          <w:szCs w:val="28"/>
        </w:rPr>
        <w:t xml:space="preserve"> - число электронов</w:t>
      </w:r>
    </w:p>
    <w:p w:rsidR="00621C02" w:rsidRPr="001E643F" w:rsidRDefault="00621C02" w:rsidP="00621C02">
      <w:pPr>
        <w:ind w:firstLine="540"/>
        <w:jc w:val="both"/>
        <w:rPr>
          <w:sz w:val="28"/>
          <w:szCs w:val="28"/>
        </w:rPr>
      </w:pPr>
      <w:r>
        <w:rPr>
          <w:sz w:val="28"/>
          <w:szCs w:val="28"/>
        </w:rPr>
        <w:t xml:space="preserve">       </w:t>
      </w:r>
      <w:r w:rsidRPr="001E643F">
        <w:rPr>
          <w:sz w:val="28"/>
          <w:szCs w:val="28"/>
        </w:rPr>
        <w:t xml:space="preserve">Разделим обе части на </w:t>
      </w:r>
      <w:r w:rsidRPr="001E643F">
        <w:rPr>
          <w:sz w:val="28"/>
          <w:szCs w:val="28"/>
          <w:lang w:val="en-US"/>
        </w:rPr>
        <w:t>S</w:t>
      </w:r>
      <w:r w:rsidRPr="001E643F">
        <w:rPr>
          <w:sz w:val="28"/>
          <w:szCs w:val="28"/>
        </w:rPr>
        <w:t xml:space="preserve"> (поверхность электрода) и возьмем производную по времени (при </w:t>
      </w:r>
      <w:r w:rsidRPr="001E643F">
        <w:rPr>
          <w:sz w:val="28"/>
          <w:szCs w:val="28"/>
          <w:lang w:val="en-US"/>
        </w:rPr>
        <w:t>S</w:t>
      </w:r>
      <w:r w:rsidRPr="001E643F">
        <w:rPr>
          <w:sz w:val="28"/>
          <w:szCs w:val="28"/>
        </w:rPr>
        <w:t>=</w:t>
      </w:r>
      <w:r w:rsidRPr="001E643F">
        <w:rPr>
          <w:sz w:val="28"/>
          <w:szCs w:val="28"/>
          <w:lang w:val="en-US"/>
        </w:rPr>
        <w:t>const</w:t>
      </w:r>
      <w:r w:rsidRPr="001E643F">
        <w:rPr>
          <w:sz w:val="28"/>
          <w:szCs w:val="28"/>
        </w:rPr>
        <w:t>)</w:t>
      </w:r>
    </w:p>
    <w:p w:rsidR="00621C02" w:rsidRPr="001E643F" w:rsidRDefault="00621C02" w:rsidP="00621C02">
      <w:pPr>
        <w:ind w:firstLine="540"/>
        <w:jc w:val="both"/>
        <w:rPr>
          <w:sz w:val="28"/>
          <w:szCs w:val="28"/>
        </w:rPr>
      </w:pPr>
      <w:r w:rsidRPr="001E643F">
        <w:rPr>
          <w:position w:val="-24"/>
          <w:sz w:val="28"/>
          <w:szCs w:val="28"/>
        </w:rPr>
        <w:object w:dxaOrig="1520" w:dyaOrig="620">
          <v:shape id="_x0000_i1089" type="#_x0000_t75" style="width:75.75pt;height:30.75pt" o:ole="">
            <v:imagedata r:id="rId254" o:title=""/>
          </v:shape>
          <o:OLEObject Type="Embed" ProgID="Equation.3" ShapeID="_x0000_i1089" DrawAspect="Content" ObjectID="_1558904400" r:id="rId255"/>
        </w:object>
      </w:r>
      <w:r w:rsidRPr="001E643F">
        <w:rPr>
          <w:sz w:val="28"/>
          <w:szCs w:val="28"/>
        </w:rPr>
        <w:t xml:space="preserve">                          (13.4)</w:t>
      </w:r>
    </w:p>
    <w:p w:rsidR="00621C02" w:rsidRPr="001E643F" w:rsidRDefault="00621C02" w:rsidP="00621C02">
      <w:pPr>
        <w:ind w:firstLine="540"/>
        <w:jc w:val="both"/>
        <w:rPr>
          <w:sz w:val="28"/>
          <w:szCs w:val="28"/>
        </w:rPr>
      </w:pPr>
      <w:r w:rsidRPr="001E643F">
        <w:rPr>
          <w:sz w:val="28"/>
          <w:szCs w:val="28"/>
        </w:rPr>
        <w:t xml:space="preserve"> По определению </w:t>
      </w:r>
      <w:r w:rsidRPr="001E643F">
        <w:rPr>
          <w:position w:val="-24"/>
          <w:sz w:val="28"/>
          <w:szCs w:val="28"/>
        </w:rPr>
        <w:object w:dxaOrig="960" w:dyaOrig="620">
          <v:shape id="_x0000_i1090" type="#_x0000_t75" style="width:48pt;height:30.75pt" o:ole="">
            <v:imagedata r:id="rId256" o:title=""/>
          </v:shape>
          <o:OLEObject Type="Embed" ProgID="Equation.3" ShapeID="_x0000_i1090" DrawAspect="Content" ObjectID="_1558904401" r:id="rId257"/>
        </w:object>
      </w:r>
      <w:r w:rsidRPr="001E643F">
        <w:rPr>
          <w:sz w:val="28"/>
          <w:szCs w:val="28"/>
        </w:rPr>
        <w:t xml:space="preserve">  ; </w:t>
      </w:r>
      <w:r w:rsidRPr="001E643F">
        <w:rPr>
          <w:position w:val="-24"/>
          <w:sz w:val="28"/>
          <w:szCs w:val="28"/>
        </w:rPr>
        <w:object w:dxaOrig="1020" w:dyaOrig="620">
          <v:shape id="_x0000_i1091" type="#_x0000_t75" style="width:51pt;height:30.75pt" o:ole="">
            <v:imagedata r:id="rId258" o:title=""/>
          </v:shape>
          <o:OLEObject Type="Embed" ProgID="Equation.3" ShapeID="_x0000_i1091" DrawAspect="Content" ObjectID="_1558904402" r:id="rId259"/>
        </w:object>
      </w:r>
      <w:r w:rsidRPr="001E643F">
        <w:rPr>
          <w:sz w:val="28"/>
          <w:szCs w:val="28"/>
        </w:rPr>
        <w:t xml:space="preserve">                (13.5)</w:t>
      </w:r>
    </w:p>
    <w:p w:rsidR="00621C02" w:rsidRPr="001E643F" w:rsidRDefault="00AA28B3" w:rsidP="00621C02">
      <w:pPr>
        <w:ind w:firstLine="540"/>
        <w:jc w:val="both"/>
        <w:rPr>
          <w:sz w:val="28"/>
          <w:szCs w:val="28"/>
        </w:rPr>
      </w:pPr>
      <w:r>
        <w:rPr>
          <w:noProof/>
          <w:sz w:val="28"/>
          <w:szCs w:val="28"/>
        </w:rPr>
        <w:pict>
          <v:line id="_x0000_s1033" style="position:absolute;left:0;text-align:left;z-index:251667456" from="36pt,3.4pt" to="63pt,3.4pt">
            <v:stroke endarrow="block"/>
          </v:line>
        </w:pict>
      </w:r>
      <w:r w:rsidR="00621C02" w:rsidRPr="001E643F">
        <w:rPr>
          <w:sz w:val="28"/>
          <w:szCs w:val="28"/>
        </w:rPr>
        <w:t>(13.5)          (13.3)</w:t>
      </w:r>
    </w:p>
    <w:p w:rsidR="00621C02" w:rsidRPr="001E643F" w:rsidRDefault="00621C02" w:rsidP="00621C02">
      <w:pPr>
        <w:ind w:firstLine="540"/>
        <w:jc w:val="both"/>
        <w:rPr>
          <w:sz w:val="28"/>
          <w:szCs w:val="28"/>
        </w:rPr>
      </w:pPr>
      <w:r w:rsidRPr="001E643F">
        <w:rPr>
          <w:position w:val="-6"/>
          <w:sz w:val="28"/>
          <w:szCs w:val="28"/>
        </w:rPr>
        <w:object w:dxaOrig="800" w:dyaOrig="279">
          <v:shape id="_x0000_i1092" type="#_x0000_t75" style="width:61.5pt;height:21.75pt" o:ole="">
            <v:imagedata r:id="rId260" o:title=""/>
          </v:shape>
          <o:OLEObject Type="Embed" ProgID="Equation.3" ShapeID="_x0000_i1092" DrawAspect="Content" ObjectID="_1558904403" r:id="rId261"/>
        </w:object>
      </w:r>
      <w:r w:rsidRPr="001E643F">
        <w:rPr>
          <w:sz w:val="28"/>
          <w:szCs w:val="28"/>
        </w:rPr>
        <w:t xml:space="preserve">            (13.6)</w:t>
      </w:r>
    </w:p>
    <w:p w:rsidR="00621C02" w:rsidRPr="001E643F" w:rsidRDefault="00621C02" w:rsidP="00621C02">
      <w:pPr>
        <w:ind w:firstLine="540"/>
        <w:jc w:val="both"/>
        <w:rPr>
          <w:sz w:val="28"/>
          <w:szCs w:val="28"/>
        </w:rPr>
      </w:pPr>
      <w:r w:rsidRPr="001E643F">
        <w:rPr>
          <w:sz w:val="28"/>
          <w:szCs w:val="28"/>
        </w:rPr>
        <w:t xml:space="preserve">т.е. скорость электрохимической реакции пропорциональна плотности тока, коэффициент пропорциональности равен </w:t>
      </w:r>
      <w:r w:rsidRPr="001E643F">
        <w:rPr>
          <w:position w:val="-4"/>
          <w:sz w:val="28"/>
          <w:szCs w:val="28"/>
        </w:rPr>
        <w:object w:dxaOrig="360" w:dyaOrig="260">
          <v:shape id="_x0000_i1093" type="#_x0000_t75" style="width:27.75pt;height:20.25pt" o:ole="">
            <v:imagedata r:id="rId262" o:title=""/>
          </v:shape>
          <o:OLEObject Type="Embed" ProgID="Equation.3" ShapeID="_x0000_i1093" DrawAspect="Content" ObjectID="_1558904404" r:id="rId263"/>
        </w:object>
      </w:r>
      <w:r w:rsidRPr="001E643F">
        <w:rPr>
          <w:sz w:val="28"/>
          <w:szCs w:val="28"/>
        </w:rPr>
        <w:t>. Таким образом плотность тока в электрохимических реакциях – мера скорости протекания на них процессов.</w:t>
      </w:r>
    </w:p>
    <w:p w:rsidR="00621C02" w:rsidRPr="001E643F" w:rsidRDefault="00621C02" w:rsidP="00621C02">
      <w:pPr>
        <w:ind w:firstLine="540"/>
        <w:jc w:val="both"/>
        <w:rPr>
          <w:sz w:val="28"/>
          <w:szCs w:val="28"/>
        </w:rPr>
      </w:pPr>
      <w:r w:rsidRPr="001E643F">
        <w:rPr>
          <w:sz w:val="28"/>
          <w:szCs w:val="28"/>
        </w:rPr>
        <w:t xml:space="preserve">  С учетом выражения (13.2) уравнение (13.5) можно записать:</w:t>
      </w:r>
    </w:p>
    <w:p w:rsidR="00621C02" w:rsidRPr="001E643F" w:rsidRDefault="00621C02" w:rsidP="00621C02">
      <w:pPr>
        <w:ind w:firstLine="540"/>
        <w:jc w:val="both"/>
        <w:rPr>
          <w:sz w:val="28"/>
          <w:szCs w:val="28"/>
        </w:rPr>
      </w:pPr>
      <w:r w:rsidRPr="001E643F">
        <w:rPr>
          <w:position w:val="-12"/>
          <w:sz w:val="28"/>
          <w:szCs w:val="28"/>
        </w:rPr>
        <w:object w:dxaOrig="1800" w:dyaOrig="400">
          <v:shape id="_x0000_i1094" type="#_x0000_t75" style="width:117.75pt;height:26.25pt" o:ole="">
            <v:imagedata r:id="rId264" o:title=""/>
          </v:shape>
          <o:OLEObject Type="Embed" ProgID="Equation.3" ShapeID="_x0000_i1094" DrawAspect="Content" ObjectID="_1558904405" r:id="rId265"/>
        </w:object>
      </w:r>
      <w:r w:rsidRPr="001E643F">
        <w:rPr>
          <w:sz w:val="28"/>
          <w:szCs w:val="28"/>
        </w:rPr>
        <w:t xml:space="preserve">            (13.7)</w:t>
      </w:r>
    </w:p>
    <w:p w:rsidR="00621C02" w:rsidRPr="001E643F" w:rsidRDefault="00621C02" w:rsidP="00621C02">
      <w:pPr>
        <w:ind w:firstLine="540"/>
        <w:jc w:val="both"/>
        <w:rPr>
          <w:sz w:val="28"/>
          <w:szCs w:val="28"/>
        </w:rPr>
      </w:pPr>
      <w:r w:rsidRPr="001E643F">
        <w:rPr>
          <w:sz w:val="28"/>
          <w:szCs w:val="28"/>
        </w:rPr>
        <w:t xml:space="preserve">   Отличие электрохимической кинетики от кинетики других гетерогенных процессов – зависимость </w:t>
      </w:r>
      <w:r>
        <w:rPr>
          <w:sz w:val="28"/>
          <w:szCs w:val="28"/>
          <w:lang w:val="en-US"/>
        </w:rPr>
        <w:t>i</w:t>
      </w:r>
      <w:r w:rsidRPr="001E643F">
        <w:rPr>
          <w:sz w:val="28"/>
          <w:szCs w:val="28"/>
        </w:rPr>
        <w:t xml:space="preserve"> (плотности тока) от потенциала электрода.</w:t>
      </w:r>
    </w:p>
    <w:p w:rsidR="00621C02" w:rsidRPr="001E643F" w:rsidRDefault="00621C02" w:rsidP="00621C02">
      <w:pPr>
        <w:ind w:firstLine="540"/>
        <w:jc w:val="both"/>
        <w:rPr>
          <w:sz w:val="28"/>
          <w:szCs w:val="28"/>
        </w:rPr>
      </w:pPr>
      <w:r w:rsidRPr="001E643F">
        <w:rPr>
          <w:sz w:val="28"/>
          <w:szCs w:val="28"/>
        </w:rPr>
        <w:t xml:space="preserve">   Константа скорости реакции связана с энергией активации уравнением Аррениуса</w:t>
      </w:r>
    </w:p>
    <w:p w:rsidR="00621C02" w:rsidRPr="001E643F" w:rsidRDefault="00621C02" w:rsidP="00621C02">
      <w:pPr>
        <w:ind w:firstLine="540"/>
        <w:jc w:val="both"/>
        <w:rPr>
          <w:sz w:val="28"/>
          <w:szCs w:val="28"/>
        </w:rPr>
      </w:pPr>
      <w:r w:rsidRPr="001E643F">
        <w:rPr>
          <w:position w:val="-6"/>
          <w:sz w:val="28"/>
          <w:szCs w:val="28"/>
        </w:rPr>
        <w:object w:dxaOrig="1060" w:dyaOrig="520">
          <v:shape id="_x0000_i1095" type="#_x0000_t75" style="width:1in;height:36pt" o:ole="">
            <v:imagedata r:id="rId266" o:title=""/>
          </v:shape>
          <o:OLEObject Type="Embed" ProgID="Equation.3" ShapeID="_x0000_i1095" DrawAspect="Content" ObjectID="_1558904406" r:id="rId267"/>
        </w:object>
      </w:r>
      <w:r w:rsidRPr="001E643F">
        <w:rPr>
          <w:sz w:val="28"/>
          <w:szCs w:val="28"/>
        </w:rPr>
        <w:t xml:space="preserve">       </w:t>
      </w:r>
      <w:r w:rsidRPr="001E643F">
        <w:rPr>
          <w:position w:val="-6"/>
          <w:sz w:val="28"/>
          <w:szCs w:val="28"/>
        </w:rPr>
        <w:object w:dxaOrig="1040" w:dyaOrig="520">
          <v:shape id="_x0000_i1096" type="#_x0000_t75" style="width:71.25pt;height:36pt" o:ole="">
            <v:imagedata r:id="rId268" o:title=""/>
          </v:shape>
          <o:OLEObject Type="Embed" ProgID="Equation.3" ShapeID="_x0000_i1096" DrawAspect="Content" ObjectID="_1558904407" r:id="rId269"/>
        </w:object>
      </w:r>
      <w:r w:rsidRPr="001E643F">
        <w:rPr>
          <w:sz w:val="28"/>
          <w:szCs w:val="28"/>
        </w:rPr>
        <w:t xml:space="preserve">    (13.8)</w:t>
      </w:r>
    </w:p>
    <w:p w:rsidR="00621C02" w:rsidRDefault="00621C02" w:rsidP="00621C02">
      <w:pPr>
        <w:ind w:firstLine="540"/>
        <w:jc w:val="both"/>
        <w:rPr>
          <w:sz w:val="28"/>
          <w:szCs w:val="28"/>
        </w:rPr>
      </w:pPr>
      <w:r w:rsidRPr="001E643F">
        <w:rPr>
          <w:sz w:val="28"/>
          <w:szCs w:val="28"/>
        </w:rPr>
        <w:t xml:space="preserve">   Энергия активации электрохимической реакции зависит от потенциала. Следовательно, от потенциала зависят обе константы скорости электрохимической реакции, и следовательно, скорость реакции, определяемая током, протекающим через электрод.</w:t>
      </w:r>
    </w:p>
    <w:p w:rsidR="00621C02" w:rsidRDefault="00621C02" w:rsidP="00621C02">
      <w:pPr>
        <w:ind w:firstLine="540"/>
        <w:jc w:val="both"/>
        <w:rPr>
          <w:sz w:val="28"/>
          <w:szCs w:val="28"/>
        </w:rPr>
      </w:pPr>
    </w:p>
    <w:p w:rsidR="00621C02" w:rsidRPr="008037BE" w:rsidRDefault="00621C02" w:rsidP="00621C02">
      <w:pPr>
        <w:jc w:val="both"/>
        <w:rPr>
          <w:sz w:val="28"/>
          <w:szCs w:val="28"/>
        </w:rPr>
      </w:pPr>
      <w:r>
        <w:rPr>
          <w:b/>
          <w:sz w:val="28"/>
          <w:szCs w:val="28"/>
        </w:rPr>
        <w:t>С</w:t>
      </w:r>
      <w:r w:rsidRPr="00BF0049">
        <w:rPr>
          <w:b/>
          <w:sz w:val="28"/>
          <w:szCs w:val="28"/>
        </w:rPr>
        <w:t xml:space="preserve">писок </w:t>
      </w:r>
      <w:r>
        <w:rPr>
          <w:b/>
          <w:sz w:val="28"/>
          <w:szCs w:val="28"/>
        </w:rPr>
        <w:t xml:space="preserve">рекомендуемой </w:t>
      </w:r>
      <w:r w:rsidRPr="00BF0049">
        <w:rPr>
          <w:b/>
          <w:sz w:val="28"/>
          <w:szCs w:val="28"/>
        </w:rPr>
        <w:t>литературы</w:t>
      </w:r>
      <w:r>
        <w:rPr>
          <w:sz w:val="28"/>
          <w:szCs w:val="28"/>
        </w:rPr>
        <w:t xml:space="preserve"> </w:t>
      </w:r>
    </w:p>
    <w:p w:rsidR="00621C02" w:rsidRDefault="00621C02" w:rsidP="00621C02">
      <w:pPr>
        <w:pStyle w:val="a3"/>
        <w:spacing w:after="0"/>
        <w:rPr>
          <w:b/>
          <w:sz w:val="28"/>
          <w:szCs w:val="28"/>
        </w:rPr>
      </w:pPr>
      <w:r w:rsidRPr="002B0CB2">
        <w:rPr>
          <w:b/>
          <w:sz w:val="28"/>
          <w:szCs w:val="28"/>
        </w:rPr>
        <w:t>Основная:</w:t>
      </w:r>
    </w:p>
    <w:p w:rsidR="00621C02" w:rsidRDefault="00621C02" w:rsidP="00621C02">
      <w:pPr>
        <w:jc w:val="center"/>
      </w:pPr>
    </w:p>
    <w:p w:rsidR="00621C02" w:rsidRPr="00D5478C" w:rsidRDefault="00621C02" w:rsidP="00621C02">
      <w:pPr>
        <w:jc w:val="both"/>
        <w:rPr>
          <w:sz w:val="28"/>
          <w:szCs w:val="28"/>
        </w:rPr>
      </w:pPr>
      <w:r w:rsidRPr="00D5478C">
        <w:rPr>
          <w:sz w:val="28"/>
          <w:szCs w:val="28"/>
        </w:rPr>
        <w:t>1.</w:t>
      </w:r>
      <w:r>
        <w:rPr>
          <w:sz w:val="28"/>
          <w:szCs w:val="28"/>
        </w:rPr>
        <w:t>Стромберг А.Г., СемченкоД.П. Физическая химия</w:t>
      </w:r>
      <w:r w:rsidRPr="00D5478C">
        <w:rPr>
          <w:sz w:val="28"/>
          <w:szCs w:val="28"/>
        </w:rPr>
        <w:t xml:space="preserve"> – М.: ВШ. </w:t>
      </w:r>
      <w:r>
        <w:rPr>
          <w:sz w:val="28"/>
          <w:szCs w:val="28"/>
        </w:rPr>
        <w:t>2006</w:t>
      </w:r>
      <w:r w:rsidRPr="00D5478C">
        <w:rPr>
          <w:sz w:val="28"/>
          <w:szCs w:val="28"/>
        </w:rPr>
        <w:t>.</w:t>
      </w:r>
      <w:r>
        <w:rPr>
          <w:sz w:val="28"/>
          <w:szCs w:val="28"/>
        </w:rPr>
        <w:t xml:space="preserve"> 528с.</w:t>
      </w:r>
    </w:p>
    <w:p w:rsidR="00621C02" w:rsidRDefault="00621C02" w:rsidP="00621C02">
      <w:pPr>
        <w:jc w:val="both"/>
        <w:rPr>
          <w:sz w:val="28"/>
          <w:szCs w:val="28"/>
        </w:rPr>
      </w:pPr>
      <w:smartTag w:uri="urn:schemas-microsoft-com:office:smarttags" w:element="metricconverter">
        <w:smartTagPr>
          <w:attr w:name="ProductID" w:val="2. Л"/>
        </w:smartTagPr>
        <w:r>
          <w:rPr>
            <w:sz w:val="28"/>
            <w:szCs w:val="28"/>
          </w:rPr>
          <w:t>2</w:t>
        </w:r>
        <w:r w:rsidRPr="00D5478C">
          <w:rPr>
            <w:sz w:val="28"/>
            <w:szCs w:val="28"/>
          </w:rPr>
          <w:t>.</w:t>
        </w:r>
        <w:r>
          <w:rPr>
            <w:sz w:val="28"/>
            <w:szCs w:val="28"/>
          </w:rPr>
          <w:t xml:space="preserve"> Л</w:t>
        </w:r>
      </w:smartTag>
      <w:r>
        <w:rPr>
          <w:sz w:val="28"/>
          <w:szCs w:val="28"/>
        </w:rPr>
        <w:t>.И. Антропов. Теоретическая электрохимия.</w:t>
      </w:r>
      <w:r w:rsidRPr="00D5478C">
        <w:rPr>
          <w:sz w:val="28"/>
          <w:szCs w:val="28"/>
        </w:rPr>
        <w:t xml:space="preserve">– М.: </w:t>
      </w:r>
      <w:r>
        <w:rPr>
          <w:sz w:val="28"/>
          <w:szCs w:val="28"/>
        </w:rPr>
        <w:t>ВШ</w:t>
      </w:r>
      <w:r w:rsidRPr="00D5478C">
        <w:rPr>
          <w:sz w:val="28"/>
          <w:szCs w:val="28"/>
        </w:rPr>
        <w:t>.</w:t>
      </w:r>
      <w:r>
        <w:rPr>
          <w:sz w:val="28"/>
          <w:szCs w:val="28"/>
        </w:rPr>
        <w:t>-</w:t>
      </w:r>
      <w:r w:rsidRPr="00D5478C">
        <w:rPr>
          <w:sz w:val="28"/>
          <w:szCs w:val="28"/>
        </w:rPr>
        <w:t xml:space="preserve"> 198</w:t>
      </w:r>
      <w:r>
        <w:rPr>
          <w:sz w:val="28"/>
          <w:szCs w:val="28"/>
        </w:rPr>
        <w:t>4</w:t>
      </w:r>
      <w:r w:rsidRPr="00D5478C">
        <w:rPr>
          <w:sz w:val="28"/>
          <w:szCs w:val="28"/>
        </w:rPr>
        <w:t xml:space="preserve">, </w:t>
      </w:r>
      <w:r>
        <w:rPr>
          <w:sz w:val="28"/>
          <w:szCs w:val="28"/>
        </w:rPr>
        <w:t>-</w:t>
      </w:r>
      <w:r w:rsidRPr="00D5478C">
        <w:rPr>
          <w:sz w:val="28"/>
          <w:szCs w:val="28"/>
        </w:rPr>
        <w:t>5</w:t>
      </w:r>
      <w:r>
        <w:rPr>
          <w:sz w:val="28"/>
          <w:szCs w:val="28"/>
        </w:rPr>
        <w:t>1</w:t>
      </w:r>
      <w:r w:rsidRPr="00D5478C">
        <w:rPr>
          <w:sz w:val="28"/>
          <w:szCs w:val="28"/>
        </w:rPr>
        <w:t>9с</w:t>
      </w:r>
      <w:r>
        <w:rPr>
          <w:sz w:val="28"/>
          <w:szCs w:val="28"/>
        </w:rPr>
        <w:t>.</w:t>
      </w:r>
    </w:p>
    <w:p w:rsidR="00621C02" w:rsidRPr="00D5478C" w:rsidRDefault="00621C02" w:rsidP="00621C02">
      <w:pPr>
        <w:jc w:val="both"/>
        <w:rPr>
          <w:sz w:val="28"/>
          <w:szCs w:val="28"/>
        </w:rPr>
      </w:pPr>
      <w:r>
        <w:rPr>
          <w:sz w:val="28"/>
          <w:szCs w:val="28"/>
        </w:rPr>
        <w:t>3</w:t>
      </w:r>
      <w:r w:rsidRPr="00D5478C">
        <w:rPr>
          <w:sz w:val="28"/>
          <w:szCs w:val="28"/>
        </w:rPr>
        <w:t xml:space="preserve">. </w:t>
      </w:r>
      <w:r>
        <w:rPr>
          <w:sz w:val="28"/>
          <w:szCs w:val="28"/>
        </w:rPr>
        <w:t xml:space="preserve">Б.Б. Дамаскин, О.А. Петрий. Электрохимия. </w:t>
      </w:r>
      <w:r w:rsidRPr="00D5478C">
        <w:rPr>
          <w:sz w:val="28"/>
          <w:szCs w:val="28"/>
        </w:rPr>
        <w:t>– М.: ВШ. 198</w:t>
      </w:r>
      <w:r>
        <w:rPr>
          <w:sz w:val="28"/>
          <w:szCs w:val="28"/>
        </w:rPr>
        <w:t>7</w:t>
      </w:r>
      <w:r w:rsidRPr="00D5478C">
        <w:rPr>
          <w:sz w:val="28"/>
          <w:szCs w:val="28"/>
        </w:rPr>
        <w:t>.</w:t>
      </w:r>
      <w:r>
        <w:rPr>
          <w:sz w:val="28"/>
          <w:szCs w:val="28"/>
        </w:rPr>
        <w:t>-295 с.</w:t>
      </w:r>
    </w:p>
    <w:p w:rsidR="00621C02" w:rsidRPr="00D5478C" w:rsidRDefault="00621C02" w:rsidP="00621C02">
      <w:pPr>
        <w:jc w:val="both"/>
        <w:rPr>
          <w:sz w:val="28"/>
          <w:szCs w:val="28"/>
        </w:rPr>
      </w:pPr>
      <w:r>
        <w:rPr>
          <w:sz w:val="28"/>
          <w:szCs w:val="28"/>
        </w:rPr>
        <w:t>4. Васильев В.П. Термодинамические свойства растворов электролитов</w:t>
      </w:r>
      <w:r w:rsidRPr="00D5478C">
        <w:rPr>
          <w:sz w:val="28"/>
          <w:szCs w:val="28"/>
        </w:rPr>
        <w:t>– М.: ВШ. 198</w:t>
      </w:r>
      <w:r>
        <w:rPr>
          <w:sz w:val="28"/>
          <w:szCs w:val="28"/>
        </w:rPr>
        <w:t>2</w:t>
      </w:r>
      <w:r w:rsidRPr="00D5478C">
        <w:rPr>
          <w:sz w:val="28"/>
          <w:szCs w:val="28"/>
        </w:rPr>
        <w:t>.</w:t>
      </w:r>
      <w:r>
        <w:rPr>
          <w:sz w:val="28"/>
          <w:szCs w:val="28"/>
        </w:rPr>
        <w:t>- 320 с.</w:t>
      </w:r>
    </w:p>
    <w:p w:rsidR="00621C02" w:rsidRDefault="00621C02" w:rsidP="00621C02">
      <w:pPr>
        <w:jc w:val="both"/>
        <w:rPr>
          <w:b/>
          <w:sz w:val="28"/>
          <w:szCs w:val="28"/>
        </w:rPr>
      </w:pPr>
    </w:p>
    <w:p w:rsidR="00621C02" w:rsidRPr="00D5478C" w:rsidRDefault="00621C02" w:rsidP="00621C02">
      <w:pPr>
        <w:jc w:val="both"/>
        <w:rPr>
          <w:b/>
          <w:sz w:val="28"/>
          <w:szCs w:val="28"/>
        </w:rPr>
      </w:pPr>
      <w:r w:rsidRPr="00D5478C">
        <w:rPr>
          <w:b/>
          <w:sz w:val="28"/>
          <w:szCs w:val="28"/>
        </w:rPr>
        <w:t>Дополнительная:</w:t>
      </w:r>
    </w:p>
    <w:p w:rsidR="00621C02" w:rsidRDefault="00621C02" w:rsidP="00621C02">
      <w:pPr>
        <w:jc w:val="both"/>
        <w:rPr>
          <w:sz w:val="28"/>
          <w:szCs w:val="28"/>
        </w:rPr>
      </w:pPr>
      <w:r>
        <w:rPr>
          <w:sz w:val="28"/>
          <w:szCs w:val="28"/>
        </w:rPr>
        <w:t>5. Дамаскин Б.Б., Принципы современных методов изучения электрохимических реакций</w:t>
      </w:r>
      <w:r w:rsidRPr="00D5478C">
        <w:rPr>
          <w:sz w:val="28"/>
          <w:szCs w:val="28"/>
        </w:rPr>
        <w:t xml:space="preserve">– М.: </w:t>
      </w:r>
      <w:r>
        <w:rPr>
          <w:sz w:val="28"/>
          <w:szCs w:val="28"/>
        </w:rPr>
        <w:t xml:space="preserve">МГУ. – </w:t>
      </w:r>
      <w:r w:rsidRPr="00D5478C">
        <w:rPr>
          <w:sz w:val="28"/>
          <w:szCs w:val="28"/>
        </w:rPr>
        <w:t xml:space="preserve"> 19</w:t>
      </w:r>
      <w:r>
        <w:rPr>
          <w:sz w:val="28"/>
          <w:szCs w:val="28"/>
        </w:rPr>
        <w:t>65 – 278 с</w:t>
      </w:r>
      <w:r w:rsidRPr="00D5478C">
        <w:rPr>
          <w:sz w:val="28"/>
          <w:szCs w:val="28"/>
        </w:rPr>
        <w:t>.</w:t>
      </w:r>
    </w:p>
    <w:p w:rsidR="00621C02" w:rsidRDefault="00621C02" w:rsidP="00621C02">
      <w:pPr>
        <w:jc w:val="both"/>
        <w:rPr>
          <w:sz w:val="28"/>
          <w:szCs w:val="28"/>
        </w:rPr>
      </w:pPr>
      <w:r>
        <w:rPr>
          <w:sz w:val="28"/>
          <w:szCs w:val="28"/>
        </w:rPr>
        <w:t>6. В.С. Багоцкий. Основы</w:t>
      </w:r>
      <w:r w:rsidRPr="005373A0">
        <w:rPr>
          <w:sz w:val="28"/>
          <w:szCs w:val="28"/>
        </w:rPr>
        <w:t xml:space="preserve"> </w:t>
      </w:r>
      <w:r>
        <w:rPr>
          <w:sz w:val="28"/>
          <w:szCs w:val="28"/>
        </w:rPr>
        <w:t xml:space="preserve">электрохимии. </w:t>
      </w:r>
      <w:r w:rsidRPr="00D5478C">
        <w:rPr>
          <w:sz w:val="28"/>
          <w:szCs w:val="28"/>
        </w:rPr>
        <w:t xml:space="preserve">– М.: Химия. </w:t>
      </w:r>
      <w:r>
        <w:rPr>
          <w:sz w:val="28"/>
          <w:szCs w:val="28"/>
        </w:rPr>
        <w:t>- 1988</w:t>
      </w:r>
      <w:r w:rsidRPr="00D5478C">
        <w:rPr>
          <w:sz w:val="28"/>
          <w:szCs w:val="28"/>
        </w:rPr>
        <w:t>.</w:t>
      </w:r>
      <w:r>
        <w:rPr>
          <w:sz w:val="28"/>
          <w:szCs w:val="28"/>
        </w:rPr>
        <w:t>– 399 с.</w:t>
      </w:r>
    </w:p>
    <w:p w:rsidR="00621C02" w:rsidRDefault="00621C02" w:rsidP="00621C02">
      <w:pPr>
        <w:jc w:val="both"/>
        <w:rPr>
          <w:sz w:val="28"/>
          <w:szCs w:val="28"/>
        </w:rPr>
      </w:pPr>
      <w:r>
        <w:rPr>
          <w:sz w:val="28"/>
          <w:szCs w:val="28"/>
        </w:rPr>
        <w:t xml:space="preserve">7. Методы измерения в электрохимии. Сб. статей под ред. Э.Егера, А.М. Залкинда. </w:t>
      </w:r>
      <w:r w:rsidRPr="00D5478C">
        <w:rPr>
          <w:sz w:val="28"/>
          <w:szCs w:val="28"/>
        </w:rPr>
        <w:t xml:space="preserve">– М.: </w:t>
      </w:r>
      <w:r>
        <w:rPr>
          <w:sz w:val="28"/>
          <w:szCs w:val="28"/>
        </w:rPr>
        <w:t>Мир</w:t>
      </w:r>
      <w:r w:rsidRPr="00D5478C">
        <w:rPr>
          <w:sz w:val="28"/>
          <w:szCs w:val="28"/>
        </w:rPr>
        <w:t>. 19</w:t>
      </w:r>
      <w:r>
        <w:rPr>
          <w:sz w:val="28"/>
          <w:szCs w:val="28"/>
        </w:rPr>
        <w:t>77</w:t>
      </w:r>
      <w:r w:rsidRPr="00D5478C">
        <w:rPr>
          <w:sz w:val="28"/>
          <w:szCs w:val="28"/>
        </w:rPr>
        <w:t>.</w:t>
      </w:r>
      <w:r>
        <w:rPr>
          <w:sz w:val="28"/>
          <w:szCs w:val="28"/>
        </w:rPr>
        <w:t xml:space="preserve"> – 312  с.</w:t>
      </w:r>
    </w:p>
    <w:p w:rsidR="00621C02" w:rsidRDefault="00621C02" w:rsidP="00621C02">
      <w:pPr>
        <w:jc w:val="both"/>
        <w:rPr>
          <w:sz w:val="28"/>
          <w:szCs w:val="28"/>
        </w:rPr>
      </w:pPr>
      <w:r>
        <w:rPr>
          <w:sz w:val="28"/>
          <w:szCs w:val="28"/>
        </w:rPr>
        <w:t>8.</w:t>
      </w:r>
      <w:r w:rsidRPr="003C1B79">
        <w:rPr>
          <w:sz w:val="28"/>
          <w:szCs w:val="28"/>
        </w:rPr>
        <w:t xml:space="preserve">Прикладная электрохимия. Ред. </w:t>
      </w:r>
      <w:r>
        <w:rPr>
          <w:sz w:val="28"/>
          <w:szCs w:val="28"/>
        </w:rPr>
        <w:t>А.А. Ротинян.3-е изд.Л: Химия.–1974.-536 с.</w:t>
      </w:r>
    </w:p>
    <w:p w:rsidR="00BE62E4" w:rsidRDefault="00BE62E4" w:rsidP="00621C02"/>
    <w:sectPr w:rsidR="00BE62E4" w:rsidSect="00B37CAE">
      <w:footerReference w:type="even" r:id="rId270"/>
      <w:footerReference w:type="default" r:id="rId271"/>
      <w:pgSz w:w="11170" w:h="16840"/>
      <w:pgMar w:top="1134" w:right="1134" w:bottom="1134" w:left="1134" w:header="0" w:footer="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A28B3" w:rsidRDefault="00AA28B3" w:rsidP="00621C02">
      <w:r>
        <w:separator/>
      </w:r>
    </w:p>
  </w:endnote>
  <w:endnote w:type="continuationSeparator" w:id="0">
    <w:p w:rsidR="00AA28B3" w:rsidRDefault="00AA28B3" w:rsidP="00621C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NewRomanPSMT">
    <w:panose1 w:val="00000000000000000000"/>
    <w:charset w:val="80"/>
    <w:family w:val="auto"/>
    <w:notTrueType/>
    <w:pitch w:val="default"/>
    <w:sig w:usb0="00000003" w:usb1="08070000" w:usb2="00000010" w:usb3="00000000" w:csb0="00020001" w:csb1="00000000"/>
  </w:font>
  <w:font w:name="TimesNewRomanPS-BoldMT">
    <w:panose1 w:val="00000000000000000000"/>
    <w:charset w:val="80"/>
    <w:family w:val="auto"/>
    <w:notTrueType/>
    <w:pitch w:val="default"/>
    <w:sig w:usb0="00000003" w:usb1="08070000" w:usb2="00000010" w:usb3="00000000" w:csb0="00020001" w:csb1="00000000"/>
  </w:font>
  <w:font w:name="SymbolMT">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334A" w:rsidRDefault="00884CFE" w:rsidP="00A26916">
    <w:pPr>
      <w:pStyle w:val="ad"/>
      <w:framePr w:wrap="around" w:vAnchor="text" w:hAnchor="margin" w:xAlign="center" w:y="1"/>
      <w:rPr>
        <w:rStyle w:val="af"/>
      </w:rPr>
    </w:pPr>
    <w:r>
      <w:rPr>
        <w:rStyle w:val="af"/>
      </w:rPr>
      <w:fldChar w:fldCharType="begin"/>
    </w:r>
    <w:r>
      <w:rPr>
        <w:rStyle w:val="af"/>
      </w:rPr>
      <w:instrText xml:space="preserve">PAGE  </w:instrText>
    </w:r>
    <w:r>
      <w:rPr>
        <w:rStyle w:val="af"/>
      </w:rPr>
      <w:fldChar w:fldCharType="end"/>
    </w:r>
  </w:p>
  <w:p w:rsidR="0093334A" w:rsidRDefault="00AA28B3" w:rsidP="00A26916">
    <w:pPr>
      <w:pStyle w:val="ad"/>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334A" w:rsidRDefault="00884CFE" w:rsidP="00A26916">
    <w:pPr>
      <w:pStyle w:val="ad"/>
      <w:framePr w:wrap="around" w:vAnchor="text" w:hAnchor="margin" w:xAlign="center" w:y="1"/>
      <w:rPr>
        <w:rStyle w:val="af"/>
      </w:rPr>
    </w:pPr>
    <w:r>
      <w:rPr>
        <w:rStyle w:val="af"/>
      </w:rPr>
      <w:fldChar w:fldCharType="begin"/>
    </w:r>
    <w:r>
      <w:rPr>
        <w:rStyle w:val="af"/>
      </w:rPr>
      <w:instrText xml:space="preserve">PAGE  </w:instrText>
    </w:r>
    <w:r>
      <w:rPr>
        <w:rStyle w:val="af"/>
      </w:rPr>
      <w:fldChar w:fldCharType="separate"/>
    </w:r>
    <w:r w:rsidR="006A1642">
      <w:rPr>
        <w:rStyle w:val="af"/>
        <w:noProof/>
      </w:rPr>
      <w:t>27</w:t>
    </w:r>
    <w:r>
      <w:rPr>
        <w:rStyle w:val="af"/>
      </w:rPr>
      <w:fldChar w:fldCharType="end"/>
    </w:r>
  </w:p>
  <w:p w:rsidR="0093334A" w:rsidRDefault="00AA28B3" w:rsidP="00A26916">
    <w:pPr>
      <w:pStyle w:val="ad"/>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A28B3" w:rsidRDefault="00AA28B3" w:rsidP="00621C02">
      <w:r>
        <w:separator/>
      </w:r>
    </w:p>
  </w:footnote>
  <w:footnote w:type="continuationSeparator" w:id="0">
    <w:p w:rsidR="00AA28B3" w:rsidRDefault="00AA28B3" w:rsidP="00621C02">
      <w:r>
        <w:continuationSeparator/>
      </w:r>
    </w:p>
  </w:footnote>
  <w:footnote w:id="1">
    <w:p w:rsidR="00621C02" w:rsidRDefault="00621C02" w:rsidP="00621C02">
      <w:pPr>
        <w:pStyle w:val="a9"/>
      </w:pPr>
      <w:r>
        <w:rPr>
          <w:rStyle w:val="ab"/>
        </w:rPr>
        <w:footnoteRef/>
      </w:r>
      <w:r>
        <w:t xml:space="preserve"> </w:t>
      </w:r>
      <w:r w:rsidRPr="00A46114">
        <w:rPr>
          <w:rFonts w:eastAsia="TimesNewRomanPSMT"/>
          <w:sz w:val="22"/>
          <w:szCs w:val="22"/>
        </w:rPr>
        <w:t xml:space="preserve">До </w:t>
      </w:r>
      <w:smartTag w:uri="urn:schemas-microsoft-com:office:smarttags" w:element="metricconverter">
        <w:smartTagPr>
          <w:attr w:name="ProductID" w:val="1982 г"/>
        </w:smartTagPr>
        <w:r w:rsidRPr="00A46114">
          <w:rPr>
            <w:rFonts w:eastAsia="TimesNewRomanPSMT"/>
            <w:sz w:val="22"/>
            <w:szCs w:val="22"/>
          </w:rPr>
          <w:t>1982 г</w:t>
        </w:r>
      </w:smartTag>
      <w:r w:rsidRPr="00A46114">
        <w:rPr>
          <w:rFonts w:eastAsia="TimesNewRomanPSMT"/>
          <w:sz w:val="22"/>
          <w:szCs w:val="22"/>
        </w:rPr>
        <w:t>., давление в стандартном состоянии принималось равным 1 атм = 1,01325·10</w:t>
      </w:r>
      <w:r w:rsidRPr="00C61247">
        <w:rPr>
          <w:rFonts w:eastAsia="TimesNewRomanPSMT"/>
          <w:sz w:val="22"/>
          <w:szCs w:val="22"/>
          <w:vertAlign w:val="superscript"/>
        </w:rPr>
        <w:t>5</w:t>
      </w:r>
      <w:r w:rsidRPr="00A46114">
        <w:rPr>
          <w:rFonts w:eastAsia="TimesNewRomanPSMT"/>
          <w:sz w:val="22"/>
          <w:szCs w:val="22"/>
        </w:rPr>
        <w:t xml:space="preserve"> Па</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9D587A"/>
    <w:multiLevelType w:val="hybridMultilevel"/>
    <w:tmpl w:val="9D0A3A4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06BB5221"/>
    <w:multiLevelType w:val="hybridMultilevel"/>
    <w:tmpl w:val="0400ED82"/>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2">
    <w:nsid w:val="2C6C6687"/>
    <w:multiLevelType w:val="hybridMultilevel"/>
    <w:tmpl w:val="2E68CDF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2F592287"/>
    <w:multiLevelType w:val="hybridMultilevel"/>
    <w:tmpl w:val="7A4050E2"/>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4">
    <w:nsid w:val="2FF15B62"/>
    <w:multiLevelType w:val="hybridMultilevel"/>
    <w:tmpl w:val="140C9646"/>
    <w:lvl w:ilvl="0" w:tplc="461043FC">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5">
    <w:nsid w:val="347C2BF0"/>
    <w:multiLevelType w:val="singleLevel"/>
    <w:tmpl w:val="C9400FD6"/>
    <w:lvl w:ilvl="0">
      <w:start w:val="1"/>
      <w:numFmt w:val="decimal"/>
      <w:lvlText w:val="%1)"/>
      <w:legacy w:legacy="1" w:legacySpace="0" w:legacyIndent="446"/>
      <w:lvlJc w:val="left"/>
      <w:rPr>
        <w:rFonts w:ascii="Arial" w:hAnsi="Arial" w:cs="Arial" w:hint="default"/>
      </w:rPr>
    </w:lvl>
  </w:abstractNum>
  <w:abstractNum w:abstractNumId="6">
    <w:nsid w:val="37A87995"/>
    <w:multiLevelType w:val="hybridMultilevel"/>
    <w:tmpl w:val="173CDBC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45F63F90"/>
    <w:multiLevelType w:val="hybridMultilevel"/>
    <w:tmpl w:val="8E5CFC5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4DDE111A"/>
    <w:multiLevelType w:val="hybridMultilevel"/>
    <w:tmpl w:val="E006CF32"/>
    <w:lvl w:ilvl="0" w:tplc="461043FC">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53662A84"/>
    <w:multiLevelType w:val="hybridMultilevel"/>
    <w:tmpl w:val="77A6A3EE"/>
    <w:lvl w:ilvl="0" w:tplc="04190001">
      <w:start w:val="1"/>
      <w:numFmt w:val="bullet"/>
      <w:lvlText w:val=""/>
      <w:lvlJc w:val="left"/>
      <w:pPr>
        <w:tabs>
          <w:tab w:val="num" w:pos="1515"/>
        </w:tabs>
        <w:ind w:left="1515" w:hanging="360"/>
      </w:pPr>
      <w:rPr>
        <w:rFonts w:ascii="Symbol" w:hAnsi="Symbol" w:hint="default"/>
      </w:rPr>
    </w:lvl>
    <w:lvl w:ilvl="1" w:tplc="04190003" w:tentative="1">
      <w:start w:val="1"/>
      <w:numFmt w:val="bullet"/>
      <w:lvlText w:val="o"/>
      <w:lvlJc w:val="left"/>
      <w:pPr>
        <w:tabs>
          <w:tab w:val="num" w:pos="2235"/>
        </w:tabs>
        <w:ind w:left="2235" w:hanging="360"/>
      </w:pPr>
      <w:rPr>
        <w:rFonts w:ascii="Courier New" w:hAnsi="Courier New" w:cs="Courier New" w:hint="default"/>
      </w:rPr>
    </w:lvl>
    <w:lvl w:ilvl="2" w:tplc="04190005" w:tentative="1">
      <w:start w:val="1"/>
      <w:numFmt w:val="bullet"/>
      <w:lvlText w:val=""/>
      <w:lvlJc w:val="left"/>
      <w:pPr>
        <w:tabs>
          <w:tab w:val="num" w:pos="2955"/>
        </w:tabs>
        <w:ind w:left="2955" w:hanging="360"/>
      </w:pPr>
      <w:rPr>
        <w:rFonts w:ascii="Wingdings" w:hAnsi="Wingdings" w:hint="default"/>
      </w:rPr>
    </w:lvl>
    <w:lvl w:ilvl="3" w:tplc="04190001" w:tentative="1">
      <w:start w:val="1"/>
      <w:numFmt w:val="bullet"/>
      <w:lvlText w:val=""/>
      <w:lvlJc w:val="left"/>
      <w:pPr>
        <w:tabs>
          <w:tab w:val="num" w:pos="3675"/>
        </w:tabs>
        <w:ind w:left="3675" w:hanging="360"/>
      </w:pPr>
      <w:rPr>
        <w:rFonts w:ascii="Symbol" w:hAnsi="Symbol" w:hint="default"/>
      </w:rPr>
    </w:lvl>
    <w:lvl w:ilvl="4" w:tplc="04190003" w:tentative="1">
      <w:start w:val="1"/>
      <w:numFmt w:val="bullet"/>
      <w:lvlText w:val="o"/>
      <w:lvlJc w:val="left"/>
      <w:pPr>
        <w:tabs>
          <w:tab w:val="num" w:pos="4395"/>
        </w:tabs>
        <w:ind w:left="4395" w:hanging="360"/>
      </w:pPr>
      <w:rPr>
        <w:rFonts w:ascii="Courier New" w:hAnsi="Courier New" w:cs="Courier New" w:hint="default"/>
      </w:rPr>
    </w:lvl>
    <w:lvl w:ilvl="5" w:tplc="04190005" w:tentative="1">
      <w:start w:val="1"/>
      <w:numFmt w:val="bullet"/>
      <w:lvlText w:val=""/>
      <w:lvlJc w:val="left"/>
      <w:pPr>
        <w:tabs>
          <w:tab w:val="num" w:pos="5115"/>
        </w:tabs>
        <w:ind w:left="5115" w:hanging="360"/>
      </w:pPr>
      <w:rPr>
        <w:rFonts w:ascii="Wingdings" w:hAnsi="Wingdings" w:hint="default"/>
      </w:rPr>
    </w:lvl>
    <w:lvl w:ilvl="6" w:tplc="04190001" w:tentative="1">
      <w:start w:val="1"/>
      <w:numFmt w:val="bullet"/>
      <w:lvlText w:val=""/>
      <w:lvlJc w:val="left"/>
      <w:pPr>
        <w:tabs>
          <w:tab w:val="num" w:pos="5835"/>
        </w:tabs>
        <w:ind w:left="5835" w:hanging="360"/>
      </w:pPr>
      <w:rPr>
        <w:rFonts w:ascii="Symbol" w:hAnsi="Symbol" w:hint="default"/>
      </w:rPr>
    </w:lvl>
    <w:lvl w:ilvl="7" w:tplc="04190003" w:tentative="1">
      <w:start w:val="1"/>
      <w:numFmt w:val="bullet"/>
      <w:lvlText w:val="o"/>
      <w:lvlJc w:val="left"/>
      <w:pPr>
        <w:tabs>
          <w:tab w:val="num" w:pos="6555"/>
        </w:tabs>
        <w:ind w:left="6555" w:hanging="360"/>
      </w:pPr>
      <w:rPr>
        <w:rFonts w:ascii="Courier New" w:hAnsi="Courier New" w:cs="Courier New" w:hint="default"/>
      </w:rPr>
    </w:lvl>
    <w:lvl w:ilvl="8" w:tplc="04190005" w:tentative="1">
      <w:start w:val="1"/>
      <w:numFmt w:val="bullet"/>
      <w:lvlText w:val=""/>
      <w:lvlJc w:val="left"/>
      <w:pPr>
        <w:tabs>
          <w:tab w:val="num" w:pos="7275"/>
        </w:tabs>
        <w:ind w:left="7275" w:hanging="360"/>
      </w:pPr>
      <w:rPr>
        <w:rFonts w:ascii="Wingdings" w:hAnsi="Wingdings" w:hint="default"/>
      </w:rPr>
    </w:lvl>
  </w:abstractNum>
  <w:abstractNum w:abstractNumId="10">
    <w:nsid w:val="6DF82322"/>
    <w:multiLevelType w:val="hybridMultilevel"/>
    <w:tmpl w:val="203E3518"/>
    <w:lvl w:ilvl="0" w:tplc="E0EA0B56">
      <w:start w:val="1"/>
      <w:numFmt w:val="decimal"/>
      <w:lvlText w:val="%1."/>
      <w:lvlJc w:val="left"/>
      <w:pPr>
        <w:tabs>
          <w:tab w:val="num" w:pos="720"/>
        </w:tabs>
        <w:ind w:left="720" w:hanging="360"/>
      </w:pPr>
      <w:rPr>
        <w:rFonts w:hint="default"/>
        <w:color w:val="000000"/>
        <w:sz w:val="28"/>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nsid w:val="71E47D78"/>
    <w:multiLevelType w:val="hybridMultilevel"/>
    <w:tmpl w:val="AE603F0E"/>
    <w:lvl w:ilvl="0" w:tplc="DDEA0D46">
      <w:start w:val="1"/>
      <w:numFmt w:val="decimal"/>
      <w:lvlText w:val="%1."/>
      <w:lvlJc w:val="left"/>
      <w:pPr>
        <w:tabs>
          <w:tab w:val="num" w:pos="540"/>
        </w:tabs>
        <w:ind w:left="540" w:hanging="360"/>
      </w:pPr>
      <w:rPr>
        <w:rFonts w:hint="default"/>
      </w:rPr>
    </w:lvl>
    <w:lvl w:ilvl="1" w:tplc="04190019" w:tentative="1">
      <w:start w:val="1"/>
      <w:numFmt w:val="lowerLetter"/>
      <w:lvlText w:val="%2."/>
      <w:lvlJc w:val="left"/>
      <w:pPr>
        <w:tabs>
          <w:tab w:val="num" w:pos="1260"/>
        </w:tabs>
        <w:ind w:left="1260" w:hanging="360"/>
      </w:pPr>
    </w:lvl>
    <w:lvl w:ilvl="2" w:tplc="0419001B" w:tentative="1">
      <w:start w:val="1"/>
      <w:numFmt w:val="lowerRoman"/>
      <w:lvlText w:val="%3."/>
      <w:lvlJc w:val="right"/>
      <w:pPr>
        <w:tabs>
          <w:tab w:val="num" w:pos="1980"/>
        </w:tabs>
        <w:ind w:left="1980" w:hanging="180"/>
      </w:pPr>
    </w:lvl>
    <w:lvl w:ilvl="3" w:tplc="0419000F" w:tentative="1">
      <w:start w:val="1"/>
      <w:numFmt w:val="decimal"/>
      <w:lvlText w:val="%4."/>
      <w:lvlJc w:val="left"/>
      <w:pPr>
        <w:tabs>
          <w:tab w:val="num" w:pos="2700"/>
        </w:tabs>
        <w:ind w:left="2700" w:hanging="360"/>
      </w:pPr>
    </w:lvl>
    <w:lvl w:ilvl="4" w:tplc="04190019" w:tentative="1">
      <w:start w:val="1"/>
      <w:numFmt w:val="lowerLetter"/>
      <w:lvlText w:val="%5."/>
      <w:lvlJc w:val="left"/>
      <w:pPr>
        <w:tabs>
          <w:tab w:val="num" w:pos="3420"/>
        </w:tabs>
        <w:ind w:left="3420" w:hanging="360"/>
      </w:pPr>
    </w:lvl>
    <w:lvl w:ilvl="5" w:tplc="0419001B" w:tentative="1">
      <w:start w:val="1"/>
      <w:numFmt w:val="lowerRoman"/>
      <w:lvlText w:val="%6."/>
      <w:lvlJc w:val="right"/>
      <w:pPr>
        <w:tabs>
          <w:tab w:val="num" w:pos="4140"/>
        </w:tabs>
        <w:ind w:left="4140" w:hanging="180"/>
      </w:pPr>
    </w:lvl>
    <w:lvl w:ilvl="6" w:tplc="0419000F" w:tentative="1">
      <w:start w:val="1"/>
      <w:numFmt w:val="decimal"/>
      <w:lvlText w:val="%7."/>
      <w:lvlJc w:val="left"/>
      <w:pPr>
        <w:tabs>
          <w:tab w:val="num" w:pos="4860"/>
        </w:tabs>
        <w:ind w:left="4860" w:hanging="360"/>
      </w:pPr>
    </w:lvl>
    <w:lvl w:ilvl="7" w:tplc="04190019" w:tentative="1">
      <w:start w:val="1"/>
      <w:numFmt w:val="lowerLetter"/>
      <w:lvlText w:val="%8."/>
      <w:lvlJc w:val="left"/>
      <w:pPr>
        <w:tabs>
          <w:tab w:val="num" w:pos="5580"/>
        </w:tabs>
        <w:ind w:left="5580" w:hanging="360"/>
      </w:pPr>
    </w:lvl>
    <w:lvl w:ilvl="8" w:tplc="0419001B" w:tentative="1">
      <w:start w:val="1"/>
      <w:numFmt w:val="lowerRoman"/>
      <w:lvlText w:val="%9."/>
      <w:lvlJc w:val="right"/>
      <w:pPr>
        <w:tabs>
          <w:tab w:val="num" w:pos="6300"/>
        </w:tabs>
        <w:ind w:left="6300" w:hanging="180"/>
      </w:pPr>
    </w:lvl>
  </w:abstractNum>
  <w:num w:numId="1">
    <w:abstractNumId w:val="1"/>
  </w:num>
  <w:num w:numId="2">
    <w:abstractNumId w:val="5"/>
  </w:num>
  <w:num w:numId="3">
    <w:abstractNumId w:val="3"/>
  </w:num>
  <w:num w:numId="4">
    <w:abstractNumId w:val="2"/>
  </w:num>
  <w:num w:numId="5">
    <w:abstractNumId w:val="10"/>
  </w:num>
  <w:num w:numId="6">
    <w:abstractNumId w:val="9"/>
  </w:num>
  <w:num w:numId="7">
    <w:abstractNumId w:val="8"/>
  </w:num>
  <w:num w:numId="8">
    <w:abstractNumId w:val="11"/>
  </w:num>
  <w:num w:numId="9">
    <w:abstractNumId w:val="0"/>
  </w:num>
  <w:num w:numId="10">
    <w:abstractNumId w:val="7"/>
  </w:num>
  <w:num w:numId="11">
    <w:abstractNumId w:val="6"/>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8"/>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621C02"/>
    <w:rsid w:val="00621C02"/>
    <w:rsid w:val="006A1642"/>
    <w:rsid w:val="007D5279"/>
    <w:rsid w:val="00884CFE"/>
    <w:rsid w:val="008A7184"/>
    <w:rsid w:val="00960959"/>
    <w:rsid w:val="00AA28B3"/>
    <w:rsid w:val="00BE62E4"/>
    <w:rsid w:val="00DB6189"/>
    <w:rsid w:val="00DC1AA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34"/>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8"/>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Hyperlink" w:uiPriority="0"/>
    <w:lsdException w:name="Strong" w:semiHidden="0" w:uiPriority="0" w:unhideWhenUsed="0" w:qFormat="1"/>
    <w:lsdException w:name="Emphasis" w:semiHidden="0" w:uiPriority="0" w:unhideWhenUsed="0" w:qFormat="1"/>
    <w:lsdException w:name="Normal (Web)" w:uiPriority="0"/>
    <w:lsdException w:name="No Lis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21C02"/>
    <w:pPr>
      <w:spacing w:after="0" w:line="240" w:lineRule="auto"/>
    </w:pPr>
    <w:rPr>
      <w:rFonts w:eastAsia="Times New Roman"/>
      <w:sz w:val="24"/>
      <w:szCs w:val="24"/>
      <w:lang w:eastAsia="ru-RU"/>
    </w:rPr>
  </w:style>
  <w:style w:type="paragraph" w:styleId="2">
    <w:name w:val="heading 2"/>
    <w:basedOn w:val="a"/>
    <w:link w:val="20"/>
    <w:qFormat/>
    <w:rsid w:val="00621C02"/>
    <w:pPr>
      <w:spacing w:before="100" w:beforeAutospacing="1" w:after="100" w:afterAutospacing="1"/>
      <w:outlineLvl w:val="1"/>
    </w:pPr>
    <w:rPr>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621C02"/>
    <w:rPr>
      <w:rFonts w:eastAsia="Times New Roman"/>
      <w:b/>
      <w:bCs/>
      <w:sz w:val="36"/>
      <w:szCs w:val="36"/>
      <w:lang w:eastAsia="ru-RU"/>
    </w:rPr>
  </w:style>
  <w:style w:type="paragraph" w:styleId="a3">
    <w:name w:val="Body Text Indent"/>
    <w:basedOn w:val="a"/>
    <w:link w:val="a4"/>
    <w:rsid w:val="00621C02"/>
    <w:pPr>
      <w:spacing w:after="120"/>
      <w:ind w:left="283"/>
    </w:pPr>
  </w:style>
  <w:style w:type="character" w:customStyle="1" w:styleId="a4">
    <w:name w:val="Основной текст с отступом Знак"/>
    <w:basedOn w:val="a0"/>
    <w:link w:val="a3"/>
    <w:rsid w:val="00621C02"/>
    <w:rPr>
      <w:rFonts w:eastAsia="Times New Roman"/>
      <w:sz w:val="24"/>
      <w:szCs w:val="24"/>
      <w:lang w:eastAsia="ru-RU"/>
    </w:rPr>
  </w:style>
  <w:style w:type="paragraph" w:styleId="a5">
    <w:name w:val="Normal (Web)"/>
    <w:basedOn w:val="a"/>
    <w:rsid w:val="00621C02"/>
    <w:pPr>
      <w:spacing w:before="100" w:beforeAutospacing="1" w:after="100" w:afterAutospacing="1"/>
    </w:pPr>
  </w:style>
  <w:style w:type="character" w:styleId="a6">
    <w:name w:val="Hyperlink"/>
    <w:basedOn w:val="a0"/>
    <w:rsid w:val="00621C02"/>
    <w:rPr>
      <w:strike w:val="0"/>
      <w:dstrike w:val="0"/>
      <w:color w:val="000088"/>
      <w:u w:val="none"/>
      <w:effect w:val="none"/>
    </w:rPr>
  </w:style>
  <w:style w:type="character" w:styleId="a7">
    <w:name w:val="Emphasis"/>
    <w:basedOn w:val="a0"/>
    <w:qFormat/>
    <w:rsid w:val="00621C02"/>
    <w:rPr>
      <w:i/>
      <w:iCs/>
    </w:rPr>
  </w:style>
  <w:style w:type="character" w:styleId="a8">
    <w:name w:val="Strong"/>
    <w:basedOn w:val="a0"/>
    <w:qFormat/>
    <w:rsid w:val="00621C02"/>
    <w:rPr>
      <w:b/>
      <w:bCs/>
    </w:rPr>
  </w:style>
  <w:style w:type="paragraph" w:styleId="a9">
    <w:name w:val="footnote text"/>
    <w:basedOn w:val="a"/>
    <w:link w:val="aa"/>
    <w:semiHidden/>
    <w:rsid w:val="00621C02"/>
    <w:rPr>
      <w:sz w:val="20"/>
      <w:szCs w:val="20"/>
    </w:rPr>
  </w:style>
  <w:style w:type="character" w:customStyle="1" w:styleId="aa">
    <w:name w:val="Текст сноски Знак"/>
    <w:basedOn w:val="a0"/>
    <w:link w:val="a9"/>
    <w:semiHidden/>
    <w:rsid w:val="00621C02"/>
    <w:rPr>
      <w:rFonts w:eastAsia="Times New Roman"/>
      <w:sz w:val="20"/>
      <w:szCs w:val="20"/>
      <w:lang w:eastAsia="ru-RU"/>
    </w:rPr>
  </w:style>
  <w:style w:type="character" w:styleId="ab">
    <w:name w:val="footnote reference"/>
    <w:basedOn w:val="a0"/>
    <w:semiHidden/>
    <w:rsid w:val="00621C02"/>
    <w:rPr>
      <w:vertAlign w:val="superscript"/>
    </w:rPr>
  </w:style>
  <w:style w:type="table" w:styleId="ac">
    <w:name w:val="Table Grid"/>
    <w:basedOn w:val="a1"/>
    <w:rsid w:val="00621C02"/>
    <w:pPr>
      <w:spacing w:after="0" w:line="240" w:lineRule="auto"/>
    </w:pPr>
    <w:rPr>
      <w:rFonts w:eastAsia="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1">
    <w:name w:val="Body Text Indent 2"/>
    <w:basedOn w:val="a"/>
    <w:link w:val="22"/>
    <w:rsid w:val="00621C02"/>
    <w:pPr>
      <w:spacing w:after="120" w:line="480" w:lineRule="auto"/>
      <w:ind w:left="283"/>
    </w:pPr>
  </w:style>
  <w:style w:type="character" w:customStyle="1" w:styleId="22">
    <w:name w:val="Основной текст с отступом 2 Знак"/>
    <w:basedOn w:val="a0"/>
    <w:link w:val="21"/>
    <w:rsid w:val="00621C02"/>
    <w:rPr>
      <w:rFonts w:eastAsia="Times New Roman"/>
      <w:sz w:val="24"/>
      <w:szCs w:val="24"/>
      <w:lang w:eastAsia="ru-RU"/>
    </w:rPr>
  </w:style>
  <w:style w:type="paragraph" w:styleId="ad">
    <w:name w:val="footer"/>
    <w:basedOn w:val="a"/>
    <w:link w:val="ae"/>
    <w:rsid w:val="00621C02"/>
    <w:pPr>
      <w:tabs>
        <w:tab w:val="center" w:pos="4677"/>
        <w:tab w:val="right" w:pos="9355"/>
      </w:tabs>
    </w:pPr>
  </w:style>
  <w:style w:type="character" w:customStyle="1" w:styleId="ae">
    <w:name w:val="Нижний колонтитул Знак"/>
    <w:basedOn w:val="a0"/>
    <w:link w:val="ad"/>
    <w:rsid w:val="00621C02"/>
    <w:rPr>
      <w:rFonts w:eastAsia="Times New Roman"/>
      <w:sz w:val="24"/>
      <w:szCs w:val="24"/>
      <w:lang w:eastAsia="ru-RU"/>
    </w:rPr>
  </w:style>
  <w:style w:type="character" w:styleId="af">
    <w:name w:val="page number"/>
    <w:basedOn w:val="a0"/>
    <w:rsid w:val="00621C02"/>
  </w:style>
  <w:style w:type="paragraph" w:styleId="af0">
    <w:name w:val="header"/>
    <w:basedOn w:val="a"/>
    <w:link w:val="af1"/>
    <w:rsid w:val="00621C02"/>
    <w:pPr>
      <w:tabs>
        <w:tab w:val="center" w:pos="4677"/>
        <w:tab w:val="right" w:pos="9355"/>
      </w:tabs>
    </w:pPr>
  </w:style>
  <w:style w:type="character" w:customStyle="1" w:styleId="af1">
    <w:name w:val="Верхний колонтитул Знак"/>
    <w:basedOn w:val="a0"/>
    <w:link w:val="af0"/>
    <w:rsid w:val="00621C02"/>
    <w:rPr>
      <w:rFonts w:eastAsia="Times New Roman"/>
      <w:sz w:val="24"/>
      <w:szCs w:val="24"/>
      <w:lang w:eastAsia="ru-RU"/>
    </w:rPr>
  </w:style>
  <w:style w:type="paragraph" w:styleId="af2">
    <w:name w:val="Body Text"/>
    <w:basedOn w:val="a"/>
    <w:link w:val="af3"/>
    <w:rsid w:val="00621C02"/>
    <w:pPr>
      <w:spacing w:after="120"/>
    </w:pPr>
  </w:style>
  <w:style w:type="character" w:customStyle="1" w:styleId="af3">
    <w:name w:val="Основной текст Знак"/>
    <w:basedOn w:val="a0"/>
    <w:link w:val="af2"/>
    <w:rsid w:val="00621C02"/>
    <w:rPr>
      <w:rFonts w:eastAsia="Times New Roman"/>
      <w:sz w:val="24"/>
      <w:szCs w:val="24"/>
      <w:lang w:eastAsia="ru-RU"/>
    </w:rPr>
  </w:style>
  <w:style w:type="paragraph" w:styleId="af4">
    <w:name w:val="Balloon Text"/>
    <w:basedOn w:val="a"/>
    <w:link w:val="af5"/>
    <w:uiPriority w:val="99"/>
    <w:semiHidden/>
    <w:unhideWhenUsed/>
    <w:rsid w:val="00621C02"/>
    <w:rPr>
      <w:rFonts w:ascii="Tahoma" w:hAnsi="Tahoma" w:cs="Tahoma"/>
      <w:sz w:val="16"/>
      <w:szCs w:val="16"/>
    </w:rPr>
  </w:style>
  <w:style w:type="character" w:customStyle="1" w:styleId="af5">
    <w:name w:val="Текст выноски Знак"/>
    <w:basedOn w:val="a0"/>
    <w:link w:val="af4"/>
    <w:uiPriority w:val="99"/>
    <w:semiHidden/>
    <w:rsid w:val="00621C02"/>
    <w:rPr>
      <w:rFonts w:ascii="Tahoma" w:eastAsia="Times New Roman" w:hAnsi="Tahoma" w:cs="Tahoma"/>
      <w:sz w:val="16"/>
      <w:szCs w:val="16"/>
      <w:lang w:eastAsia="ru-RU"/>
    </w:rPr>
  </w:style>
  <w:style w:type="character" w:customStyle="1" w:styleId="36">
    <w:name w:val="Основной текст (36)_"/>
    <w:basedOn w:val="a0"/>
    <w:link w:val="360"/>
    <w:locked/>
    <w:rsid w:val="006A1642"/>
    <w:rPr>
      <w:b/>
      <w:bCs/>
      <w:spacing w:val="-10"/>
      <w:sz w:val="19"/>
      <w:szCs w:val="19"/>
      <w:shd w:val="clear" w:color="auto" w:fill="FFFFFF"/>
    </w:rPr>
  </w:style>
  <w:style w:type="paragraph" w:customStyle="1" w:styleId="360">
    <w:name w:val="Основной текст (36)"/>
    <w:basedOn w:val="a"/>
    <w:link w:val="36"/>
    <w:rsid w:val="006A1642"/>
    <w:pPr>
      <w:widowControl w:val="0"/>
      <w:shd w:val="clear" w:color="auto" w:fill="FFFFFF"/>
      <w:spacing w:before="180" w:after="60" w:line="240" w:lineRule="atLeast"/>
      <w:jc w:val="both"/>
    </w:pPr>
    <w:rPr>
      <w:rFonts w:eastAsiaTheme="minorHAnsi"/>
      <w:b/>
      <w:bCs/>
      <w:spacing w:val="-10"/>
      <w:sz w:val="19"/>
      <w:szCs w:val="19"/>
      <w:shd w:val="clear" w:color="auto" w:fill="FFFFFF"/>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117" Type="http://schemas.openxmlformats.org/officeDocument/2006/relationships/image" Target="media/image53.wmf"/><Relationship Id="rId21" Type="http://schemas.openxmlformats.org/officeDocument/2006/relationships/image" Target="media/image14.png"/><Relationship Id="rId42" Type="http://schemas.openxmlformats.org/officeDocument/2006/relationships/hyperlink" Target="http://www.xumuk.ru/biospravochnik/342.html" TargetMode="External"/><Relationship Id="rId63" Type="http://schemas.openxmlformats.org/officeDocument/2006/relationships/hyperlink" Target="http://www.xumuk.ru/encyklopedia/2/5386.html" TargetMode="External"/><Relationship Id="rId84" Type="http://schemas.openxmlformats.org/officeDocument/2006/relationships/image" Target="media/image33.jpeg"/><Relationship Id="rId138" Type="http://schemas.openxmlformats.org/officeDocument/2006/relationships/image" Target="media/image66.wmf"/><Relationship Id="rId159" Type="http://schemas.openxmlformats.org/officeDocument/2006/relationships/image" Target="media/image81.wmf"/><Relationship Id="rId170" Type="http://schemas.openxmlformats.org/officeDocument/2006/relationships/oleObject" Target="embeddings/oleObject22.bin"/><Relationship Id="rId191" Type="http://schemas.openxmlformats.org/officeDocument/2006/relationships/image" Target="media/image97.wmf"/><Relationship Id="rId205" Type="http://schemas.openxmlformats.org/officeDocument/2006/relationships/image" Target="media/image104.wmf"/><Relationship Id="rId226" Type="http://schemas.openxmlformats.org/officeDocument/2006/relationships/image" Target="media/image114.wmf"/><Relationship Id="rId247" Type="http://schemas.openxmlformats.org/officeDocument/2006/relationships/oleObject" Target="embeddings/oleObject61.bin"/><Relationship Id="rId107" Type="http://schemas.openxmlformats.org/officeDocument/2006/relationships/image" Target="media/image44.png"/><Relationship Id="rId268" Type="http://schemas.openxmlformats.org/officeDocument/2006/relationships/image" Target="media/image135.wmf"/><Relationship Id="rId11" Type="http://schemas.openxmlformats.org/officeDocument/2006/relationships/image" Target="media/image4.png"/><Relationship Id="rId32" Type="http://schemas.openxmlformats.org/officeDocument/2006/relationships/hyperlink" Target="http://www.xumuk.ru/encyklopedia/2/5386.html" TargetMode="External"/><Relationship Id="rId53" Type="http://schemas.openxmlformats.org/officeDocument/2006/relationships/hyperlink" Target="http://www.xumuk.ru/encyklopedia/1442.html" TargetMode="External"/><Relationship Id="rId74" Type="http://schemas.openxmlformats.org/officeDocument/2006/relationships/image" Target="media/image30.jpeg"/><Relationship Id="rId128" Type="http://schemas.openxmlformats.org/officeDocument/2006/relationships/image" Target="media/image60.wmf"/><Relationship Id="rId149" Type="http://schemas.openxmlformats.org/officeDocument/2006/relationships/image" Target="media/image76.wmf"/><Relationship Id="rId5" Type="http://schemas.openxmlformats.org/officeDocument/2006/relationships/webSettings" Target="webSettings.xml"/><Relationship Id="rId95" Type="http://schemas.openxmlformats.org/officeDocument/2006/relationships/hyperlink" Target="http://cisserver.muctr.edu.ru/alk/sinergetika/lectures/1/lek1_2.html" TargetMode="External"/><Relationship Id="rId160" Type="http://schemas.openxmlformats.org/officeDocument/2006/relationships/oleObject" Target="embeddings/oleObject17.bin"/><Relationship Id="rId181" Type="http://schemas.openxmlformats.org/officeDocument/2006/relationships/image" Target="media/image92.wmf"/><Relationship Id="rId216" Type="http://schemas.openxmlformats.org/officeDocument/2006/relationships/image" Target="media/image109.wmf"/><Relationship Id="rId237" Type="http://schemas.openxmlformats.org/officeDocument/2006/relationships/oleObject" Target="embeddings/oleObject56.bin"/><Relationship Id="rId258" Type="http://schemas.openxmlformats.org/officeDocument/2006/relationships/image" Target="media/image130.wmf"/><Relationship Id="rId22" Type="http://schemas.openxmlformats.org/officeDocument/2006/relationships/image" Target="media/image15.png"/><Relationship Id="rId43" Type="http://schemas.openxmlformats.org/officeDocument/2006/relationships/hyperlink" Target="http://www.xumuk.ru/encyklopedia/2/4370.html" TargetMode="External"/><Relationship Id="rId64" Type="http://schemas.openxmlformats.org/officeDocument/2006/relationships/hyperlink" Target="http://www.xumuk.ru/encyklopedia/2/5386.html" TargetMode="External"/><Relationship Id="rId118" Type="http://schemas.openxmlformats.org/officeDocument/2006/relationships/oleObject" Target="embeddings/oleObject3.bin"/><Relationship Id="rId139" Type="http://schemas.openxmlformats.org/officeDocument/2006/relationships/oleObject" Target="embeddings/oleObject11.bin"/><Relationship Id="rId85" Type="http://schemas.openxmlformats.org/officeDocument/2006/relationships/hyperlink" Target="http://www.xumuk.ru/encyklopedia/2/5386.html" TargetMode="External"/><Relationship Id="rId150" Type="http://schemas.openxmlformats.org/officeDocument/2006/relationships/oleObject" Target="embeddings/oleObject12.bin"/><Relationship Id="rId171" Type="http://schemas.openxmlformats.org/officeDocument/2006/relationships/image" Target="media/image87.wmf"/><Relationship Id="rId192" Type="http://schemas.openxmlformats.org/officeDocument/2006/relationships/oleObject" Target="embeddings/oleObject33.bin"/><Relationship Id="rId206" Type="http://schemas.openxmlformats.org/officeDocument/2006/relationships/oleObject" Target="embeddings/oleObject40.bin"/><Relationship Id="rId227" Type="http://schemas.openxmlformats.org/officeDocument/2006/relationships/oleObject" Target="embeddings/oleObject51.bin"/><Relationship Id="rId248" Type="http://schemas.openxmlformats.org/officeDocument/2006/relationships/image" Target="media/image125.wmf"/><Relationship Id="rId269" Type="http://schemas.openxmlformats.org/officeDocument/2006/relationships/oleObject" Target="embeddings/oleObject72.bin"/><Relationship Id="rId12" Type="http://schemas.openxmlformats.org/officeDocument/2006/relationships/image" Target="media/image5.png"/><Relationship Id="rId33" Type="http://schemas.openxmlformats.org/officeDocument/2006/relationships/image" Target="media/image23.jpeg"/><Relationship Id="rId108" Type="http://schemas.openxmlformats.org/officeDocument/2006/relationships/image" Target="media/image45.png"/><Relationship Id="rId129" Type="http://schemas.openxmlformats.org/officeDocument/2006/relationships/oleObject" Target="embeddings/oleObject7.bin"/><Relationship Id="rId54" Type="http://schemas.openxmlformats.org/officeDocument/2006/relationships/hyperlink" Target="http://www.xumuk.ru/biospravochnik/93.html" TargetMode="External"/><Relationship Id="rId75" Type="http://schemas.openxmlformats.org/officeDocument/2006/relationships/image" Target="media/image31.jpeg"/><Relationship Id="rId96" Type="http://schemas.openxmlformats.org/officeDocument/2006/relationships/hyperlink" Target="http://cisserver.muctr.edu.ru/alk/sinergetika/lectures/4/lek4_1.html" TargetMode="External"/><Relationship Id="rId140" Type="http://schemas.openxmlformats.org/officeDocument/2006/relationships/image" Target="media/image67.jpeg"/><Relationship Id="rId161" Type="http://schemas.openxmlformats.org/officeDocument/2006/relationships/image" Target="media/image82.wmf"/><Relationship Id="rId182" Type="http://schemas.openxmlformats.org/officeDocument/2006/relationships/oleObject" Target="embeddings/oleObject28.bin"/><Relationship Id="rId217" Type="http://schemas.openxmlformats.org/officeDocument/2006/relationships/oleObject" Target="embeddings/oleObject46.bin"/><Relationship Id="rId6" Type="http://schemas.openxmlformats.org/officeDocument/2006/relationships/footnotes" Target="footnotes.xml"/><Relationship Id="rId238" Type="http://schemas.openxmlformats.org/officeDocument/2006/relationships/image" Target="media/image120.wmf"/><Relationship Id="rId259" Type="http://schemas.openxmlformats.org/officeDocument/2006/relationships/oleObject" Target="embeddings/oleObject67.bin"/><Relationship Id="rId23" Type="http://schemas.openxmlformats.org/officeDocument/2006/relationships/image" Target="media/image16.png"/><Relationship Id="rId119" Type="http://schemas.openxmlformats.org/officeDocument/2006/relationships/image" Target="media/image54.wmf"/><Relationship Id="rId270" Type="http://schemas.openxmlformats.org/officeDocument/2006/relationships/footer" Target="footer1.xml"/><Relationship Id="rId44" Type="http://schemas.openxmlformats.org/officeDocument/2006/relationships/hyperlink" Target="http://www.xumuk.ru/encyklopedia/2/5386.html" TargetMode="External"/><Relationship Id="rId60" Type="http://schemas.openxmlformats.org/officeDocument/2006/relationships/hyperlink" Target="http://www.xumuk.ru/encyklopedia/2/5386.html" TargetMode="External"/><Relationship Id="rId65" Type="http://schemas.openxmlformats.org/officeDocument/2006/relationships/hyperlink" Target="http://www.xumuk.ru/encyklopedia/2/5386.html" TargetMode="External"/><Relationship Id="rId81" Type="http://schemas.openxmlformats.org/officeDocument/2006/relationships/hyperlink" Target="http://www.xumuk.ru/encyklopedia/2115.html" TargetMode="External"/><Relationship Id="rId86" Type="http://schemas.openxmlformats.org/officeDocument/2006/relationships/image" Target="media/image34.jpeg"/><Relationship Id="rId130" Type="http://schemas.openxmlformats.org/officeDocument/2006/relationships/image" Target="media/image61.wmf"/><Relationship Id="rId135" Type="http://schemas.openxmlformats.org/officeDocument/2006/relationships/oleObject" Target="embeddings/oleObject10.bin"/><Relationship Id="rId151" Type="http://schemas.openxmlformats.org/officeDocument/2006/relationships/image" Target="media/image77.wmf"/><Relationship Id="rId156" Type="http://schemas.openxmlformats.org/officeDocument/2006/relationships/oleObject" Target="embeddings/oleObject15.bin"/><Relationship Id="rId177" Type="http://schemas.openxmlformats.org/officeDocument/2006/relationships/image" Target="media/image90.wmf"/><Relationship Id="rId198" Type="http://schemas.openxmlformats.org/officeDocument/2006/relationships/oleObject" Target="embeddings/oleObject36.bin"/><Relationship Id="rId172" Type="http://schemas.openxmlformats.org/officeDocument/2006/relationships/oleObject" Target="embeddings/oleObject23.bin"/><Relationship Id="rId193" Type="http://schemas.openxmlformats.org/officeDocument/2006/relationships/image" Target="media/image98.wmf"/><Relationship Id="rId202" Type="http://schemas.openxmlformats.org/officeDocument/2006/relationships/oleObject" Target="embeddings/oleObject38.bin"/><Relationship Id="rId207" Type="http://schemas.openxmlformats.org/officeDocument/2006/relationships/image" Target="media/image105.wmf"/><Relationship Id="rId223" Type="http://schemas.openxmlformats.org/officeDocument/2006/relationships/oleObject" Target="embeddings/oleObject49.bin"/><Relationship Id="rId228" Type="http://schemas.openxmlformats.org/officeDocument/2006/relationships/image" Target="media/image115.wmf"/><Relationship Id="rId244" Type="http://schemas.openxmlformats.org/officeDocument/2006/relationships/image" Target="media/image123.wmf"/><Relationship Id="rId249" Type="http://schemas.openxmlformats.org/officeDocument/2006/relationships/oleObject" Target="embeddings/oleObject62.bin"/><Relationship Id="rId13" Type="http://schemas.openxmlformats.org/officeDocument/2006/relationships/image" Target="media/image6.png"/><Relationship Id="rId18" Type="http://schemas.openxmlformats.org/officeDocument/2006/relationships/image" Target="media/image11.png"/><Relationship Id="rId39" Type="http://schemas.openxmlformats.org/officeDocument/2006/relationships/hyperlink" Target="http://www.xumuk.ru/encyklopedia/2/5386.html" TargetMode="External"/><Relationship Id="rId109" Type="http://schemas.openxmlformats.org/officeDocument/2006/relationships/image" Target="media/image46.png"/><Relationship Id="rId260" Type="http://schemas.openxmlformats.org/officeDocument/2006/relationships/image" Target="media/image131.wmf"/><Relationship Id="rId265" Type="http://schemas.openxmlformats.org/officeDocument/2006/relationships/oleObject" Target="embeddings/oleObject70.bin"/><Relationship Id="rId34" Type="http://schemas.openxmlformats.org/officeDocument/2006/relationships/hyperlink" Target="http://www.xumuk.ru/encyklopedia/2/5386.html" TargetMode="External"/><Relationship Id="rId50" Type="http://schemas.openxmlformats.org/officeDocument/2006/relationships/hyperlink" Target="http://www.xumuk.ru/encyklopedia/2115.html" TargetMode="External"/><Relationship Id="rId55" Type="http://schemas.openxmlformats.org/officeDocument/2006/relationships/hyperlink" Target="http://www.xumuk.ru/encyklopedia/2006.html" TargetMode="External"/><Relationship Id="rId76" Type="http://schemas.openxmlformats.org/officeDocument/2006/relationships/image" Target="media/image32.jpeg"/><Relationship Id="rId97" Type="http://schemas.openxmlformats.org/officeDocument/2006/relationships/hyperlink" Target="http://www.xumuk.ru/encyklopedia/1397.html" TargetMode="External"/><Relationship Id="rId104" Type="http://schemas.openxmlformats.org/officeDocument/2006/relationships/image" Target="media/image41.png"/><Relationship Id="rId120" Type="http://schemas.openxmlformats.org/officeDocument/2006/relationships/oleObject" Target="embeddings/oleObject4.bin"/><Relationship Id="rId125" Type="http://schemas.openxmlformats.org/officeDocument/2006/relationships/oleObject" Target="embeddings/oleObject6.bin"/><Relationship Id="rId141" Type="http://schemas.openxmlformats.org/officeDocument/2006/relationships/image" Target="media/image68.jpeg"/><Relationship Id="rId146" Type="http://schemas.openxmlformats.org/officeDocument/2006/relationships/image" Target="media/image73.jpeg"/><Relationship Id="rId167" Type="http://schemas.openxmlformats.org/officeDocument/2006/relationships/image" Target="media/image85.wmf"/><Relationship Id="rId188" Type="http://schemas.openxmlformats.org/officeDocument/2006/relationships/oleObject" Target="embeddings/oleObject31.bin"/><Relationship Id="rId7" Type="http://schemas.openxmlformats.org/officeDocument/2006/relationships/endnotes" Target="endnotes.xml"/><Relationship Id="rId71" Type="http://schemas.openxmlformats.org/officeDocument/2006/relationships/hyperlink" Target="http://www.xumuk.ru/encyklopedia/2/4370.html" TargetMode="External"/><Relationship Id="rId92" Type="http://schemas.openxmlformats.org/officeDocument/2006/relationships/hyperlink" Target="http://www.xumuk.ru/encyklopedia/2/5386.html" TargetMode="External"/><Relationship Id="rId162" Type="http://schemas.openxmlformats.org/officeDocument/2006/relationships/oleObject" Target="embeddings/oleObject18.bin"/><Relationship Id="rId183" Type="http://schemas.openxmlformats.org/officeDocument/2006/relationships/image" Target="media/image93.wmf"/><Relationship Id="rId213" Type="http://schemas.openxmlformats.org/officeDocument/2006/relationships/oleObject" Target="embeddings/oleObject44.bin"/><Relationship Id="rId218" Type="http://schemas.openxmlformats.org/officeDocument/2006/relationships/image" Target="media/image110.wmf"/><Relationship Id="rId234" Type="http://schemas.openxmlformats.org/officeDocument/2006/relationships/image" Target="media/image118.wmf"/><Relationship Id="rId239" Type="http://schemas.openxmlformats.org/officeDocument/2006/relationships/oleObject" Target="embeddings/oleObject57.bin"/><Relationship Id="rId2" Type="http://schemas.openxmlformats.org/officeDocument/2006/relationships/styles" Target="styles.xml"/><Relationship Id="rId29" Type="http://schemas.openxmlformats.org/officeDocument/2006/relationships/image" Target="media/image22.png"/><Relationship Id="rId250" Type="http://schemas.openxmlformats.org/officeDocument/2006/relationships/image" Target="media/image126.wmf"/><Relationship Id="rId255" Type="http://schemas.openxmlformats.org/officeDocument/2006/relationships/oleObject" Target="embeddings/oleObject65.bin"/><Relationship Id="rId271" Type="http://schemas.openxmlformats.org/officeDocument/2006/relationships/footer" Target="footer2.xml"/><Relationship Id="rId24" Type="http://schemas.openxmlformats.org/officeDocument/2006/relationships/image" Target="media/image17.png"/><Relationship Id="rId40" Type="http://schemas.openxmlformats.org/officeDocument/2006/relationships/image" Target="media/image25.jpeg"/><Relationship Id="rId45" Type="http://schemas.openxmlformats.org/officeDocument/2006/relationships/hyperlink" Target="http://www.xumuk.ru/encyklopedia/1165.html" TargetMode="External"/><Relationship Id="rId66" Type="http://schemas.openxmlformats.org/officeDocument/2006/relationships/hyperlink" Target="http://www.xumuk.ru/encyklopedia/2/5386.html" TargetMode="External"/><Relationship Id="rId87" Type="http://schemas.openxmlformats.org/officeDocument/2006/relationships/hyperlink" Target="http://www.xumuk.ru/biospravochnik/26.html" TargetMode="External"/><Relationship Id="rId110" Type="http://schemas.openxmlformats.org/officeDocument/2006/relationships/image" Target="media/image47.png"/><Relationship Id="rId115" Type="http://schemas.openxmlformats.org/officeDocument/2006/relationships/image" Target="media/image52.wmf"/><Relationship Id="rId131" Type="http://schemas.openxmlformats.org/officeDocument/2006/relationships/oleObject" Target="embeddings/oleObject8.bin"/><Relationship Id="rId136" Type="http://schemas.openxmlformats.org/officeDocument/2006/relationships/image" Target="media/image64.wmf"/><Relationship Id="rId157" Type="http://schemas.openxmlformats.org/officeDocument/2006/relationships/image" Target="media/image80.wmf"/><Relationship Id="rId178" Type="http://schemas.openxmlformats.org/officeDocument/2006/relationships/oleObject" Target="embeddings/oleObject26.bin"/><Relationship Id="rId61" Type="http://schemas.openxmlformats.org/officeDocument/2006/relationships/image" Target="media/image28.jpeg"/><Relationship Id="rId82" Type="http://schemas.openxmlformats.org/officeDocument/2006/relationships/hyperlink" Target="http://www.xumuk.ru/encyklopedia/2/5302.html" TargetMode="External"/><Relationship Id="rId152" Type="http://schemas.openxmlformats.org/officeDocument/2006/relationships/oleObject" Target="embeddings/oleObject13.bin"/><Relationship Id="rId173" Type="http://schemas.openxmlformats.org/officeDocument/2006/relationships/image" Target="media/image88.wmf"/><Relationship Id="rId194" Type="http://schemas.openxmlformats.org/officeDocument/2006/relationships/oleObject" Target="embeddings/oleObject34.bin"/><Relationship Id="rId199" Type="http://schemas.openxmlformats.org/officeDocument/2006/relationships/image" Target="media/image101.wmf"/><Relationship Id="rId203" Type="http://schemas.openxmlformats.org/officeDocument/2006/relationships/image" Target="media/image103.wmf"/><Relationship Id="rId208" Type="http://schemas.openxmlformats.org/officeDocument/2006/relationships/oleObject" Target="embeddings/oleObject41.bin"/><Relationship Id="rId229" Type="http://schemas.openxmlformats.org/officeDocument/2006/relationships/oleObject" Target="embeddings/oleObject52.bin"/><Relationship Id="rId19" Type="http://schemas.openxmlformats.org/officeDocument/2006/relationships/image" Target="media/image12.png"/><Relationship Id="rId224" Type="http://schemas.openxmlformats.org/officeDocument/2006/relationships/image" Target="media/image113.wmf"/><Relationship Id="rId240" Type="http://schemas.openxmlformats.org/officeDocument/2006/relationships/image" Target="media/image121.wmf"/><Relationship Id="rId245" Type="http://schemas.openxmlformats.org/officeDocument/2006/relationships/oleObject" Target="embeddings/oleObject60.bin"/><Relationship Id="rId261" Type="http://schemas.openxmlformats.org/officeDocument/2006/relationships/oleObject" Target="embeddings/oleObject68.bin"/><Relationship Id="rId266" Type="http://schemas.openxmlformats.org/officeDocument/2006/relationships/image" Target="media/image134.wmf"/><Relationship Id="rId14" Type="http://schemas.openxmlformats.org/officeDocument/2006/relationships/image" Target="media/image7.png"/><Relationship Id="rId30" Type="http://schemas.openxmlformats.org/officeDocument/2006/relationships/hyperlink" Target="http://www.xumuk.ru/encyklopedia/2/4374.html" TargetMode="External"/><Relationship Id="rId35" Type="http://schemas.openxmlformats.org/officeDocument/2006/relationships/hyperlink" Target="http://www.xumuk.ru/encyklopedia/2/4355.html" TargetMode="External"/><Relationship Id="rId56" Type="http://schemas.openxmlformats.org/officeDocument/2006/relationships/hyperlink" Target="http://www.xumuk.ru/encyklopedia/2/3240.html" TargetMode="External"/><Relationship Id="rId77" Type="http://schemas.openxmlformats.org/officeDocument/2006/relationships/hyperlink" Target="http://www.xumuk.ru/encyklopedia/2/3191.html" TargetMode="External"/><Relationship Id="rId100" Type="http://schemas.openxmlformats.org/officeDocument/2006/relationships/image" Target="media/image37.png"/><Relationship Id="rId105" Type="http://schemas.openxmlformats.org/officeDocument/2006/relationships/image" Target="media/image42.png"/><Relationship Id="rId126" Type="http://schemas.openxmlformats.org/officeDocument/2006/relationships/image" Target="media/image58.wmf"/><Relationship Id="rId147" Type="http://schemas.openxmlformats.org/officeDocument/2006/relationships/image" Target="media/image74.jpeg"/><Relationship Id="rId168" Type="http://schemas.openxmlformats.org/officeDocument/2006/relationships/oleObject" Target="embeddings/oleObject21.bin"/><Relationship Id="rId8" Type="http://schemas.openxmlformats.org/officeDocument/2006/relationships/image" Target="media/image1.emf"/><Relationship Id="rId51" Type="http://schemas.openxmlformats.org/officeDocument/2006/relationships/hyperlink" Target="http://www.xumuk.ru/biospravochnik/93.html" TargetMode="External"/><Relationship Id="rId72" Type="http://schemas.openxmlformats.org/officeDocument/2006/relationships/image" Target="media/image29.jpeg"/><Relationship Id="rId93" Type="http://schemas.openxmlformats.org/officeDocument/2006/relationships/image" Target="media/image36.jpeg"/><Relationship Id="rId98" Type="http://schemas.openxmlformats.org/officeDocument/2006/relationships/hyperlink" Target="http://www.xumuk.ru/encyklopedia/2/5386.html" TargetMode="External"/><Relationship Id="rId121" Type="http://schemas.openxmlformats.org/officeDocument/2006/relationships/image" Target="media/image55.wmf"/><Relationship Id="rId142" Type="http://schemas.openxmlformats.org/officeDocument/2006/relationships/image" Target="media/image69.jpeg"/><Relationship Id="rId163" Type="http://schemas.openxmlformats.org/officeDocument/2006/relationships/image" Target="media/image83.wmf"/><Relationship Id="rId184" Type="http://schemas.openxmlformats.org/officeDocument/2006/relationships/oleObject" Target="embeddings/oleObject29.bin"/><Relationship Id="rId189" Type="http://schemas.openxmlformats.org/officeDocument/2006/relationships/image" Target="media/image96.wmf"/><Relationship Id="rId219" Type="http://schemas.openxmlformats.org/officeDocument/2006/relationships/oleObject" Target="embeddings/oleObject47.bin"/><Relationship Id="rId3" Type="http://schemas.microsoft.com/office/2007/relationships/stylesWithEffects" Target="stylesWithEffects.xml"/><Relationship Id="rId214" Type="http://schemas.openxmlformats.org/officeDocument/2006/relationships/image" Target="media/image108.wmf"/><Relationship Id="rId230" Type="http://schemas.openxmlformats.org/officeDocument/2006/relationships/image" Target="media/image116.wmf"/><Relationship Id="rId235" Type="http://schemas.openxmlformats.org/officeDocument/2006/relationships/oleObject" Target="embeddings/oleObject55.bin"/><Relationship Id="rId251" Type="http://schemas.openxmlformats.org/officeDocument/2006/relationships/oleObject" Target="embeddings/oleObject63.bin"/><Relationship Id="rId256" Type="http://schemas.openxmlformats.org/officeDocument/2006/relationships/image" Target="media/image129.wmf"/><Relationship Id="rId25" Type="http://schemas.openxmlformats.org/officeDocument/2006/relationships/image" Target="media/image18.png"/><Relationship Id="rId46" Type="http://schemas.openxmlformats.org/officeDocument/2006/relationships/hyperlink" Target="http://www.xumuk.ru/encyklopedia/879.html" TargetMode="External"/><Relationship Id="rId67" Type="http://schemas.openxmlformats.org/officeDocument/2006/relationships/hyperlink" Target="http://www.xumuk.ru/encyklopedia/1442.html" TargetMode="External"/><Relationship Id="rId116" Type="http://schemas.openxmlformats.org/officeDocument/2006/relationships/oleObject" Target="embeddings/oleObject2.bin"/><Relationship Id="rId137" Type="http://schemas.openxmlformats.org/officeDocument/2006/relationships/image" Target="media/image65.wmf"/><Relationship Id="rId158" Type="http://schemas.openxmlformats.org/officeDocument/2006/relationships/oleObject" Target="embeddings/oleObject16.bin"/><Relationship Id="rId272" Type="http://schemas.openxmlformats.org/officeDocument/2006/relationships/fontTable" Target="fontTable.xml"/><Relationship Id="rId20" Type="http://schemas.openxmlformats.org/officeDocument/2006/relationships/image" Target="media/image13.png"/><Relationship Id="rId41" Type="http://schemas.openxmlformats.org/officeDocument/2006/relationships/hyperlink" Target="http://www.xumuk.ru/encyklopedia/2/5386.html" TargetMode="External"/><Relationship Id="rId62" Type="http://schemas.openxmlformats.org/officeDocument/2006/relationships/hyperlink" Target="http://www.xumuk.ru/encyklopedia/2/5386.html" TargetMode="External"/><Relationship Id="rId83" Type="http://schemas.openxmlformats.org/officeDocument/2006/relationships/hyperlink" Target="http://www.xumuk.ru/encyklopedia/2/5386.html" TargetMode="External"/><Relationship Id="rId88" Type="http://schemas.openxmlformats.org/officeDocument/2006/relationships/image" Target="media/image35.jpeg"/><Relationship Id="rId111" Type="http://schemas.openxmlformats.org/officeDocument/2006/relationships/image" Target="media/image48.png"/><Relationship Id="rId132" Type="http://schemas.openxmlformats.org/officeDocument/2006/relationships/image" Target="media/image62.wmf"/><Relationship Id="rId153" Type="http://schemas.openxmlformats.org/officeDocument/2006/relationships/image" Target="media/image78.wmf"/><Relationship Id="rId174" Type="http://schemas.openxmlformats.org/officeDocument/2006/relationships/oleObject" Target="embeddings/oleObject24.bin"/><Relationship Id="rId179" Type="http://schemas.openxmlformats.org/officeDocument/2006/relationships/image" Target="media/image91.wmf"/><Relationship Id="rId195" Type="http://schemas.openxmlformats.org/officeDocument/2006/relationships/image" Target="media/image99.wmf"/><Relationship Id="rId209" Type="http://schemas.openxmlformats.org/officeDocument/2006/relationships/image" Target="media/image106.wmf"/><Relationship Id="rId190" Type="http://schemas.openxmlformats.org/officeDocument/2006/relationships/oleObject" Target="embeddings/oleObject32.bin"/><Relationship Id="rId204" Type="http://schemas.openxmlformats.org/officeDocument/2006/relationships/oleObject" Target="embeddings/oleObject39.bin"/><Relationship Id="rId220" Type="http://schemas.openxmlformats.org/officeDocument/2006/relationships/image" Target="media/image111.wmf"/><Relationship Id="rId225" Type="http://schemas.openxmlformats.org/officeDocument/2006/relationships/oleObject" Target="embeddings/oleObject50.bin"/><Relationship Id="rId241" Type="http://schemas.openxmlformats.org/officeDocument/2006/relationships/oleObject" Target="embeddings/oleObject58.bin"/><Relationship Id="rId246" Type="http://schemas.openxmlformats.org/officeDocument/2006/relationships/image" Target="media/image124.wmf"/><Relationship Id="rId267" Type="http://schemas.openxmlformats.org/officeDocument/2006/relationships/oleObject" Target="embeddings/oleObject71.bin"/><Relationship Id="rId15" Type="http://schemas.openxmlformats.org/officeDocument/2006/relationships/image" Target="media/image8.png"/><Relationship Id="rId36" Type="http://schemas.openxmlformats.org/officeDocument/2006/relationships/hyperlink" Target="http://www.xumuk.ru/biospravochnik/324.html" TargetMode="External"/><Relationship Id="rId57" Type="http://schemas.openxmlformats.org/officeDocument/2006/relationships/image" Target="media/image26.jpeg"/><Relationship Id="rId106" Type="http://schemas.openxmlformats.org/officeDocument/2006/relationships/image" Target="media/image43.png"/><Relationship Id="rId127" Type="http://schemas.openxmlformats.org/officeDocument/2006/relationships/image" Target="media/image59.wmf"/><Relationship Id="rId262" Type="http://schemas.openxmlformats.org/officeDocument/2006/relationships/image" Target="media/image132.wmf"/><Relationship Id="rId10" Type="http://schemas.openxmlformats.org/officeDocument/2006/relationships/image" Target="media/image3.png"/><Relationship Id="rId31" Type="http://schemas.openxmlformats.org/officeDocument/2006/relationships/hyperlink" Target="http://www.xumuk.ru/encyklopedia/1442.html" TargetMode="External"/><Relationship Id="rId52" Type="http://schemas.openxmlformats.org/officeDocument/2006/relationships/hyperlink" Target="http://www.xumuk.ru/encyklopedia/2/4356.html" TargetMode="External"/><Relationship Id="rId73" Type="http://schemas.openxmlformats.org/officeDocument/2006/relationships/hyperlink" Target="http://www.xumuk.ru/encyklopedia/2/5386.html" TargetMode="External"/><Relationship Id="rId78" Type="http://schemas.openxmlformats.org/officeDocument/2006/relationships/hyperlink" Target="http://www.xumuk.ru/encyklopedia/1165.html" TargetMode="External"/><Relationship Id="rId94" Type="http://schemas.openxmlformats.org/officeDocument/2006/relationships/hyperlink" Target="http://cisserver.muctr.edu.ru/alk/sinergetika/lectures/1/lek1_2.html" TargetMode="External"/><Relationship Id="rId99" Type="http://schemas.openxmlformats.org/officeDocument/2006/relationships/hyperlink" Target="http://www.xumuk.ru/encyklopedia/2/5386.html" TargetMode="External"/><Relationship Id="rId101" Type="http://schemas.openxmlformats.org/officeDocument/2006/relationships/image" Target="media/image38.png"/><Relationship Id="rId122" Type="http://schemas.openxmlformats.org/officeDocument/2006/relationships/oleObject" Target="embeddings/oleObject5.bin"/><Relationship Id="rId143" Type="http://schemas.openxmlformats.org/officeDocument/2006/relationships/image" Target="media/image70.jpeg"/><Relationship Id="rId148" Type="http://schemas.openxmlformats.org/officeDocument/2006/relationships/image" Target="media/image75.jpeg"/><Relationship Id="rId164" Type="http://schemas.openxmlformats.org/officeDocument/2006/relationships/oleObject" Target="embeddings/oleObject19.bin"/><Relationship Id="rId169" Type="http://schemas.openxmlformats.org/officeDocument/2006/relationships/image" Target="media/image86.wmf"/><Relationship Id="rId185" Type="http://schemas.openxmlformats.org/officeDocument/2006/relationships/image" Target="media/image94.wmf"/><Relationship Id="rId4" Type="http://schemas.openxmlformats.org/officeDocument/2006/relationships/settings" Target="settings.xml"/><Relationship Id="rId9" Type="http://schemas.openxmlformats.org/officeDocument/2006/relationships/image" Target="media/image2.png"/><Relationship Id="rId180" Type="http://schemas.openxmlformats.org/officeDocument/2006/relationships/oleObject" Target="embeddings/oleObject27.bin"/><Relationship Id="rId210" Type="http://schemas.openxmlformats.org/officeDocument/2006/relationships/oleObject" Target="embeddings/oleObject42.bin"/><Relationship Id="rId215" Type="http://schemas.openxmlformats.org/officeDocument/2006/relationships/oleObject" Target="embeddings/oleObject45.bin"/><Relationship Id="rId236" Type="http://schemas.openxmlformats.org/officeDocument/2006/relationships/image" Target="media/image119.wmf"/><Relationship Id="rId257" Type="http://schemas.openxmlformats.org/officeDocument/2006/relationships/oleObject" Target="embeddings/oleObject66.bin"/><Relationship Id="rId26" Type="http://schemas.openxmlformats.org/officeDocument/2006/relationships/image" Target="media/image19.png"/><Relationship Id="rId231" Type="http://schemas.openxmlformats.org/officeDocument/2006/relationships/oleObject" Target="embeddings/oleObject53.bin"/><Relationship Id="rId252" Type="http://schemas.openxmlformats.org/officeDocument/2006/relationships/image" Target="media/image127.wmf"/><Relationship Id="rId273" Type="http://schemas.openxmlformats.org/officeDocument/2006/relationships/theme" Target="theme/theme1.xml"/><Relationship Id="rId47" Type="http://schemas.openxmlformats.org/officeDocument/2006/relationships/hyperlink" Target="http://www.xumuk.ru/biospravochnik/596.html" TargetMode="External"/><Relationship Id="rId68" Type="http://schemas.openxmlformats.org/officeDocument/2006/relationships/hyperlink" Target="http://www.xumuk.ru/encyklopedia/2/4356.html" TargetMode="External"/><Relationship Id="rId89" Type="http://schemas.openxmlformats.org/officeDocument/2006/relationships/hyperlink" Target="http://www.xumuk.ru/encyklopedia/2115.html" TargetMode="External"/><Relationship Id="rId112" Type="http://schemas.openxmlformats.org/officeDocument/2006/relationships/image" Target="media/image49.png"/><Relationship Id="rId133" Type="http://schemas.openxmlformats.org/officeDocument/2006/relationships/oleObject" Target="embeddings/oleObject9.bin"/><Relationship Id="rId154" Type="http://schemas.openxmlformats.org/officeDocument/2006/relationships/oleObject" Target="embeddings/oleObject14.bin"/><Relationship Id="rId175" Type="http://schemas.openxmlformats.org/officeDocument/2006/relationships/image" Target="media/image89.wmf"/><Relationship Id="rId196" Type="http://schemas.openxmlformats.org/officeDocument/2006/relationships/oleObject" Target="embeddings/oleObject35.bin"/><Relationship Id="rId200" Type="http://schemas.openxmlformats.org/officeDocument/2006/relationships/oleObject" Target="embeddings/oleObject37.bin"/><Relationship Id="rId16" Type="http://schemas.openxmlformats.org/officeDocument/2006/relationships/image" Target="media/image9.png"/><Relationship Id="rId221" Type="http://schemas.openxmlformats.org/officeDocument/2006/relationships/oleObject" Target="embeddings/oleObject48.bin"/><Relationship Id="rId242" Type="http://schemas.openxmlformats.org/officeDocument/2006/relationships/image" Target="media/image122.wmf"/><Relationship Id="rId263" Type="http://schemas.openxmlformats.org/officeDocument/2006/relationships/oleObject" Target="embeddings/oleObject69.bin"/><Relationship Id="rId37" Type="http://schemas.openxmlformats.org/officeDocument/2006/relationships/image" Target="media/image24.wmf"/><Relationship Id="rId58" Type="http://schemas.openxmlformats.org/officeDocument/2006/relationships/image" Target="media/image27.jpeg"/><Relationship Id="rId79" Type="http://schemas.openxmlformats.org/officeDocument/2006/relationships/hyperlink" Target="http://www.xumuk.ru/encyklopedia/2115.html" TargetMode="External"/><Relationship Id="rId102" Type="http://schemas.openxmlformats.org/officeDocument/2006/relationships/image" Target="media/image39.png"/><Relationship Id="rId123" Type="http://schemas.openxmlformats.org/officeDocument/2006/relationships/image" Target="media/image56.wmf"/><Relationship Id="rId144" Type="http://schemas.openxmlformats.org/officeDocument/2006/relationships/image" Target="media/image71.jpeg"/><Relationship Id="rId90" Type="http://schemas.openxmlformats.org/officeDocument/2006/relationships/hyperlink" Target="http://www.xumuk.ru/biospravochnik/93.html" TargetMode="External"/><Relationship Id="rId165" Type="http://schemas.openxmlformats.org/officeDocument/2006/relationships/image" Target="media/image84.wmf"/><Relationship Id="rId186" Type="http://schemas.openxmlformats.org/officeDocument/2006/relationships/oleObject" Target="embeddings/oleObject30.bin"/><Relationship Id="rId211" Type="http://schemas.openxmlformats.org/officeDocument/2006/relationships/image" Target="media/image107.wmf"/><Relationship Id="rId232" Type="http://schemas.openxmlformats.org/officeDocument/2006/relationships/image" Target="media/image117.wmf"/><Relationship Id="rId253" Type="http://schemas.openxmlformats.org/officeDocument/2006/relationships/oleObject" Target="embeddings/oleObject64.bin"/><Relationship Id="rId27" Type="http://schemas.openxmlformats.org/officeDocument/2006/relationships/image" Target="media/image20.png"/><Relationship Id="rId48" Type="http://schemas.openxmlformats.org/officeDocument/2006/relationships/hyperlink" Target="http://www.xumuk.ru/encyklopedia/2/5386.html" TargetMode="External"/><Relationship Id="rId69" Type="http://schemas.openxmlformats.org/officeDocument/2006/relationships/hyperlink" Target="http://www.xumuk.ru/encyklopedia/2/5386.html" TargetMode="External"/><Relationship Id="rId113" Type="http://schemas.openxmlformats.org/officeDocument/2006/relationships/image" Target="media/image50.png"/><Relationship Id="rId134" Type="http://schemas.openxmlformats.org/officeDocument/2006/relationships/image" Target="media/image63.wmf"/><Relationship Id="rId80" Type="http://schemas.openxmlformats.org/officeDocument/2006/relationships/hyperlink" Target="http://www.xumuk.ru/encyklopedia/1442.html" TargetMode="External"/><Relationship Id="rId155" Type="http://schemas.openxmlformats.org/officeDocument/2006/relationships/image" Target="media/image79.wmf"/><Relationship Id="rId176" Type="http://schemas.openxmlformats.org/officeDocument/2006/relationships/oleObject" Target="embeddings/oleObject25.bin"/><Relationship Id="rId197" Type="http://schemas.openxmlformats.org/officeDocument/2006/relationships/image" Target="media/image100.wmf"/><Relationship Id="rId201" Type="http://schemas.openxmlformats.org/officeDocument/2006/relationships/image" Target="media/image102.wmf"/><Relationship Id="rId222" Type="http://schemas.openxmlformats.org/officeDocument/2006/relationships/image" Target="media/image112.wmf"/><Relationship Id="rId243" Type="http://schemas.openxmlformats.org/officeDocument/2006/relationships/oleObject" Target="embeddings/oleObject59.bin"/><Relationship Id="rId264" Type="http://schemas.openxmlformats.org/officeDocument/2006/relationships/image" Target="media/image133.wmf"/><Relationship Id="rId17" Type="http://schemas.openxmlformats.org/officeDocument/2006/relationships/image" Target="media/image10.png"/><Relationship Id="rId38" Type="http://schemas.openxmlformats.org/officeDocument/2006/relationships/oleObject" Target="embeddings/oleObject1.bin"/><Relationship Id="rId59" Type="http://schemas.openxmlformats.org/officeDocument/2006/relationships/hyperlink" Target="http://www.xumuk.ru/encyklopedia/2/4370.html" TargetMode="External"/><Relationship Id="rId103" Type="http://schemas.openxmlformats.org/officeDocument/2006/relationships/image" Target="media/image40.png"/><Relationship Id="rId124" Type="http://schemas.openxmlformats.org/officeDocument/2006/relationships/image" Target="media/image57.wmf"/><Relationship Id="rId70" Type="http://schemas.openxmlformats.org/officeDocument/2006/relationships/hyperlink" Target="http://www.xumuk.ru/encyklopedia/833.html" TargetMode="External"/><Relationship Id="rId91" Type="http://schemas.openxmlformats.org/officeDocument/2006/relationships/hyperlink" Target="http://www.xumuk.ru/encyklopedia/2/5386.html" TargetMode="External"/><Relationship Id="rId145" Type="http://schemas.openxmlformats.org/officeDocument/2006/relationships/image" Target="media/image72.jpeg"/><Relationship Id="rId166" Type="http://schemas.openxmlformats.org/officeDocument/2006/relationships/oleObject" Target="embeddings/oleObject20.bin"/><Relationship Id="rId187" Type="http://schemas.openxmlformats.org/officeDocument/2006/relationships/image" Target="media/image95.wmf"/><Relationship Id="rId1" Type="http://schemas.openxmlformats.org/officeDocument/2006/relationships/numbering" Target="numbering.xml"/><Relationship Id="rId212" Type="http://schemas.openxmlformats.org/officeDocument/2006/relationships/oleObject" Target="embeddings/oleObject43.bin"/><Relationship Id="rId233" Type="http://schemas.openxmlformats.org/officeDocument/2006/relationships/oleObject" Target="embeddings/oleObject54.bin"/><Relationship Id="rId254" Type="http://schemas.openxmlformats.org/officeDocument/2006/relationships/image" Target="media/image128.wmf"/><Relationship Id="rId28" Type="http://schemas.openxmlformats.org/officeDocument/2006/relationships/image" Target="media/image21.png"/><Relationship Id="rId49" Type="http://schemas.openxmlformats.org/officeDocument/2006/relationships/hyperlink" Target="http://www.xumuk.ru/encyklopedia/2/5386.html" TargetMode="External"/><Relationship Id="rId114" Type="http://schemas.openxmlformats.org/officeDocument/2006/relationships/image" Target="media/image5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28</Pages>
  <Words>14120</Words>
  <Characters>80490</Characters>
  <Application>Microsoft Office Word</Application>
  <DocSecurity>0</DocSecurity>
  <Lines>670</Lines>
  <Paragraphs>188</Paragraphs>
  <ScaleCrop>false</ScaleCrop>
  <Company>Computer</Company>
  <LinksUpToDate>false</LinksUpToDate>
  <CharactersWithSpaces>94422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Ольга</cp:lastModifiedBy>
  <cp:revision>4</cp:revision>
  <cp:lastPrinted>2015-06-19T17:06:00Z</cp:lastPrinted>
  <dcterms:created xsi:type="dcterms:W3CDTF">2015-06-19T17:04:00Z</dcterms:created>
  <dcterms:modified xsi:type="dcterms:W3CDTF">2017-06-13T18:08:00Z</dcterms:modified>
</cp:coreProperties>
</file>